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00E6B" w14:textId="25E10329" w:rsidR="00A3747B" w:rsidRDefault="00A3747B" w:rsidP="00A3747B">
      <w:pPr>
        <w:spacing w:line="360" w:lineRule="auto"/>
        <w:jc w:val="both"/>
        <w:rPr>
          <w:rFonts w:cs="Arial"/>
          <w:sz w:val="28"/>
          <w:szCs w:val="28"/>
        </w:rPr>
      </w:pPr>
    </w:p>
    <w:p w14:paraId="3CF36D07" w14:textId="49B9BA59" w:rsidR="00A3747B" w:rsidRDefault="00A3747B">
      <w:pPr>
        <w:rPr>
          <w:rFonts w:cs="Arial"/>
          <w:sz w:val="28"/>
          <w:szCs w:val="28"/>
        </w:rPr>
      </w:pPr>
      <w:r>
        <w:rPr>
          <w:rFonts w:cs="Arial"/>
          <w:sz w:val="28"/>
          <w:szCs w:val="28"/>
        </w:rPr>
        <w:br w:type="page"/>
      </w:r>
    </w:p>
    <w:p w14:paraId="61C00E98" w14:textId="2A37F9C5" w:rsidR="00A3747B" w:rsidRDefault="00A3747B" w:rsidP="00DA2EBF">
      <w:pPr>
        <w:pStyle w:val="Titre1"/>
        <w:numPr>
          <w:ilvl w:val="0"/>
          <w:numId w:val="0"/>
        </w:numPr>
        <w:ind w:left="360" w:hanging="360"/>
      </w:pPr>
      <w:bookmarkStart w:id="0" w:name="_Toc88320731"/>
      <w:r>
        <w:lastRenderedPageBreak/>
        <w:t>Remerciements</w:t>
      </w:r>
      <w:bookmarkEnd w:id="0"/>
    </w:p>
    <w:p w14:paraId="4075CB90" w14:textId="77777777" w:rsidR="00A3747B" w:rsidRPr="002209C1" w:rsidRDefault="00A3747B" w:rsidP="00A3747B">
      <w:pPr>
        <w:spacing w:line="360" w:lineRule="auto"/>
        <w:jc w:val="both"/>
        <w:rPr>
          <w:rFonts w:ascii="Arial" w:hAnsi="Arial" w:cs="Arial"/>
          <w:sz w:val="28"/>
          <w:szCs w:val="28"/>
        </w:rPr>
      </w:pPr>
    </w:p>
    <w:p w14:paraId="566F80D8" w14:textId="42B276C3" w:rsidR="00A3747B" w:rsidRPr="002209C1" w:rsidRDefault="00A3747B" w:rsidP="00A3747B">
      <w:pPr>
        <w:spacing w:line="360" w:lineRule="auto"/>
        <w:jc w:val="both"/>
        <w:rPr>
          <w:rFonts w:ascii="Arial" w:hAnsi="Arial" w:cs="Arial"/>
        </w:rPr>
      </w:pPr>
      <w:r w:rsidRPr="002209C1">
        <w:rPr>
          <w:rFonts w:ascii="Arial" w:hAnsi="Arial" w:cs="Arial"/>
        </w:rPr>
        <w:t>Je tiens avant tout à remercier Monsieur Yannopoulos pour avoir accepté de diriger mon mémoire professionnel. Merci pour vos conseils toujours avisés et votre soutien.</w:t>
      </w:r>
    </w:p>
    <w:p w14:paraId="5382EBE2" w14:textId="77777777" w:rsidR="00C40EAF" w:rsidRPr="002209C1" w:rsidRDefault="00C40EAF" w:rsidP="00A3747B">
      <w:pPr>
        <w:spacing w:line="360" w:lineRule="auto"/>
        <w:jc w:val="both"/>
        <w:rPr>
          <w:rFonts w:ascii="Arial" w:hAnsi="Arial" w:cs="Arial"/>
        </w:rPr>
      </w:pPr>
    </w:p>
    <w:p w14:paraId="3C8A8C5F" w14:textId="0A7C4A4B" w:rsidR="00A3747B" w:rsidRPr="002209C1" w:rsidRDefault="00D33235" w:rsidP="00A3747B">
      <w:pPr>
        <w:spacing w:line="360" w:lineRule="auto"/>
        <w:jc w:val="both"/>
        <w:rPr>
          <w:rFonts w:ascii="Arial" w:hAnsi="Arial" w:cs="Arial"/>
        </w:rPr>
      </w:pPr>
      <w:r w:rsidRPr="002209C1">
        <w:rPr>
          <w:rFonts w:ascii="Arial" w:hAnsi="Arial" w:cs="Arial"/>
        </w:rPr>
        <w:t>Un grand merci à Madame Murawski, pour son accompagnement tout au long de cette année compliquée. Il m’est impossible de ne pas remercier toute l’équipe pédagogique de l’IPEAT pour ces trois années d’enseignement</w:t>
      </w:r>
      <w:r w:rsidR="00C40EAF" w:rsidRPr="002209C1">
        <w:rPr>
          <w:rFonts w:ascii="Arial" w:hAnsi="Arial" w:cs="Arial"/>
        </w:rPr>
        <w:t>, riches en apprentissage mais surtout en rencontre</w:t>
      </w:r>
      <w:r w:rsidR="00625CF2">
        <w:rPr>
          <w:rFonts w:ascii="Arial" w:hAnsi="Arial" w:cs="Arial"/>
        </w:rPr>
        <w:t>s</w:t>
      </w:r>
      <w:r w:rsidR="00C40EAF" w:rsidRPr="002209C1">
        <w:rPr>
          <w:rFonts w:ascii="Arial" w:hAnsi="Arial" w:cs="Arial"/>
        </w:rPr>
        <w:t>.</w:t>
      </w:r>
    </w:p>
    <w:p w14:paraId="798B827C" w14:textId="7819D205" w:rsidR="00C40EAF" w:rsidRPr="002209C1" w:rsidRDefault="00C40EAF" w:rsidP="00A3747B">
      <w:pPr>
        <w:spacing w:line="360" w:lineRule="auto"/>
        <w:jc w:val="both"/>
        <w:rPr>
          <w:rFonts w:ascii="Arial" w:hAnsi="Arial" w:cs="Arial"/>
        </w:rPr>
      </w:pPr>
    </w:p>
    <w:p w14:paraId="119AF724" w14:textId="07B65F56" w:rsidR="00C40EAF" w:rsidRPr="002209C1" w:rsidRDefault="001F37E9" w:rsidP="00A3747B">
      <w:pPr>
        <w:spacing w:line="360" w:lineRule="auto"/>
        <w:jc w:val="both"/>
        <w:rPr>
          <w:rFonts w:ascii="Arial" w:hAnsi="Arial" w:cs="Arial"/>
        </w:rPr>
      </w:pPr>
      <w:r w:rsidRPr="002209C1">
        <w:rPr>
          <w:rFonts w:ascii="Arial" w:hAnsi="Arial" w:cs="Arial"/>
        </w:rPr>
        <w:t xml:space="preserve">Je remercie également Pedro Pérez </w:t>
      </w:r>
      <w:proofErr w:type="spellStart"/>
      <w:r w:rsidRPr="002209C1">
        <w:rPr>
          <w:rFonts w:ascii="Arial" w:hAnsi="Arial" w:cs="Arial"/>
        </w:rPr>
        <w:t>Herrero</w:t>
      </w:r>
      <w:proofErr w:type="spellEnd"/>
      <w:r w:rsidRPr="002209C1">
        <w:rPr>
          <w:rFonts w:ascii="Arial" w:hAnsi="Arial" w:cs="Arial"/>
        </w:rPr>
        <w:t xml:space="preserve">, le directeur du IELAT ainsi que María Dolores </w:t>
      </w:r>
      <w:proofErr w:type="spellStart"/>
      <w:r w:rsidRPr="002209C1">
        <w:rPr>
          <w:rFonts w:ascii="Arial" w:hAnsi="Arial" w:cs="Arial"/>
        </w:rPr>
        <w:t>Ordóñez</w:t>
      </w:r>
      <w:proofErr w:type="spellEnd"/>
      <w:r w:rsidRPr="002209C1">
        <w:rPr>
          <w:rFonts w:ascii="Arial" w:hAnsi="Arial" w:cs="Arial"/>
        </w:rPr>
        <w:t xml:space="preserve"> et toute l’équipe pour m’avoir accueillie à bras ouverts en stage et accordé toute leur confiance.</w:t>
      </w:r>
    </w:p>
    <w:p w14:paraId="7A7427BA" w14:textId="55250155" w:rsidR="001F37E9" w:rsidRPr="002209C1" w:rsidRDefault="001F37E9" w:rsidP="00A3747B">
      <w:pPr>
        <w:spacing w:line="360" w:lineRule="auto"/>
        <w:jc w:val="both"/>
        <w:rPr>
          <w:rFonts w:ascii="Arial" w:hAnsi="Arial" w:cs="Arial"/>
        </w:rPr>
      </w:pPr>
    </w:p>
    <w:p w14:paraId="07B0EFFA" w14:textId="71C7849F" w:rsidR="001F37E9" w:rsidRPr="002209C1" w:rsidRDefault="001F37E9" w:rsidP="00A3747B">
      <w:pPr>
        <w:spacing w:line="360" w:lineRule="auto"/>
        <w:jc w:val="both"/>
        <w:rPr>
          <w:rFonts w:ascii="Arial" w:hAnsi="Arial" w:cs="Arial"/>
        </w:rPr>
      </w:pPr>
      <w:r w:rsidRPr="002209C1">
        <w:rPr>
          <w:rFonts w:ascii="Arial" w:hAnsi="Arial" w:cs="Arial"/>
        </w:rPr>
        <w:t xml:space="preserve">Cette année n’aurait pas été </w:t>
      </w:r>
      <w:r w:rsidR="00F33BA1">
        <w:rPr>
          <w:rFonts w:ascii="Arial" w:hAnsi="Arial" w:cs="Arial"/>
        </w:rPr>
        <w:t>la même</w:t>
      </w:r>
      <w:r w:rsidRPr="002209C1">
        <w:rPr>
          <w:rFonts w:ascii="Arial" w:hAnsi="Arial" w:cs="Arial"/>
        </w:rPr>
        <w:t xml:space="preserve"> sans mes collègues du Master IPAL, merci à tous et toutes pour les moments de travail, de partage et de soutien.</w:t>
      </w:r>
    </w:p>
    <w:p w14:paraId="23371E4B" w14:textId="1491D9A6" w:rsidR="001F37E9" w:rsidRPr="002209C1" w:rsidRDefault="001F37E9" w:rsidP="00A3747B">
      <w:pPr>
        <w:spacing w:line="360" w:lineRule="auto"/>
        <w:jc w:val="both"/>
        <w:rPr>
          <w:rFonts w:ascii="Arial" w:hAnsi="Arial" w:cs="Arial"/>
        </w:rPr>
      </w:pPr>
    </w:p>
    <w:p w14:paraId="3A5763D6" w14:textId="0262B4FA" w:rsidR="001F37E9" w:rsidRPr="002209C1" w:rsidRDefault="001036E7" w:rsidP="00A3747B">
      <w:pPr>
        <w:spacing w:line="360" w:lineRule="auto"/>
        <w:jc w:val="both"/>
        <w:rPr>
          <w:rFonts w:ascii="Arial" w:hAnsi="Arial" w:cs="Arial"/>
        </w:rPr>
      </w:pPr>
      <w:r w:rsidRPr="002209C1">
        <w:rPr>
          <w:rFonts w:ascii="Arial" w:hAnsi="Arial" w:cs="Arial"/>
        </w:rPr>
        <w:t xml:space="preserve">A mes parents, pour leur soutien indéfectible et surtout à ma maman pour ses relectures et ses conseils. </w:t>
      </w:r>
    </w:p>
    <w:p w14:paraId="1FC58588" w14:textId="77A07A69" w:rsidR="001036E7" w:rsidRPr="002209C1" w:rsidRDefault="001036E7" w:rsidP="00A3747B">
      <w:pPr>
        <w:spacing w:line="360" w:lineRule="auto"/>
        <w:jc w:val="both"/>
        <w:rPr>
          <w:rFonts w:ascii="Arial" w:hAnsi="Arial" w:cs="Arial"/>
        </w:rPr>
      </w:pPr>
    </w:p>
    <w:p w14:paraId="62851457" w14:textId="6352E653" w:rsidR="001036E7" w:rsidRPr="002209C1" w:rsidRDefault="001036E7" w:rsidP="00A3747B">
      <w:pPr>
        <w:spacing w:line="360" w:lineRule="auto"/>
        <w:jc w:val="both"/>
        <w:rPr>
          <w:rFonts w:ascii="Arial" w:hAnsi="Arial" w:cs="Arial"/>
        </w:rPr>
      </w:pPr>
      <w:r w:rsidRPr="002209C1">
        <w:rPr>
          <w:rFonts w:ascii="Arial" w:hAnsi="Arial" w:cs="Arial"/>
        </w:rPr>
        <w:t>A Ben, pour son soutien et ses encouragements.</w:t>
      </w:r>
    </w:p>
    <w:p w14:paraId="07C243DF" w14:textId="77777777" w:rsidR="00C40EAF" w:rsidRPr="00A3747B" w:rsidRDefault="00C40EAF" w:rsidP="00A3747B">
      <w:pPr>
        <w:spacing w:line="360" w:lineRule="auto"/>
        <w:jc w:val="both"/>
        <w:rPr>
          <w:rFonts w:cs="Arial"/>
        </w:rPr>
      </w:pPr>
    </w:p>
    <w:p w14:paraId="40D81A9C" w14:textId="77777777" w:rsidR="000A710B" w:rsidRDefault="000A710B">
      <w:pPr>
        <w:rPr>
          <w:rFonts w:cs="Arial"/>
          <w:sz w:val="28"/>
          <w:szCs w:val="28"/>
        </w:rPr>
      </w:pPr>
    </w:p>
    <w:p w14:paraId="2FA1F358" w14:textId="77777777" w:rsidR="000A710B" w:rsidRDefault="000A710B">
      <w:pPr>
        <w:rPr>
          <w:rFonts w:cs="Arial"/>
          <w:sz w:val="28"/>
          <w:szCs w:val="28"/>
        </w:rPr>
      </w:pPr>
      <w:r>
        <w:rPr>
          <w:rFonts w:cs="Arial"/>
          <w:sz w:val="28"/>
          <w:szCs w:val="28"/>
        </w:rPr>
        <w:br w:type="page"/>
      </w:r>
    </w:p>
    <w:p w14:paraId="0C23B854" w14:textId="3D81979B" w:rsidR="00A3747B" w:rsidRDefault="00A3747B">
      <w:pPr>
        <w:rPr>
          <w:rFonts w:cs="Arial"/>
          <w:sz w:val="28"/>
          <w:szCs w:val="28"/>
        </w:rPr>
      </w:pPr>
      <w:r>
        <w:rPr>
          <w:rFonts w:cs="Arial"/>
          <w:sz w:val="28"/>
          <w:szCs w:val="28"/>
        </w:rPr>
        <w:lastRenderedPageBreak/>
        <w:br w:type="page"/>
      </w:r>
    </w:p>
    <w:p w14:paraId="6D0C7530" w14:textId="77777777" w:rsidR="00A3747B" w:rsidRPr="00827065" w:rsidRDefault="00A3747B" w:rsidP="00A3747B">
      <w:pPr>
        <w:spacing w:line="360" w:lineRule="auto"/>
        <w:jc w:val="both"/>
        <w:rPr>
          <w:rFonts w:cs="Arial"/>
          <w:sz w:val="28"/>
          <w:szCs w:val="28"/>
        </w:rPr>
      </w:pPr>
    </w:p>
    <w:p w14:paraId="35066C86" w14:textId="7936AE6E" w:rsidR="00E50815" w:rsidRPr="00827065" w:rsidRDefault="00E50815" w:rsidP="00827065">
      <w:pPr>
        <w:pStyle w:val="Titre"/>
        <w:spacing w:line="360" w:lineRule="auto"/>
        <w:jc w:val="both"/>
        <w:rPr>
          <w:rFonts w:cs="Arial"/>
          <w:sz w:val="24"/>
          <w:szCs w:val="24"/>
        </w:rPr>
      </w:pPr>
      <w:r w:rsidRPr="00827065">
        <w:rPr>
          <w:rFonts w:cs="Arial"/>
          <w:sz w:val="24"/>
          <w:szCs w:val="24"/>
        </w:rPr>
        <w:t>SOMMAIRE</w:t>
      </w:r>
    </w:p>
    <w:p w14:paraId="476DB7D5" w14:textId="44C9F5AA" w:rsidR="00B50D0C" w:rsidRDefault="00963245">
      <w:pPr>
        <w:pStyle w:val="TM1"/>
        <w:rPr>
          <w:rFonts w:asciiTheme="minorHAnsi" w:eastAsiaTheme="minorEastAsia" w:hAnsiTheme="minorHAnsi"/>
          <w:noProof/>
          <w:szCs w:val="24"/>
          <w:lang w:eastAsia="fr-FR"/>
        </w:rPr>
      </w:pPr>
      <w:r>
        <w:rPr>
          <w:rFonts w:cs="Arial"/>
          <w:b/>
          <w:szCs w:val="24"/>
        </w:rPr>
        <w:fldChar w:fldCharType="begin"/>
      </w:r>
      <w:r>
        <w:rPr>
          <w:rFonts w:cs="Arial"/>
          <w:b/>
          <w:szCs w:val="24"/>
        </w:rPr>
        <w:instrText xml:space="preserve"> TOC \o "1-6" \h \z \u </w:instrText>
      </w:r>
      <w:r>
        <w:rPr>
          <w:rFonts w:cs="Arial"/>
          <w:b/>
          <w:szCs w:val="24"/>
        </w:rPr>
        <w:fldChar w:fldCharType="separate"/>
      </w:r>
      <w:hyperlink w:anchor="_Toc88320731" w:history="1">
        <w:r w:rsidR="00B50D0C" w:rsidRPr="00512547">
          <w:rPr>
            <w:rStyle w:val="Lienhypertexte"/>
            <w:noProof/>
          </w:rPr>
          <w:t>Remerciements</w:t>
        </w:r>
        <w:r w:rsidR="00B50D0C">
          <w:rPr>
            <w:noProof/>
            <w:webHidden/>
          </w:rPr>
          <w:tab/>
        </w:r>
        <w:r w:rsidR="00B50D0C">
          <w:rPr>
            <w:noProof/>
            <w:webHidden/>
          </w:rPr>
          <w:fldChar w:fldCharType="begin"/>
        </w:r>
        <w:r w:rsidR="00B50D0C">
          <w:rPr>
            <w:noProof/>
            <w:webHidden/>
          </w:rPr>
          <w:instrText xml:space="preserve"> PAGEREF _Toc88320731 \h </w:instrText>
        </w:r>
        <w:r w:rsidR="00B50D0C">
          <w:rPr>
            <w:noProof/>
            <w:webHidden/>
          </w:rPr>
        </w:r>
        <w:r w:rsidR="00B50D0C">
          <w:rPr>
            <w:noProof/>
            <w:webHidden/>
          </w:rPr>
          <w:fldChar w:fldCharType="separate"/>
        </w:r>
        <w:r w:rsidR="00B50D0C">
          <w:rPr>
            <w:noProof/>
            <w:webHidden/>
          </w:rPr>
          <w:t>2</w:t>
        </w:r>
        <w:r w:rsidR="00B50D0C">
          <w:rPr>
            <w:noProof/>
            <w:webHidden/>
          </w:rPr>
          <w:fldChar w:fldCharType="end"/>
        </w:r>
      </w:hyperlink>
    </w:p>
    <w:p w14:paraId="573241DE" w14:textId="2A8F16FE" w:rsidR="00B50D0C" w:rsidRDefault="00B50D0C">
      <w:pPr>
        <w:pStyle w:val="TM1"/>
        <w:rPr>
          <w:rFonts w:asciiTheme="minorHAnsi" w:eastAsiaTheme="minorEastAsia" w:hAnsiTheme="minorHAnsi"/>
          <w:noProof/>
          <w:szCs w:val="24"/>
          <w:lang w:eastAsia="fr-FR"/>
        </w:rPr>
      </w:pPr>
      <w:hyperlink w:anchor="_Toc88320732" w:history="1">
        <w:r w:rsidRPr="00512547">
          <w:rPr>
            <w:rStyle w:val="Lienhypertexte"/>
            <w:noProof/>
          </w:rPr>
          <w:t>Table des sigles</w:t>
        </w:r>
        <w:r>
          <w:rPr>
            <w:noProof/>
            <w:webHidden/>
          </w:rPr>
          <w:tab/>
        </w:r>
        <w:r>
          <w:rPr>
            <w:noProof/>
            <w:webHidden/>
          </w:rPr>
          <w:fldChar w:fldCharType="begin"/>
        </w:r>
        <w:r>
          <w:rPr>
            <w:noProof/>
            <w:webHidden/>
          </w:rPr>
          <w:instrText xml:space="preserve"> PAGEREF _Toc88320732 \h </w:instrText>
        </w:r>
        <w:r>
          <w:rPr>
            <w:noProof/>
            <w:webHidden/>
          </w:rPr>
        </w:r>
        <w:r>
          <w:rPr>
            <w:noProof/>
            <w:webHidden/>
          </w:rPr>
          <w:fldChar w:fldCharType="separate"/>
        </w:r>
        <w:r>
          <w:rPr>
            <w:noProof/>
            <w:webHidden/>
          </w:rPr>
          <w:t>6</w:t>
        </w:r>
        <w:r>
          <w:rPr>
            <w:noProof/>
            <w:webHidden/>
          </w:rPr>
          <w:fldChar w:fldCharType="end"/>
        </w:r>
      </w:hyperlink>
    </w:p>
    <w:p w14:paraId="3E15B32C" w14:textId="783C73F5" w:rsidR="00B50D0C" w:rsidRDefault="00B50D0C">
      <w:pPr>
        <w:pStyle w:val="TM1"/>
        <w:rPr>
          <w:rFonts w:asciiTheme="minorHAnsi" w:eastAsiaTheme="minorEastAsia" w:hAnsiTheme="minorHAnsi"/>
          <w:noProof/>
          <w:szCs w:val="24"/>
          <w:lang w:eastAsia="fr-FR"/>
        </w:rPr>
      </w:pPr>
      <w:hyperlink w:anchor="_Toc88320733" w:history="1">
        <w:r w:rsidRPr="00512547">
          <w:rPr>
            <w:rStyle w:val="Lienhypertexte"/>
            <w:rFonts w:cs="Arial"/>
            <w:noProof/>
          </w:rPr>
          <w:t>Introduction : éléments de contexte et présentation du projet</w:t>
        </w:r>
        <w:r>
          <w:rPr>
            <w:noProof/>
            <w:webHidden/>
          </w:rPr>
          <w:tab/>
        </w:r>
        <w:r>
          <w:rPr>
            <w:noProof/>
            <w:webHidden/>
          </w:rPr>
          <w:fldChar w:fldCharType="begin"/>
        </w:r>
        <w:r>
          <w:rPr>
            <w:noProof/>
            <w:webHidden/>
          </w:rPr>
          <w:instrText xml:space="preserve"> PAGEREF _Toc88320733 \h </w:instrText>
        </w:r>
        <w:r>
          <w:rPr>
            <w:noProof/>
            <w:webHidden/>
          </w:rPr>
        </w:r>
        <w:r>
          <w:rPr>
            <w:noProof/>
            <w:webHidden/>
          </w:rPr>
          <w:fldChar w:fldCharType="separate"/>
        </w:r>
        <w:r>
          <w:rPr>
            <w:noProof/>
            <w:webHidden/>
          </w:rPr>
          <w:t>7</w:t>
        </w:r>
        <w:r>
          <w:rPr>
            <w:noProof/>
            <w:webHidden/>
          </w:rPr>
          <w:fldChar w:fldCharType="end"/>
        </w:r>
      </w:hyperlink>
    </w:p>
    <w:p w14:paraId="61876A6F" w14:textId="6F31B670" w:rsidR="00B50D0C" w:rsidRDefault="00B50D0C">
      <w:pPr>
        <w:pStyle w:val="TM1"/>
        <w:rPr>
          <w:rFonts w:asciiTheme="minorHAnsi" w:eastAsiaTheme="minorEastAsia" w:hAnsiTheme="minorHAnsi"/>
          <w:noProof/>
          <w:szCs w:val="24"/>
          <w:lang w:eastAsia="fr-FR"/>
        </w:rPr>
      </w:pPr>
      <w:hyperlink w:anchor="_Toc88320734" w:history="1">
        <w:r w:rsidRPr="00512547">
          <w:rPr>
            <w:rStyle w:val="Lienhypertexte"/>
            <w:noProof/>
          </w:rPr>
          <w:t>Partie 1 :</w:t>
        </w:r>
        <w:r>
          <w:rPr>
            <w:rFonts w:asciiTheme="minorHAnsi" w:eastAsiaTheme="minorEastAsia" w:hAnsiTheme="minorHAnsi"/>
            <w:noProof/>
            <w:szCs w:val="24"/>
            <w:lang w:eastAsia="fr-FR"/>
          </w:rPr>
          <w:tab/>
        </w:r>
        <w:r w:rsidRPr="00512547">
          <w:rPr>
            <w:rStyle w:val="Lienhypertexte"/>
            <w:noProof/>
          </w:rPr>
          <w:t>Travail domestique en Argentine : état des lieux et enjeux</w:t>
        </w:r>
        <w:r>
          <w:rPr>
            <w:noProof/>
            <w:webHidden/>
          </w:rPr>
          <w:tab/>
        </w:r>
        <w:r>
          <w:rPr>
            <w:noProof/>
            <w:webHidden/>
          </w:rPr>
          <w:fldChar w:fldCharType="begin"/>
        </w:r>
        <w:r>
          <w:rPr>
            <w:noProof/>
            <w:webHidden/>
          </w:rPr>
          <w:instrText xml:space="preserve"> PAGEREF _Toc88320734 \h </w:instrText>
        </w:r>
        <w:r>
          <w:rPr>
            <w:noProof/>
            <w:webHidden/>
          </w:rPr>
        </w:r>
        <w:r>
          <w:rPr>
            <w:noProof/>
            <w:webHidden/>
          </w:rPr>
          <w:fldChar w:fldCharType="separate"/>
        </w:r>
        <w:r>
          <w:rPr>
            <w:noProof/>
            <w:webHidden/>
          </w:rPr>
          <w:t>9</w:t>
        </w:r>
        <w:r>
          <w:rPr>
            <w:noProof/>
            <w:webHidden/>
          </w:rPr>
          <w:fldChar w:fldCharType="end"/>
        </w:r>
      </w:hyperlink>
    </w:p>
    <w:p w14:paraId="230B2128" w14:textId="695491D5"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35" w:history="1">
        <w:r w:rsidRPr="00512547">
          <w:rPr>
            <w:rStyle w:val="Lienhypertexte"/>
            <w:noProof/>
          </w:rPr>
          <w:t>1.</w:t>
        </w:r>
        <w:r>
          <w:rPr>
            <w:rFonts w:asciiTheme="minorHAnsi" w:eastAsiaTheme="minorEastAsia" w:hAnsiTheme="minorHAnsi"/>
            <w:noProof/>
            <w:szCs w:val="24"/>
            <w:lang w:eastAsia="fr-FR"/>
          </w:rPr>
          <w:tab/>
        </w:r>
        <w:r w:rsidRPr="00512547">
          <w:rPr>
            <w:rStyle w:val="Lienhypertexte"/>
            <w:noProof/>
          </w:rPr>
          <w:t>Définitions des notions</w:t>
        </w:r>
        <w:r>
          <w:rPr>
            <w:noProof/>
            <w:webHidden/>
          </w:rPr>
          <w:tab/>
        </w:r>
        <w:r>
          <w:rPr>
            <w:noProof/>
            <w:webHidden/>
          </w:rPr>
          <w:fldChar w:fldCharType="begin"/>
        </w:r>
        <w:r>
          <w:rPr>
            <w:noProof/>
            <w:webHidden/>
          </w:rPr>
          <w:instrText xml:space="preserve"> PAGEREF _Toc88320735 \h </w:instrText>
        </w:r>
        <w:r>
          <w:rPr>
            <w:noProof/>
            <w:webHidden/>
          </w:rPr>
        </w:r>
        <w:r>
          <w:rPr>
            <w:noProof/>
            <w:webHidden/>
          </w:rPr>
          <w:fldChar w:fldCharType="separate"/>
        </w:r>
        <w:r>
          <w:rPr>
            <w:noProof/>
            <w:webHidden/>
          </w:rPr>
          <w:t>9</w:t>
        </w:r>
        <w:r>
          <w:rPr>
            <w:noProof/>
            <w:webHidden/>
          </w:rPr>
          <w:fldChar w:fldCharType="end"/>
        </w:r>
      </w:hyperlink>
    </w:p>
    <w:p w14:paraId="7D03C688" w14:textId="4B06235B"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36" w:history="1">
        <w:r w:rsidRPr="00512547">
          <w:rPr>
            <w:rStyle w:val="Lienhypertexte"/>
            <w:noProof/>
          </w:rPr>
          <w:t>a)</w:t>
        </w:r>
        <w:r>
          <w:rPr>
            <w:rFonts w:asciiTheme="minorHAnsi" w:eastAsiaTheme="minorEastAsia" w:hAnsiTheme="minorHAnsi"/>
            <w:noProof/>
            <w:szCs w:val="24"/>
            <w:lang w:eastAsia="fr-FR"/>
          </w:rPr>
          <w:tab/>
        </w:r>
        <w:r w:rsidRPr="00512547">
          <w:rPr>
            <w:rStyle w:val="Lienhypertexte"/>
            <w:noProof/>
          </w:rPr>
          <w:t>Care et travail domestique</w:t>
        </w:r>
        <w:r>
          <w:rPr>
            <w:noProof/>
            <w:webHidden/>
          </w:rPr>
          <w:tab/>
        </w:r>
        <w:r>
          <w:rPr>
            <w:noProof/>
            <w:webHidden/>
          </w:rPr>
          <w:fldChar w:fldCharType="begin"/>
        </w:r>
        <w:r>
          <w:rPr>
            <w:noProof/>
            <w:webHidden/>
          </w:rPr>
          <w:instrText xml:space="preserve"> PAGEREF _Toc88320736 \h </w:instrText>
        </w:r>
        <w:r>
          <w:rPr>
            <w:noProof/>
            <w:webHidden/>
          </w:rPr>
        </w:r>
        <w:r>
          <w:rPr>
            <w:noProof/>
            <w:webHidden/>
          </w:rPr>
          <w:fldChar w:fldCharType="separate"/>
        </w:r>
        <w:r>
          <w:rPr>
            <w:noProof/>
            <w:webHidden/>
          </w:rPr>
          <w:t>9</w:t>
        </w:r>
        <w:r>
          <w:rPr>
            <w:noProof/>
            <w:webHidden/>
          </w:rPr>
          <w:fldChar w:fldCharType="end"/>
        </w:r>
      </w:hyperlink>
    </w:p>
    <w:p w14:paraId="14E448CB" w14:textId="5A4B02BB"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37" w:history="1">
        <w:r w:rsidRPr="00512547">
          <w:rPr>
            <w:rStyle w:val="Lienhypertexte"/>
            <w:rFonts w:cs="Arial"/>
            <w:noProof/>
          </w:rPr>
          <w:t>b)</w:t>
        </w:r>
        <w:r>
          <w:rPr>
            <w:rFonts w:asciiTheme="minorHAnsi" w:eastAsiaTheme="minorEastAsia" w:hAnsiTheme="minorHAnsi"/>
            <w:noProof/>
            <w:szCs w:val="24"/>
            <w:lang w:eastAsia="fr-FR"/>
          </w:rPr>
          <w:tab/>
        </w:r>
        <w:r w:rsidRPr="00512547">
          <w:rPr>
            <w:rStyle w:val="Lienhypertexte"/>
            <w:rFonts w:cs="Arial"/>
            <w:noProof/>
          </w:rPr>
          <w:t>Économie et travail informel</w:t>
        </w:r>
        <w:r>
          <w:rPr>
            <w:noProof/>
            <w:webHidden/>
          </w:rPr>
          <w:tab/>
        </w:r>
        <w:r>
          <w:rPr>
            <w:noProof/>
            <w:webHidden/>
          </w:rPr>
          <w:fldChar w:fldCharType="begin"/>
        </w:r>
        <w:r>
          <w:rPr>
            <w:noProof/>
            <w:webHidden/>
          </w:rPr>
          <w:instrText xml:space="preserve"> PAGEREF _Toc88320737 \h </w:instrText>
        </w:r>
        <w:r>
          <w:rPr>
            <w:noProof/>
            <w:webHidden/>
          </w:rPr>
        </w:r>
        <w:r>
          <w:rPr>
            <w:noProof/>
            <w:webHidden/>
          </w:rPr>
          <w:fldChar w:fldCharType="separate"/>
        </w:r>
        <w:r>
          <w:rPr>
            <w:noProof/>
            <w:webHidden/>
          </w:rPr>
          <w:t>10</w:t>
        </w:r>
        <w:r>
          <w:rPr>
            <w:noProof/>
            <w:webHidden/>
          </w:rPr>
          <w:fldChar w:fldCharType="end"/>
        </w:r>
      </w:hyperlink>
    </w:p>
    <w:p w14:paraId="14C9511E" w14:textId="5E1B2A5A"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38" w:history="1">
        <w:r w:rsidRPr="00512547">
          <w:rPr>
            <w:rStyle w:val="Lienhypertexte"/>
            <w:rFonts w:cs="Arial"/>
            <w:noProof/>
          </w:rPr>
          <w:t>2.</w:t>
        </w:r>
        <w:r>
          <w:rPr>
            <w:rFonts w:asciiTheme="minorHAnsi" w:eastAsiaTheme="minorEastAsia" w:hAnsiTheme="minorHAnsi"/>
            <w:noProof/>
            <w:szCs w:val="24"/>
            <w:lang w:eastAsia="fr-FR"/>
          </w:rPr>
          <w:tab/>
        </w:r>
        <w:r w:rsidRPr="00512547">
          <w:rPr>
            <w:rStyle w:val="Lienhypertexte"/>
            <w:rFonts w:cs="Arial"/>
            <w:noProof/>
          </w:rPr>
          <w:t>Comprendre l’importance du travail domestique : quelques chiffres</w:t>
        </w:r>
        <w:r>
          <w:rPr>
            <w:noProof/>
            <w:webHidden/>
          </w:rPr>
          <w:tab/>
        </w:r>
        <w:r>
          <w:rPr>
            <w:noProof/>
            <w:webHidden/>
          </w:rPr>
          <w:fldChar w:fldCharType="begin"/>
        </w:r>
        <w:r>
          <w:rPr>
            <w:noProof/>
            <w:webHidden/>
          </w:rPr>
          <w:instrText xml:space="preserve"> PAGEREF _Toc88320738 \h </w:instrText>
        </w:r>
        <w:r>
          <w:rPr>
            <w:noProof/>
            <w:webHidden/>
          </w:rPr>
        </w:r>
        <w:r>
          <w:rPr>
            <w:noProof/>
            <w:webHidden/>
          </w:rPr>
          <w:fldChar w:fldCharType="separate"/>
        </w:r>
        <w:r>
          <w:rPr>
            <w:noProof/>
            <w:webHidden/>
          </w:rPr>
          <w:t>11</w:t>
        </w:r>
        <w:r>
          <w:rPr>
            <w:noProof/>
            <w:webHidden/>
          </w:rPr>
          <w:fldChar w:fldCharType="end"/>
        </w:r>
      </w:hyperlink>
    </w:p>
    <w:p w14:paraId="0A399650" w14:textId="244DEE10"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39" w:history="1">
        <w:r w:rsidRPr="00512547">
          <w:rPr>
            <w:rStyle w:val="Lienhypertexte"/>
            <w:rFonts w:cs="Arial"/>
            <w:noProof/>
          </w:rPr>
          <w:t>a)</w:t>
        </w:r>
        <w:r>
          <w:rPr>
            <w:rFonts w:asciiTheme="minorHAnsi" w:eastAsiaTheme="minorEastAsia" w:hAnsiTheme="minorHAnsi"/>
            <w:noProof/>
            <w:szCs w:val="24"/>
            <w:lang w:eastAsia="fr-FR"/>
          </w:rPr>
          <w:tab/>
        </w:r>
        <w:r w:rsidRPr="00512547">
          <w:rPr>
            <w:rStyle w:val="Lienhypertexte"/>
            <w:rFonts w:cs="Arial"/>
            <w:noProof/>
          </w:rPr>
          <w:t>Travail domestique : une niche professionnelle historique pour les femmes en Argentine ?</w:t>
        </w:r>
        <w:r>
          <w:rPr>
            <w:noProof/>
            <w:webHidden/>
          </w:rPr>
          <w:tab/>
        </w:r>
        <w:r>
          <w:rPr>
            <w:noProof/>
            <w:webHidden/>
          </w:rPr>
          <w:fldChar w:fldCharType="begin"/>
        </w:r>
        <w:r>
          <w:rPr>
            <w:noProof/>
            <w:webHidden/>
          </w:rPr>
          <w:instrText xml:space="preserve"> PAGEREF _Toc88320739 \h </w:instrText>
        </w:r>
        <w:r>
          <w:rPr>
            <w:noProof/>
            <w:webHidden/>
          </w:rPr>
        </w:r>
        <w:r>
          <w:rPr>
            <w:noProof/>
            <w:webHidden/>
          </w:rPr>
          <w:fldChar w:fldCharType="separate"/>
        </w:r>
        <w:r>
          <w:rPr>
            <w:noProof/>
            <w:webHidden/>
          </w:rPr>
          <w:t>12</w:t>
        </w:r>
        <w:r>
          <w:rPr>
            <w:noProof/>
            <w:webHidden/>
          </w:rPr>
          <w:fldChar w:fldCharType="end"/>
        </w:r>
      </w:hyperlink>
    </w:p>
    <w:p w14:paraId="5E482732" w14:textId="77D02589"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40" w:history="1">
        <w:r w:rsidRPr="00512547">
          <w:rPr>
            <w:rStyle w:val="Lienhypertexte"/>
            <w:rFonts w:cs="Arial"/>
            <w:noProof/>
          </w:rPr>
          <w:t>b)</w:t>
        </w:r>
        <w:r>
          <w:rPr>
            <w:rFonts w:asciiTheme="minorHAnsi" w:eastAsiaTheme="minorEastAsia" w:hAnsiTheme="minorHAnsi"/>
            <w:noProof/>
            <w:szCs w:val="24"/>
            <w:lang w:eastAsia="fr-FR"/>
          </w:rPr>
          <w:tab/>
        </w:r>
        <w:r w:rsidRPr="00512547">
          <w:rPr>
            <w:rStyle w:val="Lienhypertexte"/>
            <w:rFonts w:cs="Arial"/>
            <w:noProof/>
          </w:rPr>
          <w:t>Migrations et travail domestique</w:t>
        </w:r>
        <w:r>
          <w:rPr>
            <w:noProof/>
            <w:webHidden/>
          </w:rPr>
          <w:tab/>
        </w:r>
        <w:r>
          <w:rPr>
            <w:noProof/>
            <w:webHidden/>
          </w:rPr>
          <w:fldChar w:fldCharType="begin"/>
        </w:r>
        <w:r>
          <w:rPr>
            <w:noProof/>
            <w:webHidden/>
          </w:rPr>
          <w:instrText xml:space="preserve"> PAGEREF _Toc88320740 \h </w:instrText>
        </w:r>
        <w:r>
          <w:rPr>
            <w:noProof/>
            <w:webHidden/>
          </w:rPr>
        </w:r>
        <w:r>
          <w:rPr>
            <w:noProof/>
            <w:webHidden/>
          </w:rPr>
          <w:fldChar w:fldCharType="separate"/>
        </w:r>
        <w:r>
          <w:rPr>
            <w:noProof/>
            <w:webHidden/>
          </w:rPr>
          <w:t>13</w:t>
        </w:r>
        <w:r>
          <w:rPr>
            <w:noProof/>
            <w:webHidden/>
          </w:rPr>
          <w:fldChar w:fldCharType="end"/>
        </w:r>
      </w:hyperlink>
    </w:p>
    <w:p w14:paraId="1114827B" w14:textId="3757968E"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41" w:history="1">
        <w:r w:rsidRPr="00512547">
          <w:rPr>
            <w:rStyle w:val="Lienhypertexte"/>
            <w:rFonts w:cs="Arial"/>
            <w:noProof/>
          </w:rPr>
          <w:t>c)</w:t>
        </w:r>
        <w:r>
          <w:rPr>
            <w:rFonts w:asciiTheme="minorHAnsi" w:eastAsiaTheme="minorEastAsia" w:hAnsiTheme="minorHAnsi"/>
            <w:noProof/>
            <w:szCs w:val="24"/>
            <w:lang w:eastAsia="fr-FR"/>
          </w:rPr>
          <w:tab/>
        </w:r>
        <w:r w:rsidRPr="00512547">
          <w:rPr>
            <w:rStyle w:val="Lienhypertexte"/>
            <w:rFonts w:cs="Arial"/>
            <w:noProof/>
          </w:rPr>
          <w:t>Informalité et précarité</w:t>
        </w:r>
        <w:r>
          <w:rPr>
            <w:noProof/>
            <w:webHidden/>
          </w:rPr>
          <w:tab/>
        </w:r>
        <w:r>
          <w:rPr>
            <w:noProof/>
            <w:webHidden/>
          </w:rPr>
          <w:fldChar w:fldCharType="begin"/>
        </w:r>
        <w:r>
          <w:rPr>
            <w:noProof/>
            <w:webHidden/>
          </w:rPr>
          <w:instrText xml:space="preserve"> PAGEREF _Toc88320741 \h </w:instrText>
        </w:r>
        <w:r>
          <w:rPr>
            <w:noProof/>
            <w:webHidden/>
          </w:rPr>
        </w:r>
        <w:r>
          <w:rPr>
            <w:noProof/>
            <w:webHidden/>
          </w:rPr>
          <w:fldChar w:fldCharType="separate"/>
        </w:r>
        <w:r>
          <w:rPr>
            <w:noProof/>
            <w:webHidden/>
          </w:rPr>
          <w:t>14</w:t>
        </w:r>
        <w:r>
          <w:rPr>
            <w:noProof/>
            <w:webHidden/>
          </w:rPr>
          <w:fldChar w:fldCharType="end"/>
        </w:r>
      </w:hyperlink>
    </w:p>
    <w:p w14:paraId="5ADE6FF0" w14:textId="53D513A1"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42" w:history="1">
        <w:r w:rsidRPr="00512547">
          <w:rPr>
            <w:rStyle w:val="Lienhypertexte"/>
            <w:rFonts w:cs="Arial"/>
            <w:noProof/>
          </w:rPr>
          <w:t>3.</w:t>
        </w:r>
        <w:r>
          <w:rPr>
            <w:rFonts w:asciiTheme="minorHAnsi" w:eastAsiaTheme="minorEastAsia" w:hAnsiTheme="minorHAnsi"/>
            <w:noProof/>
            <w:szCs w:val="24"/>
            <w:lang w:eastAsia="fr-FR"/>
          </w:rPr>
          <w:tab/>
        </w:r>
        <w:r w:rsidRPr="00512547">
          <w:rPr>
            <w:rStyle w:val="Lienhypertexte"/>
            <w:rFonts w:cs="Arial"/>
            <w:noProof/>
          </w:rPr>
          <w:t>Politiques d’État et conditions de travail et de vie des travailleuses domestiques en Argentine</w:t>
        </w:r>
        <w:r>
          <w:rPr>
            <w:noProof/>
            <w:webHidden/>
          </w:rPr>
          <w:tab/>
        </w:r>
        <w:r>
          <w:rPr>
            <w:noProof/>
            <w:webHidden/>
          </w:rPr>
          <w:fldChar w:fldCharType="begin"/>
        </w:r>
        <w:r>
          <w:rPr>
            <w:noProof/>
            <w:webHidden/>
          </w:rPr>
          <w:instrText xml:space="preserve"> PAGEREF _Toc88320742 \h </w:instrText>
        </w:r>
        <w:r>
          <w:rPr>
            <w:noProof/>
            <w:webHidden/>
          </w:rPr>
        </w:r>
        <w:r>
          <w:rPr>
            <w:noProof/>
            <w:webHidden/>
          </w:rPr>
          <w:fldChar w:fldCharType="separate"/>
        </w:r>
        <w:r>
          <w:rPr>
            <w:noProof/>
            <w:webHidden/>
          </w:rPr>
          <w:t>15</w:t>
        </w:r>
        <w:r>
          <w:rPr>
            <w:noProof/>
            <w:webHidden/>
          </w:rPr>
          <w:fldChar w:fldCharType="end"/>
        </w:r>
      </w:hyperlink>
    </w:p>
    <w:p w14:paraId="2279406D" w14:textId="5E3FA6E8"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43" w:history="1">
        <w:r w:rsidRPr="00512547">
          <w:rPr>
            <w:rStyle w:val="Lienhypertexte"/>
            <w:rFonts w:cs="Arial"/>
            <w:noProof/>
          </w:rPr>
          <w:t>a)</w:t>
        </w:r>
        <w:r>
          <w:rPr>
            <w:rFonts w:asciiTheme="minorHAnsi" w:eastAsiaTheme="minorEastAsia" w:hAnsiTheme="minorHAnsi"/>
            <w:noProof/>
            <w:szCs w:val="24"/>
            <w:lang w:eastAsia="fr-FR"/>
          </w:rPr>
          <w:tab/>
        </w:r>
        <w:r w:rsidRPr="00512547">
          <w:rPr>
            <w:rStyle w:val="Lienhypertexte"/>
            <w:rFonts w:cs="Arial"/>
            <w:noProof/>
          </w:rPr>
          <w:t>La convention 189 de l’OIT : reconnaissance des travailleuses domestiques ?</w:t>
        </w:r>
        <w:r>
          <w:rPr>
            <w:noProof/>
            <w:webHidden/>
          </w:rPr>
          <w:tab/>
        </w:r>
        <w:r>
          <w:rPr>
            <w:noProof/>
            <w:webHidden/>
          </w:rPr>
          <w:fldChar w:fldCharType="begin"/>
        </w:r>
        <w:r>
          <w:rPr>
            <w:noProof/>
            <w:webHidden/>
          </w:rPr>
          <w:instrText xml:space="preserve"> PAGEREF _Toc88320743 \h </w:instrText>
        </w:r>
        <w:r>
          <w:rPr>
            <w:noProof/>
            <w:webHidden/>
          </w:rPr>
        </w:r>
        <w:r>
          <w:rPr>
            <w:noProof/>
            <w:webHidden/>
          </w:rPr>
          <w:fldChar w:fldCharType="separate"/>
        </w:r>
        <w:r>
          <w:rPr>
            <w:noProof/>
            <w:webHidden/>
          </w:rPr>
          <w:t>15</w:t>
        </w:r>
        <w:r>
          <w:rPr>
            <w:noProof/>
            <w:webHidden/>
          </w:rPr>
          <w:fldChar w:fldCharType="end"/>
        </w:r>
      </w:hyperlink>
    </w:p>
    <w:p w14:paraId="20A96134" w14:textId="38BFD2CC"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44" w:history="1">
        <w:r w:rsidRPr="00512547">
          <w:rPr>
            <w:rStyle w:val="Lienhypertexte"/>
            <w:rFonts w:cs="Arial"/>
            <w:noProof/>
          </w:rPr>
          <w:t>b)</w:t>
        </w:r>
        <w:r>
          <w:rPr>
            <w:rFonts w:asciiTheme="minorHAnsi" w:eastAsiaTheme="minorEastAsia" w:hAnsiTheme="minorHAnsi"/>
            <w:noProof/>
            <w:szCs w:val="24"/>
            <w:lang w:eastAsia="fr-FR"/>
          </w:rPr>
          <w:tab/>
        </w:r>
        <w:r w:rsidRPr="00512547">
          <w:rPr>
            <w:rStyle w:val="Lienhypertexte"/>
            <w:rFonts w:cs="Arial"/>
            <w:noProof/>
          </w:rPr>
          <w:t>Les actions du gouvernement argentin</w:t>
        </w:r>
        <w:r>
          <w:rPr>
            <w:noProof/>
            <w:webHidden/>
          </w:rPr>
          <w:tab/>
        </w:r>
        <w:r>
          <w:rPr>
            <w:noProof/>
            <w:webHidden/>
          </w:rPr>
          <w:fldChar w:fldCharType="begin"/>
        </w:r>
        <w:r>
          <w:rPr>
            <w:noProof/>
            <w:webHidden/>
          </w:rPr>
          <w:instrText xml:space="preserve"> PAGEREF _Toc88320744 \h </w:instrText>
        </w:r>
        <w:r>
          <w:rPr>
            <w:noProof/>
            <w:webHidden/>
          </w:rPr>
        </w:r>
        <w:r>
          <w:rPr>
            <w:noProof/>
            <w:webHidden/>
          </w:rPr>
          <w:fldChar w:fldCharType="separate"/>
        </w:r>
        <w:r>
          <w:rPr>
            <w:noProof/>
            <w:webHidden/>
          </w:rPr>
          <w:t>16</w:t>
        </w:r>
        <w:r>
          <w:rPr>
            <w:noProof/>
            <w:webHidden/>
          </w:rPr>
          <w:fldChar w:fldCharType="end"/>
        </w:r>
      </w:hyperlink>
    </w:p>
    <w:p w14:paraId="1D02C5EF" w14:textId="00EA99DE"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45" w:history="1">
        <w:r w:rsidRPr="00512547">
          <w:rPr>
            <w:rStyle w:val="Lienhypertexte"/>
            <w:rFonts w:cs="Arial"/>
            <w:noProof/>
          </w:rPr>
          <w:t>c)</w:t>
        </w:r>
        <w:r>
          <w:rPr>
            <w:rFonts w:asciiTheme="minorHAnsi" w:eastAsiaTheme="minorEastAsia" w:hAnsiTheme="minorHAnsi"/>
            <w:noProof/>
            <w:szCs w:val="24"/>
            <w:lang w:eastAsia="fr-FR"/>
          </w:rPr>
          <w:tab/>
        </w:r>
        <w:r w:rsidRPr="00512547">
          <w:rPr>
            <w:rStyle w:val="Lienhypertexte"/>
            <w:rFonts w:cs="Arial"/>
            <w:noProof/>
          </w:rPr>
          <w:t>Précarité et pauvreté</w:t>
        </w:r>
        <w:r>
          <w:rPr>
            <w:noProof/>
            <w:webHidden/>
          </w:rPr>
          <w:tab/>
        </w:r>
        <w:r>
          <w:rPr>
            <w:noProof/>
            <w:webHidden/>
          </w:rPr>
          <w:fldChar w:fldCharType="begin"/>
        </w:r>
        <w:r>
          <w:rPr>
            <w:noProof/>
            <w:webHidden/>
          </w:rPr>
          <w:instrText xml:space="preserve"> PAGEREF _Toc88320745 \h </w:instrText>
        </w:r>
        <w:r>
          <w:rPr>
            <w:noProof/>
            <w:webHidden/>
          </w:rPr>
        </w:r>
        <w:r>
          <w:rPr>
            <w:noProof/>
            <w:webHidden/>
          </w:rPr>
          <w:fldChar w:fldCharType="separate"/>
        </w:r>
        <w:r>
          <w:rPr>
            <w:noProof/>
            <w:webHidden/>
          </w:rPr>
          <w:t>17</w:t>
        </w:r>
        <w:r>
          <w:rPr>
            <w:noProof/>
            <w:webHidden/>
          </w:rPr>
          <w:fldChar w:fldCharType="end"/>
        </w:r>
      </w:hyperlink>
    </w:p>
    <w:p w14:paraId="0E702497" w14:textId="6C0F50E0"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46" w:history="1">
        <w:r w:rsidRPr="00512547">
          <w:rPr>
            <w:rStyle w:val="Lienhypertexte"/>
            <w:rFonts w:cs="Arial"/>
            <w:noProof/>
          </w:rPr>
          <w:t>4.</w:t>
        </w:r>
        <w:r>
          <w:rPr>
            <w:rFonts w:asciiTheme="minorHAnsi" w:eastAsiaTheme="minorEastAsia" w:hAnsiTheme="minorHAnsi"/>
            <w:noProof/>
            <w:szCs w:val="24"/>
            <w:lang w:eastAsia="fr-FR"/>
          </w:rPr>
          <w:tab/>
        </w:r>
        <w:r w:rsidRPr="00512547">
          <w:rPr>
            <w:rStyle w:val="Lienhypertexte"/>
            <w:rFonts w:cs="Arial"/>
            <w:noProof/>
          </w:rPr>
          <w:t>Buenos Aires : un terrain où s’expriment de nombreuses inégalités</w:t>
        </w:r>
        <w:r>
          <w:rPr>
            <w:noProof/>
            <w:webHidden/>
          </w:rPr>
          <w:tab/>
        </w:r>
        <w:r>
          <w:rPr>
            <w:noProof/>
            <w:webHidden/>
          </w:rPr>
          <w:fldChar w:fldCharType="begin"/>
        </w:r>
        <w:r>
          <w:rPr>
            <w:noProof/>
            <w:webHidden/>
          </w:rPr>
          <w:instrText xml:space="preserve"> PAGEREF _Toc88320746 \h </w:instrText>
        </w:r>
        <w:r>
          <w:rPr>
            <w:noProof/>
            <w:webHidden/>
          </w:rPr>
        </w:r>
        <w:r>
          <w:rPr>
            <w:noProof/>
            <w:webHidden/>
          </w:rPr>
          <w:fldChar w:fldCharType="separate"/>
        </w:r>
        <w:r>
          <w:rPr>
            <w:noProof/>
            <w:webHidden/>
          </w:rPr>
          <w:t>17</w:t>
        </w:r>
        <w:r>
          <w:rPr>
            <w:noProof/>
            <w:webHidden/>
          </w:rPr>
          <w:fldChar w:fldCharType="end"/>
        </w:r>
      </w:hyperlink>
    </w:p>
    <w:p w14:paraId="7F386242" w14:textId="61F90F2F" w:rsidR="00B50D0C" w:rsidRDefault="00B50D0C">
      <w:pPr>
        <w:pStyle w:val="TM1"/>
        <w:rPr>
          <w:rFonts w:asciiTheme="minorHAnsi" w:eastAsiaTheme="minorEastAsia" w:hAnsiTheme="minorHAnsi"/>
          <w:noProof/>
          <w:szCs w:val="24"/>
          <w:lang w:eastAsia="fr-FR"/>
        </w:rPr>
      </w:pPr>
      <w:hyperlink w:anchor="_Toc88320747" w:history="1">
        <w:r w:rsidRPr="00512547">
          <w:rPr>
            <w:rStyle w:val="Lienhypertexte"/>
            <w:noProof/>
          </w:rPr>
          <w:t>Partie 2 :</w:t>
        </w:r>
        <w:r>
          <w:rPr>
            <w:rFonts w:asciiTheme="minorHAnsi" w:eastAsiaTheme="minorEastAsia" w:hAnsiTheme="minorHAnsi"/>
            <w:noProof/>
            <w:szCs w:val="24"/>
            <w:lang w:eastAsia="fr-FR"/>
          </w:rPr>
          <w:tab/>
        </w:r>
        <w:r w:rsidRPr="00512547">
          <w:rPr>
            <w:rStyle w:val="Lienhypertexte"/>
            <w:noProof/>
          </w:rPr>
          <w:t>Quelles solutions pour les travailleuses domestiques de la Villa 31 à Buenos Aires ?</w:t>
        </w:r>
        <w:r>
          <w:rPr>
            <w:noProof/>
            <w:webHidden/>
          </w:rPr>
          <w:tab/>
        </w:r>
        <w:r>
          <w:rPr>
            <w:noProof/>
            <w:webHidden/>
          </w:rPr>
          <w:fldChar w:fldCharType="begin"/>
        </w:r>
        <w:r>
          <w:rPr>
            <w:noProof/>
            <w:webHidden/>
          </w:rPr>
          <w:instrText xml:space="preserve"> PAGEREF _Toc88320747 \h </w:instrText>
        </w:r>
        <w:r>
          <w:rPr>
            <w:noProof/>
            <w:webHidden/>
          </w:rPr>
        </w:r>
        <w:r>
          <w:rPr>
            <w:noProof/>
            <w:webHidden/>
          </w:rPr>
          <w:fldChar w:fldCharType="separate"/>
        </w:r>
        <w:r>
          <w:rPr>
            <w:noProof/>
            <w:webHidden/>
          </w:rPr>
          <w:t>19</w:t>
        </w:r>
        <w:r>
          <w:rPr>
            <w:noProof/>
            <w:webHidden/>
          </w:rPr>
          <w:fldChar w:fldCharType="end"/>
        </w:r>
      </w:hyperlink>
    </w:p>
    <w:p w14:paraId="311E8107" w14:textId="5572079E"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48" w:history="1">
        <w:r w:rsidRPr="00512547">
          <w:rPr>
            <w:rStyle w:val="Lienhypertexte"/>
            <w:noProof/>
          </w:rPr>
          <w:t>1.</w:t>
        </w:r>
        <w:r>
          <w:rPr>
            <w:rFonts w:asciiTheme="minorHAnsi" w:eastAsiaTheme="minorEastAsia" w:hAnsiTheme="minorHAnsi"/>
            <w:noProof/>
            <w:szCs w:val="24"/>
            <w:lang w:eastAsia="fr-FR"/>
          </w:rPr>
          <w:tab/>
        </w:r>
        <w:r w:rsidRPr="00512547">
          <w:rPr>
            <w:rStyle w:val="Lienhypertexte"/>
            <w:noProof/>
          </w:rPr>
          <w:t>Analyse de la problématique : quels enjeux pour les travailleuses domestiques de la Villa 31 ?</w:t>
        </w:r>
        <w:r>
          <w:rPr>
            <w:noProof/>
            <w:webHidden/>
          </w:rPr>
          <w:tab/>
        </w:r>
        <w:r>
          <w:rPr>
            <w:noProof/>
            <w:webHidden/>
          </w:rPr>
          <w:fldChar w:fldCharType="begin"/>
        </w:r>
        <w:r>
          <w:rPr>
            <w:noProof/>
            <w:webHidden/>
          </w:rPr>
          <w:instrText xml:space="preserve"> PAGEREF _Toc88320748 \h </w:instrText>
        </w:r>
        <w:r>
          <w:rPr>
            <w:noProof/>
            <w:webHidden/>
          </w:rPr>
        </w:r>
        <w:r>
          <w:rPr>
            <w:noProof/>
            <w:webHidden/>
          </w:rPr>
          <w:fldChar w:fldCharType="separate"/>
        </w:r>
        <w:r>
          <w:rPr>
            <w:noProof/>
            <w:webHidden/>
          </w:rPr>
          <w:t>19</w:t>
        </w:r>
        <w:r>
          <w:rPr>
            <w:noProof/>
            <w:webHidden/>
          </w:rPr>
          <w:fldChar w:fldCharType="end"/>
        </w:r>
      </w:hyperlink>
    </w:p>
    <w:p w14:paraId="7A48B78A" w14:textId="690A7149"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49" w:history="1">
        <w:r w:rsidRPr="00512547">
          <w:rPr>
            <w:rStyle w:val="Lienhypertexte"/>
            <w:rFonts w:cs="Arial"/>
            <w:noProof/>
          </w:rPr>
          <w:t>a)</w:t>
        </w:r>
        <w:r>
          <w:rPr>
            <w:rFonts w:asciiTheme="minorHAnsi" w:eastAsiaTheme="minorEastAsia" w:hAnsiTheme="minorHAnsi"/>
            <w:noProof/>
            <w:szCs w:val="24"/>
            <w:lang w:eastAsia="fr-FR"/>
          </w:rPr>
          <w:tab/>
        </w:r>
        <w:r w:rsidRPr="00512547">
          <w:rPr>
            <w:rStyle w:val="Lienhypertexte"/>
            <w:rFonts w:cs="Arial"/>
            <w:noProof/>
          </w:rPr>
          <w:t>La situation des Villas Miseria de Buenos Aires : le cas de la Villa 31</w:t>
        </w:r>
        <w:r>
          <w:rPr>
            <w:noProof/>
            <w:webHidden/>
          </w:rPr>
          <w:tab/>
        </w:r>
        <w:r>
          <w:rPr>
            <w:noProof/>
            <w:webHidden/>
          </w:rPr>
          <w:fldChar w:fldCharType="begin"/>
        </w:r>
        <w:r>
          <w:rPr>
            <w:noProof/>
            <w:webHidden/>
          </w:rPr>
          <w:instrText xml:space="preserve"> PAGEREF _Toc88320749 \h </w:instrText>
        </w:r>
        <w:r>
          <w:rPr>
            <w:noProof/>
            <w:webHidden/>
          </w:rPr>
        </w:r>
        <w:r>
          <w:rPr>
            <w:noProof/>
            <w:webHidden/>
          </w:rPr>
          <w:fldChar w:fldCharType="separate"/>
        </w:r>
        <w:r>
          <w:rPr>
            <w:noProof/>
            <w:webHidden/>
          </w:rPr>
          <w:t>19</w:t>
        </w:r>
        <w:r>
          <w:rPr>
            <w:noProof/>
            <w:webHidden/>
          </w:rPr>
          <w:fldChar w:fldCharType="end"/>
        </w:r>
      </w:hyperlink>
    </w:p>
    <w:p w14:paraId="52B62CB5" w14:textId="15346B18"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50" w:history="1">
        <w:r w:rsidRPr="00512547">
          <w:rPr>
            <w:rStyle w:val="Lienhypertexte"/>
            <w:rFonts w:cs="Arial"/>
            <w:noProof/>
          </w:rPr>
          <w:t>b)</w:t>
        </w:r>
        <w:r>
          <w:rPr>
            <w:rFonts w:asciiTheme="minorHAnsi" w:eastAsiaTheme="minorEastAsia" w:hAnsiTheme="minorHAnsi"/>
            <w:noProof/>
            <w:szCs w:val="24"/>
            <w:lang w:eastAsia="fr-FR"/>
          </w:rPr>
          <w:tab/>
        </w:r>
        <w:r w:rsidRPr="00512547">
          <w:rPr>
            <w:rStyle w:val="Lienhypertexte"/>
            <w:rFonts w:cs="Arial"/>
            <w:noProof/>
          </w:rPr>
          <w:t>L’exclusion sociale dans la Villa 31</w:t>
        </w:r>
        <w:r>
          <w:rPr>
            <w:noProof/>
            <w:webHidden/>
          </w:rPr>
          <w:tab/>
        </w:r>
        <w:r>
          <w:rPr>
            <w:noProof/>
            <w:webHidden/>
          </w:rPr>
          <w:fldChar w:fldCharType="begin"/>
        </w:r>
        <w:r>
          <w:rPr>
            <w:noProof/>
            <w:webHidden/>
          </w:rPr>
          <w:instrText xml:space="preserve"> PAGEREF _Toc88320750 \h </w:instrText>
        </w:r>
        <w:r>
          <w:rPr>
            <w:noProof/>
            <w:webHidden/>
          </w:rPr>
        </w:r>
        <w:r>
          <w:rPr>
            <w:noProof/>
            <w:webHidden/>
          </w:rPr>
          <w:fldChar w:fldCharType="separate"/>
        </w:r>
        <w:r>
          <w:rPr>
            <w:noProof/>
            <w:webHidden/>
          </w:rPr>
          <w:t>21</w:t>
        </w:r>
        <w:r>
          <w:rPr>
            <w:noProof/>
            <w:webHidden/>
          </w:rPr>
          <w:fldChar w:fldCharType="end"/>
        </w:r>
      </w:hyperlink>
    </w:p>
    <w:p w14:paraId="31DDF418" w14:textId="12F8528E"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51" w:history="1">
        <w:r w:rsidRPr="00512547">
          <w:rPr>
            <w:rStyle w:val="Lienhypertexte"/>
            <w:rFonts w:cs="Arial"/>
            <w:noProof/>
          </w:rPr>
          <w:t>c)</w:t>
        </w:r>
        <w:r>
          <w:rPr>
            <w:rFonts w:asciiTheme="minorHAnsi" w:eastAsiaTheme="minorEastAsia" w:hAnsiTheme="minorHAnsi"/>
            <w:noProof/>
            <w:szCs w:val="24"/>
            <w:lang w:eastAsia="fr-FR"/>
          </w:rPr>
          <w:tab/>
        </w:r>
        <w:r w:rsidRPr="00512547">
          <w:rPr>
            <w:rStyle w:val="Lienhypertexte"/>
            <w:rFonts w:cs="Arial"/>
            <w:noProof/>
          </w:rPr>
          <w:t>Une exclusion sociale doublée d’une exploitation professionnelle : le cas des travailleuses domestiques de la Villa 31</w:t>
        </w:r>
        <w:r>
          <w:rPr>
            <w:noProof/>
            <w:webHidden/>
          </w:rPr>
          <w:tab/>
        </w:r>
        <w:r>
          <w:rPr>
            <w:noProof/>
            <w:webHidden/>
          </w:rPr>
          <w:fldChar w:fldCharType="begin"/>
        </w:r>
        <w:r>
          <w:rPr>
            <w:noProof/>
            <w:webHidden/>
          </w:rPr>
          <w:instrText xml:space="preserve"> PAGEREF _Toc88320751 \h </w:instrText>
        </w:r>
        <w:r>
          <w:rPr>
            <w:noProof/>
            <w:webHidden/>
          </w:rPr>
        </w:r>
        <w:r>
          <w:rPr>
            <w:noProof/>
            <w:webHidden/>
          </w:rPr>
          <w:fldChar w:fldCharType="separate"/>
        </w:r>
        <w:r>
          <w:rPr>
            <w:noProof/>
            <w:webHidden/>
          </w:rPr>
          <w:t>22</w:t>
        </w:r>
        <w:r>
          <w:rPr>
            <w:noProof/>
            <w:webHidden/>
          </w:rPr>
          <w:fldChar w:fldCharType="end"/>
        </w:r>
      </w:hyperlink>
    </w:p>
    <w:p w14:paraId="2AEA1C7B" w14:textId="1CC36372"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52" w:history="1">
        <w:r w:rsidRPr="00512547">
          <w:rPr>
            <w:rStyle w:val="Lienhypertexte"/>
            <w:rFonts w:cs="Arial"/>
            <w:noProof/>
          </w:rPr>
          <w:t>2.</w:t>
        </w:r>
        <w:r>
          <w:rPr>
            <w:rFonts w:asciiTheme="minorHAnsi" w:eastAsiaTheme="minorEastAsia" w:hAnsiTheme="minorHAnsi"/>
            <w:noProof/>
            <w:szCs w:val="24"/>
            <w:lang w:eastAsia="fr-FR"/>
          </w:rPr>
          <w:tab/>
        </w:r>
        <w:r w:rsidRPr="00512547">
          <w:rPr>
            <w:rStyle w:val="Lienhypertexte"/>
            <w:rFonts w:cs="Arial"/>
            <w:noProof/>
          </w:rPr>
          <w:t>Quelles conséquences sur la vie des travailleuses domestiques et quelles solutions envisageables ?</w:t>
        </w:r>
        <w:r>
          <w:rPr>
            <w:noProof/>
            <w:webHidden/>
          </w:rPr>
          <w:tab/>
        </w:r>
        <w:r>
          <w:rPr>
            <w:noProof/>
            <w:webHidden/>
          </w:rPr>
          <w:fldChar w:fldCharType="begin"/>
        </w:r>
        <w:r>
          <w:rPr>
            <w:noProof/>
            <w:webHidden/>
          </w:rPr>
          <w:instrText xml:space="preserve"> PAGEREF _Toc88320752 \h </w:instrText>
        </w:r>
        <w:r>
          <w:rPr>
            <w:noProof/>
            <w:webHidden/>
          </w:rPr>
        </w:r>
        <w:r>
          <w:rPr>
            <w:noProof/>
            <w:webHidden/>
          </w:rPr>
          <w:fldChar w:fldCharType="separate"/>
        </w:r>
        <w:r>
          <w:rPr>
            <w:noProof/>
            <w:webHidden/>
          </w:rPr>
          <w:t>22</w:t>
        </w:r>
        <w:r>
          <w:rPr>
            <w:noProof/>
            <w:webHidden/>
          </w:rPr>
          <w:fldChar w:fldCharType="end"/>
        </w:r>
      </w:hyperlink>
    </w:p>
    <w:p w14:paraId="72535367" w14:textId="674DC546"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53" w:history="1">
        <w:r w:rsidRPr="00512547">
          <w:rPr>
            <w:rStyle w:val="Lienhypertexte"/>
            <w:rFonts w:cs="Arial"/>
            <w:noProof/>
          </w:rPr>
          <w:t>a)</w:t>
        </w:r>
        <w:r>
          <w:rPr>
            <w:rFonts w:asciiTheme="minorHAnsi" w:eastAsiaTheme="minorEastAsia" w:hAnsiTheme="minorHAnsi"/>
            <w:noProof/>
            <w:szCs w:val="24"/>
            <w:lang w:eastAsia="fr-FR"/>
          </w:rPr>
          <w:tab/>
        </w:r>
        <w:r w:rsidRPr="00512547">
          <w:rPr>
            <w:rStyle w:val="Lienhypertexte"/>
            <w:rFonts w:cs="Arial"/>
            <w:noProof/>
          </w:rPr>
          <w:t>Des conditions de travail et de vies dégradées</w:t>
        </w:r>
        <w:r>
          <w:rPr>
            <w:noProof/>
            <w:webHidden/>
          </w:rPr>
          <w:tab/>
        </w:r>
        <w:r>
          <w:rPr>
            <w:noProof/>
            <w:webHidden/>
          </w:rPr>
          <w:fldChar w:fldCharType="begin"/>
        </w:r>
        <w:r>
          <w:rPr>
            <w:noProof/>
            <w:webHidden/>
          </w:rPr>
          <w:instrText xml:space="preserve"> PAGEREF _Toc88320753 \h </w:instrText>
        </w:r>
        <w:r>
          <w:rPr>
            <w:noProof/>
            <w:webHidden/>
          </w:rPr>
        </w:r>
        <w:r>
          <w:rPr>
            <w:noProof/>
            <w:webHidden/>
          </w:rPr>
          <w:fldChar w:fldCharType="separate"/>
        </w:r>
        <w:r>
          <w:rPr>
            <w:noProof/>
            <w:webHidden/>
          </w:rPr>
          <w:t>22</w:t>
        </w:r>
        <w:r>
          <w:rPr>
            <w:noProof/>
            <w:webHidden/>
          </w:rPr>
          <w:fldChar w:fldCharType="end"/>
        </w:r>
      </w:hyperlink>
    </w:p>
    <w:p w14:paraId="01B38385" w14:textId="042A5E53"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54" w:history="1">
        <w:r w:rsidRPr="00512547">
          <w:rPr>
            <w:rStyle w:val="Lienhypertexte"/>
            <w:rFonts w:cs="Arial"/>
            <w:noProof/>
          </w:rPr>
          <w:t>b)</w:t>
        </w:r>
        <w:r>
          <w:rPr>
            <w:rFonts w:asciiTheme="minorHAnsi" w:eastAsiaTheme="minorEastAsia" w:hAnsiTheme="minorHAnsi"/>
            <w:noProof/>
            <w:szCs w:val="24"/>
            <w:lang w:eastAsia="fr-FR"/>
          </w:rPr>
          <w:tab/>
        </w:r>
        <w:r w:rsidRPr="00512547">
          <w:rPr>
            <w:rStyle w:val="Lienhypertexte"/>
            <w:rFonts w:cs="Arial"/>
            <w:noProof/>
          </w:rPr>
          <w:t>Des initiatives pour avancer dans la reconnaissance et l’amélioration du travail domestique</w:t>
        </w:r>
        <w:r>
          <w:rPr>
            <w:noProof/>
            <w:webHidden/>
          </w:rPr>
          <w:tab/>
        </w:r>
        <w:r>
          <w:rPr>
            <w:noProof/>
            <w:webHidden/>
          </w:rPr>
          <w:fldChar w:fldCharType="begin"/>
        </w:r>
        <w:r>
          <w:rPr>
            <w:noProof/>
            <w:webHidden/>
          </w:rPr>
          <w:instrText xml:space="preserve"> PAGEREF _Toc88320754 \h </w:instrText>
        </w:r>
        <w:r>
          <w:rPr>
            <w:noProof/>
            <w:webHidden/>
          </w:rPr>
        </w:r>
        <w:r>
          <w:rPr>
            <w:noProof/>
            <w:webHidden/>
          </w:rPr>
          <w:fldChar w:fldCharType="separate"/>
        </w:r>
        <w:r>
          <w:rPr>
            <w:noProof/>
            <w:webHidden/>
          </w:rPr>
          <w:t>23</w:t>
        </w:r>
        <w:r>
          <w:rPr>
            <w:noProof/>
            <w:webHidden/>
          </w:rPr>
          <w:fldChar w:fldCharType="end"/>
        </w:r>
      </w:hyperlink>
    </w:p>
    <w:p w14:paraId="5EC92469" w14:textId="68D9BBBD"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55" w:history="1">
        <w:r w:rsidRPr="00512547">
          <w:rPr>
            <w:rStyle w:val="Lienhypertexte"/>
            <w:rFonts w:cs="Arial"/>
            <w:noProof/>
          </w:rPr>
          <w:t>3.</w:t>
        </w:r>
        <w:r>
          <w:rPr>
            <w:rFonts w:asciiTheme="minorHAnsi" w:eastAsiaTheme="minorEastAsia" w:hAnsiTheme="minorHAnsi"/>
            <w:noProof/>
            <w:szCs w:val="24"/>
            <w:lang w:eastAsia="fr-FR"/>
          </w:rPr>
          <w:tab/>
        </w:r>
        <w:r w:rsidRPr="00512547">
          <w:rPr>
            <w:rStyle w:val="Lienhypertexte"/>
            <w:rFonts w:cs="Arial"/>
            <w:noProof/>
          </w:rPr>
          <w:t>L’intérêt d’un projet de quartier</w:t>
        </w:r>
        <w:r>
          <w:rPr>
            <w:noProof/>
            <w:webHidden/>
          </w:rPr>
          <w:tab/>
        </w:r>
        <w:r>
          <w:rPr>
            <w:noProof/>
            <w:webHidden/>
          </w:rPr>
          <w:fldChar w:fldCharType="begin"/>
        </w:r>
        <w:r>
          <w:rPr>
            <w:noProof/>
            <w:webHidden/>
          </w:rPr>
          <w:instrText xml:space="preserve"> PAGEREF _Toc88320755 \h </w:instrText>
        </w:r>
        <w:r>
          <w:rPr>
            <w:noProof/>
            <w:webHidden/>
          </w:rPr>
        </w:r>
        <w:r>
          <w:rPr>
            <w:noProof/>
            <w:webHidden/>
          </w:rPr>
          <w:fldChar w:fldCharType="separate"/>
        </w:r>
        <w:r>
          <w:rPr>
            <w:noProof/>
            <w:webHidden/>
          </w:rPr>
          <w:t>25</w:t>
        </w:r>
        <w:r>
          <w:rPr>
            <w:noProof/>
            <w:webHidden/>
          </w:rPr>
          <w:fldChar w:fldCharType="end"/>
        </w:r>
      </w:hyperlink>
    </w:p>
    <w:p w14:paraId="6586B898" w14:textId="48E674C8" w:rsidR="00B50D0C" w:rsidRDefault="00B50D0C">
      <w:pPr>
        <w:pStyle w:val="TM1"/>
        <w:rPr>
          <w:rFonts w:asciiTheme="minorHAnsi" w:eastAsiaTheme="minorEastAsia" w:hAnsiTheme="minorHAnsi"/>
          <w:noProof/>
          <w:szCs w:val="24"/>
          <w:lang w:eastAsia="fr-FR"/>
        </w:rPr>
      </w:pPr>
      <w:hyperlink w:anchor="_Toc88320756" w:history="1">
        <w:r w:rsidRPr="00512547">
          <w:rPr>
            <w:rStyle w:val="Lienhypertexte"/>
            <w:noProof/>
          </w:rPr>
          <w:t>Partie 3 :</w:t>
        </w:r>
        <w:r>
          <w:rPr>
            <w:rFonts w:asciiTheme="minorHAnsi" w:eastAsiaTheme="minorEastAsia" w:hAnsiTheme="minorHAnsi"/>
            <w:noProof/>
            <w:szCs w:val="24"/>
            <w:lang w:eastAsia="fr-FR"/>
          </w:rPr>
          <w:tab/>
        </w:r>
        <w:r w:rsidRPr="00512547">
          <w:rPr>
            <w:rStyle w:val="Lienhypertexte"/>
            <w:rFonts w:cs="Arial"/>
            <w:noProof/>
          </w:rPr>
          <w:t>Projet d’information, de soutien et d’échange pour les travailleuses domestiques de la Villa 31</w:t>
        </w:r>
        <w:r>
          <w:rPr>
            <w:noProof/>
            <w:webHidden/>
          </w:rPr>
          <w:tab/>
        </w:r>
        <w:r>
          <w:rPr>
            <w:noProof/>
            <w:webHidden/>
          </w:rPr>
          <w:fldChar w:fldCharType="begin"/>
        </w:r>
        <w:r>
          <w:rPr>
            <w:noProof/>
            <w:webHidden/>
          </w:rPr>
          <w:instrText xml:space="preserve"> PAGEREF _Toc88320756 \h </w:instrText>
        </w:r>
        <w:r>
          <w:rPr>
            <w:noProof/>
            <w:webHidden/>
          </w:rPr>
        </w:r>
        <w:r>
          <w:rPr>
            <w:noProof/>
            <w:webHidden/>
          </w:rPr>
          <w:fldChar w:fldCharType="separate"/>
        </w:r>
        <w:r>
          <w:rPr>
            <w:noProof/>
            <w:webHidden/>
          </w:rPr>
          <w:t>26</w:t>
        </w:r>
        <w:r>
          <w:rPr>
            <w:noProof/>
            <w:webHidden/>
          </w:rPr>
          <w:fldChar w:fldCharType="end"/>
        </w:r>
      </w:hyperlink>
    </w:p>
    <w:p w14:paraId="7C649800" w14:textId="05322B3F"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57" w:history="1">
        <w:r w:rsidRPr="00512547">
          <w:rPr>
            <w:rStyle w:val="Lienhypertexte"/>
            <w:noProof/>
          </w:rPr>
          <w:t>1.</w:t>
        </w:r>
        <w:r>
          <w:rPr>
            <w:rFonts w:asciiTheme="minorHAnsi" w:eastAsiaTheme="minorEastAsia" w:hAnsiTheme="minorHAnsi"/>
            <w:noProof/>
            <w:szCs w:val="24"/>
            <w:lang w:eastAsia="fr-FR"/>
          </w:rPr>
          <w:tab/>
        </w:r>
        <w:r w:rsidRPr="00512547">
          <w:rPr>
            <w:rStyle w:val="Lienhypertexte"/>
            <w:noProof/>
          </w:rPr>
          <w:t>Vue d’ensemble du projet</w:t>
        </w:r>
        <w:r>
          <w:rPr>
            <w:noProof/>
            <w:webHidden/>
          </w:rPr>
          <w:tab/>
        </w:r>
        <w:r>
          <w:rPr>
            <w:noProof/>
            <w:webHidden/>
          </w:rPr>
          <w:fldChar w:fldCharType="begin"/>
        </w:r>
        <w:r>
          <w:rPr>
            <w:noProof/>
            <w:webHidden/>
          </w:rPr>
          <w:instrText xml:space="preserve"> PAGEREF _Toc88320757 \h </w:instrText>
        </w:r>
        <w:r>
          <w:rPr>
            <w:noProof/>
            <w:webHidden/>
          </w:rPr>
        </w:r>
        <w:r>
          <w:rPr>
            <w:noProof/>
            <w:webHidden/>
          </w:rPr>
          <w:fldChar w:fldCharType="separate"/>
        </w:r>
        <w:r>
          <w:rPr>
            <w:noProof/>
            <w:webHidden/>
          </w:rPr>
          <w:t>26</w:t>
        </w:r>
        <w:r>
          <w:rPr>
            <w:noProof/>
            <w:webHidden/>
          </w:rPr>
          <w:fldChar w:fldCharType="end"/>
        </w:r>
      </w:hyperlink>
    </w:p>
    <w:p w14:paraId="3A2830B6" w14:textId="1E1E75ED"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58" w:history="1">
        <w:r w:rsidRPr="00512547">
          <w:rPr>
            <w:rStyle w:val="Lienhypertexte"/>
            <w:rFonts w:cs="Arial"/>
            <w:noProof/>
          </w:rPr>
          <w:t>a)</w:t>
        </w:r>
        <w:r>
          <w:rPr>
            <w:rFonts w:asciiTheme="minorHAnsi" w:eastAsiaTheme="minorEastAsia" w:hAnsiTheme="minorHAnsi"/>
            <w:noProof/>
            <w:szCs w:val="24"/>
            <w:lang w:eastAsia="fr-FR"/>
          </w:rPr>
          <w:tab/>
        </w:r>
        <w:r w:rsidRPr="00512547">
          <w:rPr>
            <w:rStyle w:val="Lienhypertexte"/>
            <w:rFonts w:cs="Arial"/>
            <w:noProof/>
          </w:rPr>
          <w:t>Localisation du projet</w:t>
        </w:r>
        <w:r>
          <w:rPr>
            <w:noProof/>
            <w:webHidden/>
          </w:rPr>
          <w:tab/>
        </w:r>
        <w:r>
          <w:rPr>
            <w:noProof/>
            <w:webHidden/>
          </w:rPr>
          <w:fldChar w:fldCharType="begin"/>
        </w:r>
        <w:r>
          <w:rPr>
            <w:noProof/>
            <w:webHidden/>
          </w:rPr>
          <w:instrText xml:space="preserve"> PAGEREF _Toc88320758 \h </w:instrText>
        </w:r>
        <w:r>
          <w:rPr>
            <w:noProof/>
            <w:webHidden/>
          </w:rPr>
        </w:r>
        <w:r>
          <w:rPr>
            <w:noProof/>
            <w:webHidden/>
          </w:rPr>
          <w:fldChar w:fldCharType="separate"/>
        </w:r>
        <w:r>
          <w:rPr>
            <w:noProof/>
            <w:webHidden/>
          </w:rPr>
          <w:t>26</w:t>
        </w:r>
        <w:r>
          <w:rPr>
            <w:noProof/>
            <w:webHidden/>
          </w:rPr>
          <w:fldChar w:fldCharType="end"/>
        </w:r>
      </w:hyperlink>
    </w:p>
    <w:p w14:paraId="32E18192" w14:textId="7C8F415B"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59" w:history="1">
        <w:r w:rsidRPr="00512547">
          <w:rPr>
            <w:rStyle w:val="Lienhypertexte"/>
            <w:rFonts w:cs="Arial"/>
            <w:noProof/>
          </w:rPr>
          <w:t>b)</w:t>
        </w:r>
        <w:r>
          <w:rPr>
            <w:rFonts w:asciiTheme="minorHAnsi" w:eastAsiaTheme="minorEastAsia" w:hAnsiTheme="minorHAnsi"/>
            <w:noProof/>
            <w:szCs w:val="24"/>
            <w:lang w:eastAsia="fr-FR"/>
          </w:rPr>
          <w:tab/>
        </w:r>
        <w:r w:rsidRPr="00512547">
          <w:rPr>
            <w:rStyle w:val="Lienhypertexte"/>
            <w:rFonts w:cs="Arial"/>
            <w:noProof/>
          </w:rPr>
          <w:t>Les bénéficiaires du projet</w:t>
        </w:r>
        <w:r>
          <w:rPr>
            <w:noProof/>
            <w:webHidden/>
          </w:rPr>
          <w:tab/>
        </w:r>
        <w:r>
          <w:rPr>
            <w:noProof/>
            <w:webHidden/>
          </w:rPr>
          <w:fldChar w:fldCharType="begin"/>
        </w:r>
        <w:r>
          <w:rPr>
            <w:noProof/>
            <w:webHidden/>
          </w:rPr>
          <w:instrText xml:space="preserve"> PAGEREF _Toc88320759 \h </w:instrText>
        </w:r>
        <w:r>
          <w:rPr>
            <w:noProof/>
            <w:webHidden/>
          </w:rPr>
        </w:r>
        <w:r>
          <w:rPr>
            <w:noProof/>
            <w:webHidden/>
          </w:rPr>
          <w:fldChar w:fldCharType="separate"/>
        </w:r>
        <w:r>
          <w:rPr>
            <w:noProof/>
            <w:webHidden/>
          </w:rPr>
          <w:t>28</w:t>
        </w:r>
        <w:r>
          <w:rPr>
            <w:noProof/>
            <w:webHidden/>
          </w:rPr>
          <w:fldChar w:fldCharType="end"/>
        </w:r>
      </w:hyperlink>
    </w:p>
    <w:p w14:paraId="10349482" w14:textId="48D71F07"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60" w:history="1">
        <w:r w:rsidRPr="00512547">
          <w:rPr>
            <w:rStyle w:val="Lienhypertexte"/>
            <w:rFonts w:cs="Arial"/>
            <w:noProof/>
          </w:rPr>
          <w:t>c)</w:t>
        </w:r>
        <w:r>
          <w:rPr>
            <w:rFonts w:asciiTheme="minorHAnsi" w:eastAsiaTheme="minorEastAsia" w:hAnsiTheme="minorHAnsi"/>
            <w:noProof/>
            <w:szCs w:val="24"/>
            <w:lang w:eastAsia="fr-FR"/>
          </w:rPr>
          <w:tab/>
        </w:r>
        <w:r w:rsidRPr="00512547">
          <w:rPr>
            <w:rStyle w:val="Lienhypertexte"/>
            <w:rFonts w:cs="Arial"/>
            <w:noProof/>
          </w:rPr>
          <w:t>Les acteurs du projet</w:t>
        </w:r>
        <w:r>
          <w:rPr>
            <w:noProof/>
            <w:webHidden/>
          </w:rPr>
          <w:tab/>
        </w:r>
        <w:r>
          <w:rPr>
            <w:noProof/>
            <w:webHidden/>
          </w:rPr>
          <w:fldChar w:fldCharType="begin"/>
        </w:r>
        <w:r>
          <w:rPr>
            <w:noProof/>
            <w:webHidden/>
          </w:rPr>
          <w:instrText xml:space="preserve"> PAGEREF _Toc88320760 \h </w:instrText>
        </w:r>
        <w:r>
          <w:rPr>
            <w:noProof/>
            <w:webHidden/>
          </w:rPr>
        </w:r>
        <w:r>
          <w:rPr>
            <w:noProof/>
            <w:webHidden/>
          </w:rPr>
          <w:fldChar w:fldCharType="separate"/>
        </w:r>
        <w:r>
          <w:rPr>
            <w:noProof/>
            <w:webHidden/>
          </w:rPr>
          <w:t>28</w:t>
        </w:r>
        <w:r>
          <w:rPr>
            <w:noProof/>
            <w:webHidden/>
          </w:rPr>
          <w:fldChar w:fldCharType="end"/>
        </w:r>
      </w:hyperlink>
    </w:p>
    <w:p w14:paraId="4C320A3B" w14:textId="69674029"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61" w:history="1">
        <w:r w:rsidRPr="00512547">
          <w:rPr>
            <w:rStyle w:val="Lienhypertexte"/>
            <w:rFonts w:cs="Arial"/>
            <w:noProof/>
          </w:rPr>
          <w:t>2.</w:t>
        </w:r>
        <w:r>
          <w:rPr>
            <w:rFonts w:asciiTheme="minorHAnsi" w:eastAsiaTheme="minorEastAsia" w:hAnsiTheme="minorHAnsi"/>
            <w:noProof/>
            <w:szCs w:val="24"/>
            <w:lang w:eastAsia="fr-FR"/>
          </w:rPr>
          <w:tab/>
        </w:r>
        <w:r w:rsidRPr="00512547">
          <w:rPr>
            <w:rStyle w:val="Lienhypertexte"/>
            <w:rFonts w:cs="Arial"/>
            <w:noProof/>
          </w:rPr>
          <w:t>Objectifs généraux et spécifiques du projet</w:t>
        </w:r>
        <w:r>
          <w:rPr>
            <w:noProof/>
            <w:webHidden/>
          </w:rPr>
          <w:tab/>
        </w:r>
        <w:r>
          <w:rPr>
            <w:noProof/>
            <w:webHidden/>
          </w:rPr>
          <w:fldChar w:fldCharType="begin"/>
        </w:r>
        <w:r>
          <w:rPr>
            <w:noProof/>
            <w:webHidden/>
          </w:rPr>
          <w:instrText xml:space="preserve"> PAGEREF _Toc88320761 \h </w:instrText>
        </w:r>
        <w:r>
          <w:rPr>
            <w:noProof/>
            <w:webHidden/>
          </w:rPr>
        </w:r>
        <w:r>
          <w:rPr>
            <w:noProof/>
            <w:webHidden/>
          </w:rPr>
          <w:fldChar w:fldCharType="separate"/>
        </w:r>
        <w:r>
          <w:rPr>
            <w:noProof/>
            <w:webHidden/>
          </w:rPr>
          <w:t>31</w:t>
        </w:r>
        <w:r>
          <w:rPr>
            <w:noProof/>
            <w:webHidden/>
          </w:rPr>
          <w:fldChar w:fldCharType="end"/>
        </w:r>
      </w:hyperlink>
    </w:p>
    <w:p w14:paraId="36BF4C74" w14:textId="19C0796E"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62" w:history="1">
        <w:r w:rsidRPr="00512547">
          <w:rPr>
            <w:rStyle w:val="Lienhypertexte"/>
            <w:rFonts w:cs="Arial"/>
            <w:noProof/>
          </w:rPr>
          <w:t>a)</w:t>
        </w:r>
        <w:r>
          <w:rPr>
            <w:rFonts w:asciiTheme="minorHAnsi" w:eastAsiaTheme="minorEastAsia" w:hAnsiTheme="minorHAnsi"/>
            <w:noProof/>
            <w:szCs w:val="24"/>
            <w:lang w:eastAsia="fr-FR"/>
          </w:rPr>
          <w:tab/>
        </w:r>
        <w:r w:rsidRPr="00512547">
          <w:rPr>
            <w:rStyle w:val="Lienhypertexte"/>
            <w:rFonts w:cs="Arial"/>
            <w:noProof/>
          </w:rPr>
          <w:t>Objectifs généraux</w:t>
        </w:r>
        <w:r>
          <w:rPr>
            <w:noProof/>
            <w:webHidden/>
          </w:rPr>
          <w:tab/>
        </w:r>
        <w:r>
          <w:rPr>
            <w:noProof/>
            <w:webHidden/>
          </w:rPr>
          <w:fldChar w:fldCharType="begin"/>
        </w:r>
        <w:r>
          <w:rPr>
            <w:noProof/>
            <w:webHidden/>
          </w:rPr>
          <w:instrText xml:space="preserve"> PAGEREF _Toc88320762 \h </w:instrText>
        </w:r>
        <w:r>
          <w:rPr>
            <w:noProof/>
            <w:webHidden/>
          </w:rPr>
        </w:r>
        <w:r>
          <w:rPr>
            <w:noProof/>
            <w:webHidden/>
          </w:rPr>
          <w:fldChar w:fldCharType="separate"/>
        </w:r>
        <w:r>
          <w:rPr>
            <w:noProof/>
            <w:webHidden/>
          </w:rPr>
          <w:t>31</w:t>
        </w:r>
        <w:r>
          <w:rPr>
            <w:noProof/>
            <w:webHidden/>
          </w:rPr>
          <w:fldChar w:fldCharType="end"/>
        </w:r>
      </w:hyperlink>
    </w:p>
    <w:p w14:paraId="63E4E1DE" w14:textId="4024BA29"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63" w:history="1">
        <w:r w:rsidRPr="00512547">
          <w:rPr>
            <w:rStyle w:val="Lienhypertexte"/>
            <w:rFonts w:cs="Arial"/>
            <w:noProof/>
          </w:rPr>
          <w:t>b)</w:t>
        </w:r>
        <w:r>
          <w:rPr>
            <w:rFonts w:asciiTheme="minorHAnsi" w:eastAsiaTheme="minorEastAsia" w:hAnsiTheme="minorHAnsi"/>
            <w:noProof/>
            <w:szCs w:val="24"/>
            <w:lang w:eastAsia="fr-FR"/>
          </w:rPr>
          <w:tab/>
        </w:r>
        <w:r w:rsidRPr="00512547">
          <w:rPr>
            <w:rStyle w:val="Lienhypertexte"/>
            <w:rFonts w:cs="Arial"/>
            <w:noProof/>
          </w:rPr>
          <w:t>Objectifs spécifiques</w:t>
        </w:r>
        <w:r>
          <w:rPr>
            <w:noProof/>
            <w:webHidden/>
          </w:rPr>
          <w:tab/>
        </w:r>
        <w:r>
          <w:rPr>
            <w:noProof/>
            <w:webHidden/>
          </w:rPr>
          <w:fldChar w:fldCharType="begin"/>
        </w:r>
        <w:r>
          <w:rPr>
            <w:noProof/>
            <w:webHidden/>
          </w:rPr>
          <w:instrText xml:space="preserve"> PAGEREF _Toc88320763 \h </w:instrText>
        </w:r>
        <w:r>
          <w:rPr>
            <w:noProof/>
            <w:webHidden/>
          </w:rPr>
        </w:r>
        <w:r>
          <w:rPr>
            <w:noProof/>
            <w:webHidden/>
          </w:rPr>
          <w:fldChar w:fldCharType="separate"/>
        </w:r>
        <w:r>
          <w:rPr>
            <w:noProof/>
            <w:webHidden/>
          </w:rPr>
          <w:t>32</w:t>
        </w:r>
        <w:r>
          <w:rPr>
            <w:noProof/>
            <w:webHidden/>
          </w:rPr>
          <w:fldChar w:fldCharType="end"/>
        </w:r>
      </w:hyperlink>
    </w:p>
    <w:p w14:paraId="5EB9F8C8" w14:textId="1DE2B33C"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64" w:history="1">
        <w:r w:rsidRPr="00512547">
          <w:rPr>
            <w:rStyle w:val="Lienhypertexte"/>
            <w:rFonts w:cs="Arial"/>
            <w:noProof/>
          </w:rPr>
          <w:t>3.</w:t>
        </w:r>
        <w:r>
          <w:rPr>
            <w:rFonts w:asciiTheme="minorHAnsi" w:eastAsiaTheme="minorEastAsia" w:hAnsiTheme="minorHAnsi"/>
            <w:noProof/>
            <w:szCs w:val="24"/>
            <w:lang w:eastAsia="fr-FR"/>
          </w:rPr>
          <w:tab/>
        </w:r>
        <w:r w:rsidRPr="00512547">
          <w:rPr>
            <w:rStyle w:val="Lienhypertexte"/>
            <w:rFonts w:cs="Arial"/>
            <w:noProof/>
          </w:rPr>
          <w:t>S’appuyer sur des initiatives locales et internationales : analyser des projets similaires</w:t>
        </w:r>
        <w:r>
          <w:rPr>
            <w:noProof/>
            <w:webHidden/>
          </w:rPr>
          <w:tab/>
        </w:r>
        <w:r>
          <w:rPr>
            <w:noProof/>
            <w:webHidden/>
          </w:rPr>
          <w:fldChar w:fldCharType="begin"/>
        </w:r>
        <w:r>
          <w:rPr>
            <w:noProof/>
            <w:webHidden/>
          </w:rPr>
          <w:instrText xml:space="preserve"> PAGEREF _Toc88320764 \h </w:instrText>
        </w:r>
        <w:r>
          <w:rPr>
            <w:noProof/>
            <w:webHidden/>
          </w:rPr>
        </w:r>
        <w:r>
          <w:rPr>
            <w:noProof/>
            <w:webHidden/>
          </w:rPr>
          <w:fldChar w:fldCharType="separate"/>
        </w:r>
        <w:r>
          <w:rPr>
            <w:noProof/>
            <w:webHidden/>
          </w:rPr>
          <w:t>33</w:t>
        </w:r>
        <w:r>
          <w:rPr>
            <w:noProof/>
            <w:webHidden/>
          </w:rPr>
          <w:fldChar w:fldCharType="end"/>
        </w:r>
      </w:hyperlink>
    </w:p>
    <w:p w14:paraId="1F8A0985" w14:textId="37069992"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65" w:history="1">
        <w:r w:rsidRPr="00512547">
          <w:rPr>
            <w:rStyle w:val="Lienhypertexte"/>
            <w:noProof/>
          </w:rPr>
          <w:t>4.</w:t>
        </w:r>
        <w:r>
          <w:rPr>
            <w:rFonts w:asciiTheme="minorHAnsi" w:eastAsiaTheme="minorEastAsia" w:hAnsiTheme="minorHAnsi"/>
            <w:noProof/>
            <w:szCs w:val="24"/>
            <w:lang w:eastAsia="fr-FR"/>
          </w:rPr>
          <w:tab/>
        </w:r>
        <w:r w:rsidRPr="00512547">
          <w:rPr>
            <w:rStyle w:val="Lienhypertexte"/>
            <w:noProof/>
          </w:rPr>
          <w:t>Mise en œuvre et stratégie du projet</w:t>
        </w:r>
        <w:r>
          <w:rPr>
            <w:noProof/>
            <w:webHidden/>
          </w:rPr>
          <w:tab/>
        </w:r>
        <w:r>
          <w:rPr>
            <w:noProof/>
            <w:webHidden/>
          </w:rPr>
          <w:fldChar w:fldCharType="begin"/>
        </w:r>
        <w:r>
          <w:rPr>
            <w:noProof/>
            <w:webHidden/>
          </w:rPr>
          <w:instrText xml:space="preserve"> PAGEREF _Toc88320765 \h </w:instrText>
        </w:r>
        <w:r>
          <w:rPr>
            <w:noProof/>
            <w:webHidden/>
          </w:rPr>
        </w:r>
        <w:r>
          <w:rPr>
            <w:noProof/>
            <w:webHidden/>
          </w:rPr>
          <w:fldChar w:fldCharType="separate"/>
        </w:r>
        <w:r>
          <w:rPr>
            <w:noProof/>
            <w:webHidden/>
          </w:rPr>
          <w:t>37</w:t>
        </w:r>
        <w:r>
          <w:rPr>
            <w:noProof/>
            <w:webHidden/>
          </w:rPr>
          <w:fldChar w:fldCharType="end"/>
        </w:r>
      </w:hyperlink>
    </w:p>
    <w:p w14:paraId="0D9BE645" w14:textId="461396FB" w:rsidR="00B50D0C" w:rsidRDefault="00B50D0C">
      <w:pPr>
        <w:pStyle w:val="TM4"/>
        <w:tabs>
          <w:tab w:val="right" w:leader="dot" w:pos="9062"/>
        </w:tabs>
        <w:rPr>
          <w:rFonts w:asciiTheme="minorHAnsi" w:eastAsiaTheme="minorEastAsia" w:hAnsiTheme="minorHAnsi"/>
          <w:noProof/>
          <w:szCs w:val="24"/>
          <w:lang w:eastAsia="fr-FR"/>
        </w:rPr>
      </w:pPr>
      <w:hyperlink w:anchor="_Toc88320766" w:history="1">
        <w:r w:rsidRPr="00512547">
          <w:rPr>
            <w:rStyle w:val="Lienhypertexte"/>
            <w:rFonts w:cs="Arial"/>
            <w:noProof/>
          </w:rPr>
          <w:t>Action 1 : Campagne d’information et de sensibilisation sur les conditions de travail et de vie des travailleuses domestiques</w:t>
        </w:r>
        <w:r>
          <w:rPr>
            <w:noProof/>
            <w:webHidden/>
          </w:rPr>
          <w:tab/>
        </w:r>
        <w:r>
          <w:rPr>
            <w:noProof/>
            <w:webHidden/>
          </w:rPr>
          <w:fldChar w:fldCharType="begin"/>
        </w:r>
        <w:r>
          <w:rPr>
            <w:noProof/>
            <w:webHidden/>
          </w:rPr>
          <w:instrText xml:space="preserve"> PAGEREF _Toc88320766 \h </w:instrText>
        </w:r>
        <w:r>
          <w:rPr>
            <w:noProof/>
            <w:webHidden/>
          </w:rPr>
        </w:r>
        <w:r>
          <w:rPr>
            <w:noProof/>
            <w:webHidden/>
          </w:rPr>
          <w:fldChar w:fldCharType="separate"/>
        </w:r>
        <w:r>
          <w:rPr>
            <w:noProof/>
            <w:webHidden/>
          </w:rPr>
          <w:t>39</w:t>
        </w:r>
        <w:r>
          <w:rPr>
            <w:noProof/>
            <w:webHidden/>
          </w:rPr>
          <w:fldChar w:fldCharType="end"/>
        </w:r>
      </w:hyperlink>
    </w:p>
    <w:p w14:paraId="30DDAC53" w14:textId="5A1C33B9" w:rsidR="00B50D0C" w:rsidRDefault="00B50D0C">
      <w:pPr>
        <w:pStyle w:val="TM4"/>
        <w:tabs>
          <w:tab w:val="right" w:leader="dot" w:pos="9062"/>
        </w:tabs>
        <w:rPr>
          <w:rFonts w:asciiTheme="minorHAnsi" w:eastAsiaTheme="minorEastAsia" w:hAnsiTheme="minorHAnsi"/>
          <w:noProof/>
          <w:szCs w:val="24"/>
          <w:lang w:eastAsia="fr-FR"/>
        </w:rPr>
      </w:pPr>
      <w:hyperlink w:anchor="_Toc88320767" w:history="1">
        <w:r w:rsidRPr="00512547">
          <w:rPr>
            <w:rStyle w:val="Lienhypertexte"/>
            <w:rFonts w:cs="Arial"/>
            <w:noProof/>
          </w:rPr>
          <w:t>Action 2 : Groupes de parole</w:t>
        </w:r>
        <w:r>
          <w:rPr>
            <w:noProof/>
            <w:webHidden/>
          </w:rPr>
          <w:tab/>
        </w:r>
        <w:r>
          <w:rPr>
            <w:noProof/>
            <w:webHidden/>
          </w:rPr>
          <w:fldChar w:fldCharType="begin"/>
        </w:r>
        <w:r>
          <w:rPr>
            <w:noProof/>
            <w:webHidden/>
          </w:rPr>
          <w:instrText xml:space="preserve"> PAGEREF _Toc88320767 \h </w:instrText>
        </w:r>
        <w:r>
          <w:rPr>
            <w:noProof/>
            <w:webHidden/>
          </w:rPr>
        </w:r>
        <w:r>
          <w:rPr>
            <w:noProof/>
            <w:webHidden/>
          </w:rPr>
          <w:fldChar w:fldCharType="separate"/>
        </w:r>
        <w:r>
          <w:rPr>
            <w:noProof/>
            <w:webHidden/>
          </w:rPr>
          <w:t>42</w:t>
        </w:r>
        <w:r>
          <w:rPr>
            <w:noProof/>
            <w:webHidden/>
          </w:rPr>
          <w:fldChar w:fldCharType="end"/>
        </w:r>
      </w:hyperlink>
    </w:p>
    <w:p w14:paraId="4328BC07" w14:textId="08C3E59D" w:rsidR="00B50D0C" w:rsidRDefault="00B50D0C">
      <w:pPr>
        <w:pStyle w:val="TM4"/>
        <w:tabs>
          <w:tab w:val="right" w:leader="dot" w:pos="9062"/>
        </w:tabs>
        <w:rPr>
          <w:rFonts w:asciiTheme="minorHAnsi" w:eastAsiaTheme="minorEastAsia" w:hAnsiTheme="minorHAnsi"/>
          <w:noProof/>
          <w:szCs w:val="24"/>
          <w:lang w:eastAsia="fr-FR"/>
        </w:rPr>
      </w:pPr>
      <w:hyperlink w:anchor="_Toc88320768" w:history="1">
        <w:r w:rsidRPr="00512547">
          <w:rPr>
            <w:rStyle w:val="Lienhypertexte"/>
            <w:rFonts w:cs="Arial"/>
            <w:noProof/>
          </w:rPr>
          <w:t>Action 3 : Cellules de soutien psychologique pour les travailleuses domestiques</w:t>
        </w:r>
        <w:r>
          <w:rPr>
            <w:noProof/>
            <w:webHidden/>
          </w:rPr>
          <w:tab/>
        </w:r>
        <w:r>
          <w:rPr>
            <w:noProof/>
            <w:webHidden/>
          </w:rPr>
          <w:fldChar w:fldCharType="begin"/>
        </w:r>
        <w:r>
          <w:rPr>
            <w:noProof/>
            <w:webHidden/>
          </w:rPr>
          <w:instrText xml:space="preserve"> PAGEREF _Toc88320768 \h </w:instrText>
        </w:r>
        <w:r>
          <w:rPr>
            <w:noProof/>
            <w:webHidden/>
          </w:rPr>
        </w:r>
        <w:r>
          <w:rPr>
            <w:noProof/>
            <w:webHidden/>
          </w:rPr>
          <w:fldChar w:fldCharType="separate"/>
        </w:r>
        <w:r>
          <w:rPr>
            <w:noProof/>
            <w:webHidden/>
          </w:rPr>
          <w:t>44</w:t>
        </w:r>
        <w:r>
          <w:rPr>
            <w:noProof/>
            <w:webHidden/>
          </w:rPr>
          <w:fldChar w:fldCharType="end"/>
        </w:r>
      </w:hyperlink>
    </w:p>
    <w:p w14:paraId="0CC22426" w14:textId="5B4C33D4"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69" w:history="1">
        <w:r w:rsidRPr="00512547">
          <w:rPr>
            <w:rStyle w:val="Lienhypertexte"/>
            <w:rFonts w:cs="Arial"/>
            <w:noProof/>
          </w:rPr>
          <w:t>5.</w:t>
        </w:r>
        <w:r>
          <w:rPr>
            <w:rFonts w:asciiTheme="minorHAnsi" w:eastAsiaTheme="minorEastAsia" w:hAnsiTheme="minorHAnsi"/>
            <w:noProof/>
            <w:szCs w:val="24"/>
            <w:lang w:eastAsia="fr-FR"/>
          </w:rPr>
          <w:tab/>
        </w:r>
        <w:r w:rsidRPr="00512547">
          <w:rPr>
            <w:rStyle w:val="Lienhypertexte"/>
            <w:rFonts w:cs="Arial"/>
            <w:noProof/>
          </w:rPr>
          <w:t>Contraintes et risques du projet</w:t>
        </w:r>
        <w:r>
          <w:rPr>
            <w:noProof/>
            <w:webHidden/>
          </w:rPr>
          <w:tab/>
        </w:r>
        <w:r>
          <w:rPr>
            <w:noProof/>
            <w:webHidden/>
          </w:rPr>
          <w:fldChar w:fldCharType="begin"/>
        </w:r>
        <w:r>
          <w:rPr>
            <w:noProof/>
            <w:webHidden/>
          </w:rPr>
          <w:instrText xml:space="preserve"> PAGEREF _Toc88320769 \h </w:instrText>
        </w:r>
        <w:r>
          <w:rPr>
            <w:noProof/>
            <w:webHidden/>
          </w:rPr>
        </w:r>
        <w:r>
          <w:rPr>
            <w:noProof/>
            <w:webHidden/>
          </w:rPr>
          <w:fldChar w:fldCharType="separate"/>
        </w:r>
        <w:r>
          <w:rPr>
            <w:noProof/>
            <w:webHidden/>
          </w:rPr>
          <w:t>46</w:t>
        </w:r>
        <w:r>
          <w:rPr>
            <w:noProof/>
            <w:webHidden/>
          </w:rPr>
          <w:fldChar w:fldCharType="end"/>
        </w:r>
      </w:hyperlink>
    </w:p>
    <w:p w14:paraId="0EF183D9" w14:textId="11EA3C4D"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70" w:history="1">
        <w:r w:rsidRPr="00512547">
          <w:rPr>
            <w:rStyle w:val="Lienhypertexte"/>
            <w:rFonts w:cs="Arial"/>
            <w:noProof/>
          </w:rPr>
          <w:t>6.</w:t>
        </w:r>
        <w:r>
          <w:rPr>
            <w:rFonts w:asciiTheme="minorHAnsi" w:eastAsiaTheme="minorEastAsia" w:hAnsiTheme="minorHAnsi"/>
            <w:noProof/>
            <w:szCs w:val="24"/>
            <w:lang w:eastAsia="fr-FR"/>
          </w:rPr>
          <w:tab/>
        </w:r>
        <w:r w:rsidRPr="00512547">
          <w:rPr>
            <w:rStyle w:val="Lienhypertexte"/>
            <w:rFonts w:cs="Arial"/>
            <w:noProof/>
          </w:rPr>
          <w:t>Préconisations et pérennité</w:t>
        </w:r>
        <w:r>
          <w:rPr>
            <w:noProof/>
            <w:webHidden/>
          </w:rPr>
          <w:tab/>
        </w:r>
        <w:r>
          <w:rPr>
            <w:noProof/>
            <w:webHidden/>
          </w:rPr>
          <w:fldChar w:fldCharType="begin"/>
        </w:r>
        <w:r>
          <w:rPr>
            <w:noProof/>
            <w:webHidden/>
          </w:rPr>
          <w:instrText xml:space="preserve"> PAGEREF _Toc88320770 \h </w:instrText>
        </w:r>
        <w:r>
          <w:rPr>
            <w:noProof/>
            <w:webHidden/>
          </w:rPr>
        </w:r>
        <w:r>
          <w:rPr>
            <w:noProof/>
            <w:webHidden/>
          </w:rPr>
          <w:fldChar w:fldCharType="separate"/>
        </w:r>
        <w:r>
          <w:rPr>
            <w:noProof/>
            <w:webHidden/>
          </w:rPr>
          <w:t>47</w:t>
        </w:r>
        <w:r>
          <w:rPr>
            <w:noProof/>
            <w:webHidden/>
          </w:rPr>
          <w:fldChar w:fldCharType="end"/>
        </w:r>
      </w:hyperlink>
    </w:p>
    <w:p w14:paraId="625BDE97" w14:textId="2BB3DCA9"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71" w:history="1">
        <w:r w:rsidRPr="00512547">
          <w:rPr>
            <w:rStyle w:val="Lienhypertexte"/>
            <w:rFonts w:cs="Arial"/>
            <w:noProof/>
          </w:rPr>
          <w:t>7.</w:t>
        </w:r>
        <w:r>
          <w:rPr>
            <w:rFonts w:asciiTheme="minorHAnsi" w:eastAsiaTheme="minorEastAsia" w:hAnsiTheme="minorHAnsi"/>
            <w:noProof/>
            <w:szCs w:val="24"/>
            <w:lang w:eastAsia="fr-FR"/>
          </w:rPr>
          <w:tab/>
        </w:r>
        <w:r w:rsidRPr="00512547">
          <w:rPr>
            <w:rStyle w:val="Lienhypertexte"/>
            <w:rFonts w:cs="Arial"/>
            <w:noProof/>
          </w:rPr>
          <w:t>Chronogramme du projet</w:t>
        </w:r>
        <w:r>
          <w:rPr>
            <w:noProof/>
            <w:webHidden/>
          </w:rPr>
          <w:tab/>
        </w:r>
        <w:r>
          <w:rPr>
            <w:noProof/>
            <w:webHidden/>
          </w:rPr>
          <w:fldChar w:fldCharType="begin"/>
        </w:r>
        <w:r>
          <w:rPr>
            <w:noProof/>
            <w:webHidden/>
          </w:rPr>
          <w:instrText xml:space="preserve"> PAGEREF _Toc88320771 \h </w:instrText>
        </w:r>
        <w:r>
          <w:rPr>
            <w:noProof/>
            <w:webHidden/>
          </w:rPr>
        </w:r>
        <w:r>
          <w:rPr>
            <w:noProof/>
            <w:webHidden/>
          </w:rPr>
          <w:fldChar w:fldCharType="separate"/>
        </w:r>
        <w:r>
          <w:rPr>
            <w:noProof/>
            <w:webHidden/>
          </w:rPr>
          <w:t>48</w:t>
        </w:r>
        <w:r>
          <w:rPr>
            <w:noProof/>
            <w:webHidden/>
          </w:rPr>
          <w:fldChar w:fldCharType="end"/>
        </w:r>
      </w:hyperlink>
    </w:p>
    <w:p w14:paraId="797740FC" w14:textId="624B1827" w:rsidR="00B50D0C" w:rsidRDefault="00B50D0C">
      <w:pPr>
        <w:pStyle w:val="TM2"/>
        <w:tabs>
          <w:tab w:val="left" w:pos="720"/>
          <w:tab w:val="right" w:leader="dot" w:pos="9062"/>
        </w:tabs>
        <w:rPr>
          <w:rFonts w:asciiTheme="minorHAnsi" w:eastAsiaTheme="minorEastAsia" w:hAnsiTheme="minorHAnsi"/>
          <w:noProof/>
          <w:szCs w:val="24"/>
          <w:lang w:eastAsia="fr-FR"/>
        </w:rPr>
      </w:pPr>
      <w:hyperlink w:anchor="_Toc88320772" w:history="1">
        <w:r w:rsidRPr="00512547">
          <w:rPr>
            <w:rStyle w:val="Lienhypertexte"/>
            <w:noProof/>
          </w:rPr>
          <w:t>8.</w:t>
        </w:r>
        <w:r>
          <w:rPr>
            <w:rFonts w:asciiTheme="minorHAnsi" w:eastAsiaTheme="minorEastAsia" w:hAnsiTheme="minorHAnsi"/>
            <w:noProof/>
            <w:szCs w:val="24"/>
            <w:lang w:eastAsia="fr-FR"/>
          </w:rPr>
          <w:tab/>
        </w:r>
        <w:r w:rsidRPr="00512547">
          <w:rPr>
            <w:rStyle w:val="Lienhypertexte"/>
            <w:noProof/>
          </w:rPr>
          <w:t>Budget et financements</w:t>
        </w:r>
        <w:r>
          <w:rPr>
            <w:noProof/>
            <w:webHidden/>
          </w:rPr>
          <w:tab/>
        </w:r>
        <w:r>
          <w:rPr>
            <w:noProof/>
            <w:webHidden/>
          </w:rPr>
          <w:fldChar w:fldCharType="begin"/>
        </w:r>
        <w:r>
          <w:rPr>
            <w:noProof/>
            <w:webHidden/>
          </w:rPr>
          <w:instrText xml:space="preserve"> PAGEREF _Toc88320772 \h </w:instrText>
        </w:r>
        <w:r>
          <w:rPr>
            <w:noProof/>
            <w:webHidden/>
          </w:rPr>
        </w:r>
        <w:r>
          <w:rPr>
            <w:noProof/>
            <w:webHidden/>
          </w:rPr>
          <w:fldChar w:fldCharType="separate"/>
        </w:r>
        <w:r>
          <w:rPr>
            <w:noProof/>
            <w:webHidden/>
          </w:rPr>
          <w:t>51</w:t>
        </w:r>
        <w:r>
          <w:rPr>
            <w:noProof/>
            <w:webHidden/>
          </w:rPr>
          <w:fldChar w:fldCharType="end"/>
        </w:r>
      </w:hyperlink>
    </w:p>
    <w:p w14:paraId="6F050698" w14:textId="5638EFC1" w:rsidR="00B50D0C" w:rsidRDefault="00B50D0C">
      <w:pPr>
        <w:pStyle w:val="TM4"/>
        <w:tabs>
          <w:tab w:val="right" w:leader="dot" w:pos="9062"/>
        </w:tabs>
        <w:rPr>
          <w:rFonts w:asciiTheme="minorHAnsi" w:eastAsiaTheme="minorEastAsia" w:hAnsiTheme="minorHAnsi"/>
          <w:noProof/>
          <w:szCs w:val="24"/>
          <w:lang w:eastAsia="fr-FR"/>
        </w:rPr>
      </w:pPr>
      <w:hyperlink w:anchor="_Toc88320773" w:history="1">
        <w:r w:rsidRPr="00512547">
          <w:rPr>
            <w:rStyle w:val="Lienhypertexte"/>
            <w:noProof/>
          </w:rPr>
          <w:t>Note explicative pour le budget</w:t>
        </w:r>
        <w:r>
          <w:rPr>
            <w:noProof/>
            <w:webHidden/>
          </w:rPr>
          <w:tab/>
        </w:r>
        <w:r>
          <w:rPr>
            <w:noProof/>
            <w:webHidden/>
          </w:rPr>
          <w:fldChar w:fldCharType="begin"/>
        </w:r>
        <w:r>
          <w:rPr>
            <w:noProof/>
            <w:webHidden/>
          </w:rPr>
          <w:instrText xml:space="preserve"> PAGEREF _Toc88320773 \h </w:instrText>
        </w:r>
        <w:r>
          <w:rPr>
            <w:noProof/>
            <w:webHidden/>
          </w:rPr>
        </w:r>
        <w:r>
          <w:rPr>
            <w:noProof/>
            <w:webHidden/>
          </w:rPr>
          <w:fldChar w:fldCharType="separate"/>
        </w:r>
        <w:r>
          <w:rPr>
            <w:noProof/>
            <w:webHidden/>
          </w:rPr>
          <w:t>53</w:t>
        </w:r>
        <w:r>
          <w:rPr>
            <w:noProof/>
            <w:webHidden/>
          </w:rPr>
          <w:fldChar w:fldCharType="end"/>
        </w:r>
      </w:hyperlink>
    </w:p>
    <w:p w14:paraId="2EDAE995" w14:textId="34EAD3CC"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74" w:history="1">
        <w:r w:rsidRPr="00512547">
          <w:rPr>
            <w:rStyle w:val="Lienhypertexte"/>
            <w:noProof/>
          </w:rPr>
          <w:t>a)</w:t>
        </w:r>
        <w:r>
          <w:rPr>
            <w:rFonts w:asciiTheme="minorHAnsi" w:eastAsiaTheme="minorEastAsia" w:hAnsiTheme="minorHAnsi"/>
            <w:noProof/>
            <w:szCs w:val="24"/>
            <w:lang w:eastAsia="fr-FR"/>
          </w:rPr>
          <w:tab/>
        </w:r>
        <w:r w:rsidRPr="00512547">
          <w:rPr>
            <w:rStyle w:val="Lienhypertexte"/>
            <w:noProof/>
          </w:rPr>
          <w:t>Les dépenses réelles du projet :</w:t>
        </w:r>
        <w:r>
          <w:rPr>
            <w:noProof/>
            <w:webHidden/>
          </w:rPr>
          <w:tab/>
        </w:r>
        <w:r>
          <w:rPr>
            <w:noProof/>
            <w:webHidden/>
          </w:rPr>
          <w:fldChar w:fldCharType="begin"/>
        </w:r>
        <w:r>
          <w:rPr>
            <w:noProof/>
            <w:webHidden/>
          </w:rPr>
          <w:instrText xml:space="preserve"> PAGEREF _Toc88320774 \h </w:instrText>
        </w:r>
        <w:r>
          <w:rPr>
            <w:noProof/>
            <w:webHidden/>
          </w:rPr>
        </w:r>
        <w:r>
          <w:rPr>
            <w:noProof/>
            <w:webHidden/>
          </w:rPr>
          <w:fldChar w:fldCharType="separate"/>
        </w:r>
        <w:r>
          <w:rPr>
            <w:noProof/>
            <w:webHidden/>
          </w:rPr>
          <w:t>53</w:t>
        </w:r>
        <w:r>
          <w:rPr>
            <w:noProof/>
            <w:webHidden/>
          </w:rPr>
          <w:fldChar w:fldCharType="end"/>
        </w:r>
      </w:hyperlink>
    </w:p>
    <w:p w14:paraId="1F3FD66B" w14:textId="702C7E63" w:rsidR="00B50D0C" w:rsidRDefault="00B50D0C">
      <w:pPr>
        <w:pStyle w:val="TM3"/>
        <w:tabs>
          <w:tab w:val="left" w:pos="960"/>
          <w:tab w:val="right" w:leader="dot" w:pos="9062"/>
        </w:tabs>
        <w:rPr>
          <w:rFonts w:asciiTheme="minorHAnsi" w:eastAsiaTheme="minorEastAsia" w:hAnsiTheme="minorHAnsi"/>
          <w:noProof/>
          <w:szCs w:val="24"/>
          <w:lang w:eastAsia="fr-FR"/>
        </w:rPr>
      </w:pPr>
      <w:hyperlink w:anchor="_Toc88320775" w:history="1">
        <w:r w:rsidRPr="00512547">
          <w:rPr>
            <w:rStyle w:val="Lienhypertexte"/>
            <w:noProof/>
          </w:rPr>
          <w:t>b)</w:t>
        </w:r>
        <w:r>
          <w:rPr>
            <w:rFonts w:asciiTheme="minorHAnsi" w:eastAsiaTheme="minorEastAsia" w:hAnsiTheme="minorHAnsi"/>
            <w:noProof/>
            <w:szCs w:val="24"/>
            <w:lang w:eastAsia="fr-FR"/>
          </w:rPr>
          <w:tab/>
        </w:r>
        <w:r w:rsidRPr="00512547">
          <w:rPr>
            <w:rStyle w:val="Lienhypertexte"/>
            <w:noProof/>
          </w:rPr>
          <w:t>Les recettes du projet :</w:t>
        </w:r>
        <w:r>
          <w:rPr>
            <w:noProof/>
            <w:webHidden/>
          </w:rPr>
          <w:tab/>
        </w:r>
        <w:r>
          <w:rPr>
            <w:noProof/>
            <w:webHidden/>
          </w:rPr>
          <w:fldChar w:fldCharType="begin"/>
        </w:r>
        <w:r>
          <w:rPr>
            <w:noProof/>
            <w:webHidden/>
          </w:rPr>
          <w:instrText xml:space="preserve"> PAGEREF _Toc88320775 \h </w:instrText>
        </w:r>
        <w:r>
          <w:rPr>
            <w:noProof/>
            <w:webHidden/>
          </w:rPr>
        </w:r>
        <w:r>
          <w:rPr>
            <w:noProof/>
            <w:webHidden/>
          </w:rPr>
          <w:fldChar w:fldCharType="separate"/>
        </w:r>
        <w:r>
          <w:rPr>
            <w:noProof/>
            <w:webHidden/>
          </w:rPr>
          <w:t>54</w:t>
        </w:r>
        <w:r>
          <w:rPr>
            <w:noProof/>
            <w:webHidden/>
          </w:rPr>
          <w:fldChar w:fldCharType="end"/>
        </w:r>
      </w:hyperlink>
    </w:p>
    <w:p w14:paraId="6F117FD0" w14:textId="7CE1480F" w:rsidR="00B50D0C" w:rsidRDefault="00B50D0C">
      <w:pPr>
        <w:pStyle w:val="TM1"/>
        <w:rPr>
          <w:rFonts w:asciiTheme="minorHAnsi" w:eastAsiaTheme="minorEastAsia" w:hAnsiTheme="minorHAnsi"/>
          <w:noProof/>
          <w:szCs w:val="24"/>
          <w:lang w:eastAsia="fr-FR"/>
        </w:rPr>
      </w:pPr>
      <w:hyperlink w:anchor="_Toc88320776" w:history="1">
        <w:r w:rsidRPr="00512547">
          <w:rPr>
            <w:rStyle w:val="Lienhypertexte"/>
            <w:noProof/>
          </w:rPr>
          <w:t>Conclusion</w:t>
        </w:r>
        <w:r>
          <w:rPr>
            <w:noProof/>
            <w:webHidden/>
          </w:rPr>
          <w:tab/>
        </w:r>
        <w:r>
          <w:rPr>
            <w:noProof/>
            <w:webHidden/>
          </w:rPr>
          <w:fldChar w:fldCharType="begin"/>
        </w:r>
        <w:r>
          <w:rPr>
            <w:noProof/>
            <w:webHidden/>
          </w:rPr>
          <w:instrText xml:space="preserve"> PAGEREF _Toc88320776 \h </w:instrText>
        </w:r>
        <w:r>
          <w:rPr>
            <w:noProof/>
            <w:webHidden/>
          </w:rPr>
        </w:r>
        <w:r>
          <w:rPr>
            <w:noProof/>
            <w:webHidden/>
          </w:rPr>
          <w:fldChar w:fldCharType="separate"/>
        </w:r>
        <w:r>
          <w:rPr>
            <w:noProof/>
            <w:webHidden/>
          </w:rPr>
          <w:t>55</w:t>
        </w:r>
        <w:r>
          <w:rPr>
            <w:noProof/>
            <w:webHidden/>
          </w:rPr>
          <w:fldChar w:fldCharType="end"/>
        </w:r>
      </w:hyperlink>
    </w:p>
    <w:p w14:paraId="0D615091" w14:textId="587A8B7C" w:rsidR="00B50D0C" w:rsidRDefault="00B50D0C">
      <w:pPr>
        <w:pStyle w:val="TM1"/>
        <w:rPr>
          <w:rFonts w:asciiTheme="minorHAnsi" w:eastAsiaTheme="minorEastAsia" w:hAnsiTheme="minorHAnsi"/>
          <w:noProof/>
          <w:szCs w:val="24"/>
          <w:lang w:eastAsia="fr-FR"/>
        </w:rPr>
      </w:pPr>
      <w:hyperlink w:anchor="_Toc88320777" w:history="1">
        <w:r w:rsidRPr="00512547">
          <w:rPr>
            <w:rStyle w:val="Lienhypertexte"/>
            <w:noProof/>
          </w:rPr>
          <w:t>Annexes</w:t>
        </w:r>
        <w:r>
          <w:rPr>
            <w:noProof/>
            <w:webHidden/>
          </w:rPr>
          <w:tab/>
        </w:r>
        <w:r>
          <w:rPr>
            <w:noProof/>
            <w:webHidden/>
          </w:rPr>
          <w:fldChar w:fldCharType="begin"/>
        </w:r>
        <w:r>
          <w:rPr>
            <w:noProof/>
            <w:webHidden/>
          </w:rPr>
          <w:instrText xml:space="preserve"> PAGEREF _Toc88320777 \h </w:instrText>
        </w:r>
        <w:r>
          <w:rPr>
            <w:noProof/>
            <w:webHidden/>
          </w:rPr>
        </w:r>
        <w:r>
          <w:rPr>
            <w:noProof/>
            <w:webHidden/>
          </w:rPr>
          <w:fldChar w:fldCharType="separate"/>
        </w:r>
        <w:r>
          <w:rPr>
            <w:noProof/>
            <w:webHidden/>
          </w:rPr>
          <w:t>56</w:t>
        </w:r>
        <w:r>
          <w:rPr>
            <w:noProof/>
            <w:webHidden/>
          </w:rPr>
          <w:fldChar w:fldCharType="end"/>
        </w:r>
      </w:hyperlink>
    </w:p>
    <w:p w14:paraId="695C83D8" w14:textId="72F2C555" w:rsidR="00B50D0C" w:rsidRDefault="00B50D0C">
      <w:pPr>
        <w:pStyle w:val="TM1"/>
        <w:rPr>
          <w:rFonts w:asciiTheme="minorHAnsi" w:eastAsiaTheme="minorEastAsia" w:hAnsiTheme="minorHAnsi"/>
          <w:noProof/>
          <w:szCs w:val="24"/>
          <w:lang w:eastAsia="fr-FR"/>
        </w:rPr>
      </w:pPr>
      <w:hyperlink w:anchor="_Toc88320778" w:history="1">
        <w:r w:rsidRPr="00512547">
          <w:rPr>
            <w:rStyle w:val="Lienhypertexte"/>
            <w:noProof/>
          </w:rPr>
          <w:t>Bibliographie</w:t>
        </w:r>
        <w:r>
          <w:rPr>
            <w:noProof/>
            <w:webHidden/>
          </w:rPr>
          <w:tab/>
        </w:r>
        <w:r>
          <w:rPr>
            <w:noProof/>
            <w:webHidden/>
          </w:rPr>
          <w:fldChar w:fldCharType="begin"/>
        </w:r>
        <w:r>
          <w:rPr>
            <w:noProof/>
            <w:webHidden/>
          </w:rPr>
          <w:instrText xml:space="preserve"> PAGEREF _Toc88320778 \h </w:instrText>
        </w:r>
        <w:r>
          <w:rPr>
            <w:noProof/>
            <w:webHidden/>
          </w:rPr>
        </w:r>
        <w:r>
          <w:rPr>
            <w:noProof/>
            <w:webHidden/>
          </w:rPr>
          <w:fldChar w:fldCharType="separate"/>
        </w:r>
        <w:r>
          <w:rPr>
            <w:noProof/>
            <w:webHidden/>
          </w:rPr>
          <w:t>61</w:t>
        </w:r>
        <w:r>
          <w:rPr>
            <w:noProof/>
            <w:webHidden/>
          </w:rPr>
          <w:fldChar w:fldCharType="end"/>
        </w:r>
      </w:hyperlink>
    </w:p>
    <w:p w14:paraId="45A22DFF" w14:textId="1D3AE603" w:rsidR="000D5260" w:rsidRDefault="00963245" w:rsidP="00F72C34">
      <w:pPr>
        <w:pStyle w:val="Titre"/>
      </w:pPr>
      <w:r>
        <w:rPr>
          <w:rFonts w:eastAsiaTheme="minorHAnsi" w:cs="Arial"/>
          <w:b w:val="0"/>
          <w:spacing w:val="0"/>
          <w:kern w:val="0"/>
          <w:sz w:val="24"/>
          <w:szCs w:val="24"/>
        </w:rPr>
        <w:fldChar w:fldCharType="end"/>
      </w:r>
    </w:p>
    <w:p w14:paraId="51414130" w14:textId="77777777" w:rsidR="00963245" w:rsidRDefault="00963245">
      <w:pPr>
        <w:rPr>
          <w:rFonts w:eastAsiaTheme="majorEastAsia" w:cstheme="majorBidi"/>
          <w:b/>
          <w:spacing w:val="-10"/>
          <w:kern w:val="28"/>
          <w:sz w:val="28"/>
          <w:szCs w:val="56"/>
        </w:rPr>
      </w:pPr>
    </w:p>
    <w:p w14:paraId="6420731E" w14:textId="19BCA3B0" w:rsidR="00963245" w:rsidRDefault="00963245">
      <w:pPr>
        <w:rPr>
          <w:rFonts w:eastAsiaTheme="majorEastAsia" w:cstheme="majorBidi"/>
          <w:b/>
          <w:spacing w:val="-10"/>
          <w:kern w:val="28"/>
          <w:sz w:val="28"/>
          <w:szCs w:val="56"/>
        </w:rPr>
      </w:pPr>
      <w:r>
        <w:br w:type="page"/>
      </w:r>
    </w:p>
    <w:p w14:paraId="20EE5A90" w14:textId="4F6EAE45" w:rsidR="00C14CC6" w:rsidRDefault="00C14CC6" w:rsidP="00DA2EBF">
      <w:pPr>
        <w:pStyle w:val="Titre1"/>
        <w:numPr>
          <w:ilvl w:val="0"/>
          <w:numId w:val="0"/>
        </w:numPr>
        <w:ind w:left="360" w:hanging="360"/>
      </w:pPr>
      <w:bookmarkStart w:id="1" w:name="_Toc88320732"/>
      <w:r>
        <w:lastRenderedPageBreak/>
        <w:t>Table des sigles</w:t>
      </w:r>
      <w:bookmarkEnd w:id="1"/>
    </w:p>
    <w:p w14:paraId="52B33AC4" w14:textId="77777777" w:rsidR="00F72C34" w:rsidRPr="002209C1" w:rsidRDefault="00F72C34" w:rsidP="00F72C34">
      <w:pPr>
        <w:spacing w:line="360" w:lineRule="auto"/>
        <w:rPr>
          <w:rFonts w:ascii="Arial" w:hAnsi="Arial" w:cs="Arial"/>
        </w:rPr>
      </w:pPr>
    </w:p>
    <w:p w14:paraId="58FBAAB2" w14:textId="16487737" w:rsidR="00C14CC6" w:rsidRPr="002209C1" w:rsidRDefault="00C14CC6" w:rsidP="00F72C34">
      <w:pPr>
        <w:spacing w:line="360" w:lineRule="auto"/>
        <w:rPr>
          <w:rFonts w:ascii="Arial" w:hAnsi="Arial" w:cs="Arial"/>
        </w:rPr>
      </w:pPr>
      <w:r w:rsidRPr="002209C1">
        <w:rPr>
          <w:rFonts w:ascii="Arial" w:hAnsi="Arial" w:cs="Arial"/>
        </w:rPr>
        <w:t xml:space="preserve">AMBA : </w:t>
      </w:r>
      <w:r w:rsidRPr="002209C1">
        <w:rPr>
          <w:rFonts w:ascii="Arial" w:hAnsi="Arial" w:cs="Arial"/>
          <w:lang w:val="es-ES"/>
        </w:rPr>
        <w:t>Área Metropolitana de Buenos Aires</w:t>
      </w:r>
      <w:r w:rsidRPr="002209C1">
        <w:rPr>
          <w:rFonts w:ascii="Arial" w:hAnsi="Arial" w:cs="Arial"/>
        </w:rPr>
        <w:t xml:space="preserve"> (Aire Métropolitaine de Buenos Aires ou Grand Buenos Aires)</w:t>
      </w:r>
    </w:p>
    <w:p w14:paraId="75123838" w14:textId="45521F13" w:rsidR="00E10DFB" w:rsidRPr="002209C1" w:rsidRDefault="00E10DFB" w:rsidP="00F72C34">
      <w:pPr>
        <w:spacing w:line="360" w:lineRule="auto"/>
        <w:rPr>
          <w:rFonts w:ascii="Arial" w:hAnsi="Arial" w:cs="Arial"/>
        </w:rPr>
      </w:pPr>
      <w:r w:rsidRPr="002209C1">
        <w:rPr>
          <w:rFonts w:ascii="Arial" w:hAnsi="Arial" w:cs="Arial"/>
        </w:rPr>
        <w:t>AQOCI : Association Québécoise des Organismes de Coopération Internationale</w:t>
      </w:r>
    </w:p>
    <w:p w14:paraId="7A7EF211" w14:textId="1939F275" w:rsidR="00E75CB6" w:rsidRPr="002209C1" w:rsidRDefault="00E75CB6" w:rsidP="00F72C34">
      <w:pPr>
        <w:spacing w:line="360" w:lineRule="auto"/>
        <w:rPr>
          <w:rFonts w:ascii="Arial" w:hAnsi="Arial" w:cs="Arial"/>
        </w:rPr>
      </w:pPr>
      <w:r w:rsidRPr="002209C1">
        <w:rPr>
          <w:rFonts w:ascii="Arial" w:hAnsi="Arial" w:cs="Arial"/>
        </w:rPr>
        <w:t xml:space="preserve">CACEH : </w:t>
      </w:r>
      <w:r w:rsidRPr="002209C1">
        <w:rPr>
          <w:rFonts w:ascii="Arial" w:hAnsi="Arial" w:cs="Arial"/>
          <w:lang w:val="es-ES"/>
        </w:rPr>
        <w:t>Centro de Apoyo y Capacitación para Empleadas del Hogar</w:t>
      </w:r>
    </w:p>
    <w:p w14:paraId="7261F490" w14:textId="1CAB361E" w:rsidR="004075E2" w:rsidRPr="002209C1" w:rsidRDefault="004075E2" w:rsidP="00F72C34">
      <w:pPr>
        <w:spacing w:line="360" w:lineRule="auto"/>
        <w:rPr>
          <w:rFonts w:ascii="Arial" w:hAnsi="Arial" w:cs="Arial"/>
          <w:lang w:val="es-ES"/>
        </w:rPr>
      </w:pPr>
      <w:r w:rsidRPr="002209C1">
        <w:rPr>
          <w:rFonts w:ascii="Arial" w:hAnsi="Arial" w:cs="Arial"/>
        </w:rPr>
        <w:t xml:space="preserve">CEM : </w:t>
      </w:r>
      <w:r w:rsidRPr="002209C1">
        <w:rPr>
          <w:rFonts w:ascii="Arial" w:hAnsi="Arial" w:cs="Arial"/>
          <w:lang w:val="es-ES"/>
        </w:rPr>
        <w:t>Centro de Estudios Metropolitanos</w:t>
      </w:r>
    </w:p>
    <w:p w14:paraId="6F47E93F" w14:textId="6247CB74" w:rsidR="00BF61D2" w:rsidRPr="002209C1" w:rsidRDefault="00BF61D2" w:rsidP="00F72C34">
      <w:pPr>
        <w:spacing w:line="360" w:lineRule="auto"/>
        <w:rPr>
          <w:rFonts w:ascii="Arial" w:hAnsi="Arial" w:cs="Arial"/>
        </w:rPr>
      </w:pPr>
      <w:r w:rsidRPr="002209C1">
        <w:rPr>
          <w:rFonts w:ascii="Arial" w:hAnsi="Arial" w:cs="Arial"/>
        </w:rPr>
        <w:t>CISO : Centre International de Solidarité Ouvrière</w:t>
      </w:r>
    </w:p>
    <w:p w14:paraId="775507CA" w14:textId="72355783" w:rsidR="00BF61D2" w:rsidRPr="002209C1" w:rsidRDefault="00BF61D2" w:rsidP="00F72C34">
      <w:pPr>
        <w:spacing w:line="360" w:lineRule="auto"/>
        <w:rPr>
          <w:rFonts w:ascii="Arial" w:hAnsi="Arial" w:cs="Arial"/>
        </w:rPr>
      </w:pPr>
      <w:r w:rsidRPr="002209C1">
        <w:rPr>
          <w:rFonts w:ascii="Arial" w:hAnsi="Arial" w:cs="Arial"/>
        </w:rPr>
        <w:t>CQFD : Comité Québécois Femmes et Développement</w:t>
      </w:r>
    </w:p>
    <w:p w14:paraId="6C81BA09" w14:textId="6C91DEBB" w:rsidR="00C14CC6" w:rsidRPr="002209C1" w:rsidRDefault="00C14CC6" w:rsidP="00F72C34">
      <w:pPr>
        <w:spacing w:line="360" w:lineRule="auto"/>
        <w:rPr>
          <w:rFonts w:ascii="Arial" w:hAnsi="Arial" w:cs="Arial"/>
          <w:lang w:val="es-ES"/>
        </w:rPr>
      </w:pPr>
      <w:r w:rsidRPr="002209C1">
        <w:rPr>
          <w:rFonts w:ascii="Arial" w:hAnsi="Arial" w:cs="Arial"/>
        </w:rPr>
        <w:t>INDEC :</w:t>
      </w:r>
      <w:r w:rsidR="00DF3798" w:rsidRPr="002209C1">
        <w:rPr>
          <w:rFonts w:ascii="Arial" w:hAnsi="Arial" w:cs="Arial"/>
        </w:rPr>
        <w:t xml:space="preserve"> </w:t>
      </w:r>
      <w:r w:rsidR="00DF3798" w:rsidRPr="002209C1">
        <w:rPr>
          <w:rFonts w:ascii="Arial" w:hAnsi="Arial" w:cs="Arial"/>
          <w:lang w:val="es-ES"/>
        </w:rPr>
        <w:t>Instituto Nacional de Estadísticas y Censos</w:t>
      </w:r>
    </w:p>
    <w:p w14:paraId="331A8A1F" w14:textId="082F98A3" w:rsidR="009C3B84" w:rsidRPr="002209C1" w:rsidRDefault="009C3B84" w:rsidP="00F72C34">
      <w:pPr>
        <w:spacing w:line="360" w:lineRule="auto"/>
        <w:rPr>
          <w:rFonts w:ascii="Arial" w:hAnsi="Arial" w:cs="Arial"/>
        </w:rPr>
      </w:pPr>
      <w:r w:rsidRPr="002209C1">
        <w:rPr>
          <w:rFonts w:ascii="Arial" w:hAnsi="Arial" w:cs="Arial"/>
        </w:rPr>
        <w:t>UPACP :</w:t>
      </w:r>
      <w:r w:rsidRPr="002209C1">
        <w:rPr>
          <w:rFonts w:ascii="Arial" w:hAnsi="Arial" w:cs="Arial"/>
          <w:lang w:val="es-ES"/>
        </w:rPr>
        <w:t xml:space="preserve"> Unión del Personal Auxiliar de Casas Particulares</w:t>
      </w:r>
    </w:p>
    <w:p w14:paraId="05C479D3" w14:textId="1C801441" w:rsidR="0055063F" w:rsidRDefault="0055063F" w:rsidP="00C14CC6"/>
    <w:p w14:paraId="7895BD1A" w14:textId="77777777" w:rsidR="0055063F" w:rsidRDefault="0055063F" w:rsidP="00C14CC6"/>
    <w:p w14:paraId="695FD520" w14:textId="23849731" w:rsidR="0055063F" w:rsidRDefault="0055063F">
      <w:r>
        <w:br w:type="page"/>
      </w:r>
    </w:p>
    <w:p w14:paraId="5C807086" w14:textId="47BC6152" w:rsidR="00FD7725" w:rsidRDefault="00FD7725" w:rsidP="0055063F">
      <w:pPr>
        <w:pStyle w:val="Titre1"/>
        <w:numPr>
          <w:ilvl w:val="0"/>
          <w:numId w:val="0"/>
        </w:numPr>
        <w:spacing w:line="360" w:lineRule="auto"/>
        <w:rPr>
          <w:rFonts w:cs="Arial"/>
          <w:szCs w:val="24"/>
        </w:rPr>
      </w:pPr>
      <w:bookmarkStart w:id="2" w:name="_Toc88320733"/>
      <w:r>
        <w:rPr>
          <w:rFonts w:cs="Arial"/>
          <w:szCs w:val="24"/>
        </w:rPr>
        <w:lastRenderedPageBreak/>
        <w:t>Introduction</w:t>
      </w:r>
      <w:r w:rsidR="000824A0">
        <w:rPr>
          <w:rFonts w:cs="Arial"/>
          <w:szCs w:val="24"/>
        </w:rPr>
        <w:t> : éléments de contexte et présentation du projet</w:t>
      </w:r>
      <w:bookmarkEnd w:id="2"/>
    </w:p>
    <w:p w14:paraId="3BA133C9" w14:textId="0FF3D5BF" w:rsidR="00E274FC" w:rsidRPr="002209C1" w:rsidRDefault="00E274FC" w:rsidP="00224F1A">
      <w:pPr>
        <w:spacing w:line="360" w:lineRule="auto"/>
        <w:ind w:firstLine="708"/>
        <w:jc w:val="both"/>
        <w:rPr>
          <w:rFonts w:ascii="Arial" w:hAnsi="Arial" w:cs="Arial"/>
        </w:rPr>
      </w:pPr>
      <w:r w:rsidRPr="002209C1">
        <w:rPr>
          <w:rFonts w:ascii="Arial" w:hAnsi="Arial" w:cs="Arial"/>
        </w:rPr>
        <w:t xml:space="preserve">L’Argentine </w:t>
      </w:r>
      <w:r w:rsidR="00BB4C04" w:rsidRPr="002209C1">
        <w:rPr>
          <w:rFonts w:ascii="Arial" w:hAnsi="Arial" w:cs="Arial"/>
        </w:rPr>
        <w:t>fait partie</w:t>
      </w:r>
      <w:r w:rsidRPr="002209C1">
        <w:rPr>
          <w:rFonts w:ascii="Arial" w:hAnsi="Arial" w:cs="Arial"/>
        </w:rPr>
        <w:t xml:space="preserve"> des pays du Cône Sud du continent américain. En raison de sa superficie il est le deuxième pays le plus grand d’Amérique Latine</w:t>
      </w:r>
      <w:r w:rsidR="00BB4C04" w:rsidRPr="002209C1">
        <w:rPr>
          <w:rFonts w:ascii="Arial" w:hAnsi="Arial" w:cs="Arial"/>
        </w:rPr>
        <w:t xml:space="preserve"> et l’on y retrouve une diversité de </w:t>
      </w:r>
      <w:r w:rsidR="00652E7B" w:rsidRPr="002209C1">
        <w:rPr>
          <w:rFonts w:ascii="Arial" w:hAnsi="Arial" w:cs="Arial"/>
        </w:rPr>
        <w:t>reliefs (montagne, plaines, glaciers…) et d’activités. Il y a un important tissu agricole qui se concentre dans les régions rurales du pays, tandis que les secteurs industriel et économique se situent dans les grandes métropoles</w:t>
      </w:r>
      <w:r w:rsidR="005948DD" w:rsidRPr="002209C1">
        <w:rPr>
          <w:rFonts w:ascii="Arial" w:hAnsi="Arial" w:cs="Arial"/>
        </w:rPr>
        <w:t xml:space="preserve"> (Córdoba ou Rosario par exemple)</w:t>
      </w:r>
      <w:r w:rsidR="00652E7B" w:rsidRPr="002209C1">
        <w:rPr>
          <w:rFonts w:ascii="Arial" w:hAnsi="Arial" w:cs="Arial"/>
        </w:rPr>
        <w:t xml:space="preserve"> et en particulier dans la capitale, Buenos Aires.</w:t>
      </w:r>
    </w:p>
    <w:p w14:paraId="0343A00E" w14:textId="41E1F80E" w:rsidR="000824A0" w:rsidRPr="002209C1" w:rsidRDefault="000824A0" w:rsidP="00224F1A">
      <w:pPr>
        <w:spacing w:line="360" w:lineRule="auto"/>
        <w:ind w:firstLine="708"/>
        <w:jc w:val="both"/>
        <w:rPr>
          <w:rFonts w:ascii="Arial" w:hAnsi="Arial" w:cs="Arial"/>
        </w:rPr>
      </w:pPr>
      <w:r w:rsidRPr="002209C1">
        <w:rPr>
          <w:rFonts w:ascii="Arial" w:hAnsi="Arial" w:cs="Arial"/>
        </w:rPr>
        <w:t xml:space="preserve">Buenos Aires est la capitale de l’Argentine </w:t>
      </w:r>
      <w:r w:rsidR="0056664E" w:rsidRPr="002209C1">
        <w:rPr>
          <w:rFonts w:ascii="Arial" w:hAnsi="Arial" w:cs="Arial"/>
        </w:rPr>
        <w:t>mais aussi la ville la plus importante du pays</w:t>
      </w:r>
      <w:r w:rsidR="00675772" w:rsidRPr="002209C1">
        <w:rPr>
          <w:rFonts w:ascii="Arial" w:hAnsi="Arial" w:cs="Arial"/>
        </w:rPr>
        <w:t xml:space="preserve"> avec plus de 2,8 millions d’habitants d’après le dernier recensement national réalisé par l’INDEC en 2010</w:t>
      </w:r>
      <w:r w:rsidR="0056664E" w:rsidRPr="002209C1">
        <w:rPr>
          <w:rFonts w:ascii="Arial" w:hAnsi="Arial" w:cs="Arial"/>
        </w:rPr>
        <w:t xml:space="preserve">. </w:t>
      </w:r>
      <w:r w:rsidR="00C14CC6" w:rsidRPr="002209C1">
        <w:rPr>
          <w:rFonts w:ascii="Arial" w:hAnsi="Arial" w:cs="Arial"/>
        </w:rPr>
        <w:t>La ville de Buenos Aires et ses 24 arrondissements limitrophes constituent l’AMBA</w:t>
      </w:r>
      <w:r w:rsidR="006423E2" w:rsidRPr="002209C1">
        <w:rPr>
          <w:rStyle w:val="Appelnotedebasdep"/>
          <w:rFonts w:ascii="Arial" w:hAnsi="Arial" w:cs="Arial"/>
        </w:rPr>
        <w:footnoteReference w:id="1"/>
      </w:r>
      <w:r w:rsidR="00C14CC6" w:rsidRPr="002209C1">
        <w:rPr>
          <w:rFonts w:ascii="Arial" w:hAnsi="Arial" w:cs="Arial"/>
        </w:rPr>
        <w:t xml:space="preserve"> (</w:t>
      </w:r>
      <w:r w:rsidR="00C14CC6" w:rsidRPr="002209C1">
        <w:rPr>
          <w:rFonts w:ascii="Arial" w:hAnsi="Arial" w:cs="Arial"/>
          <w:i/>
          <w:iCs/>
          <w:lang w:val="es-ES"/>
        </w:rPr>
        <w:t>Área Metropolitana de Buenos Aires</w:t>
      </w:r>
      <w:r w:rsidR="00C14CC6" w:rsidRPr="002209C1">
        <w:rPr>
          <w:rFonts w:ascii="Arial" w:hAnsi="Arial" w:cs="Arial"/>
        </w:rPr>
        <w:t xml:space="preserve"> ou Grand Buenos Aires</w:t>
      </w:r>
      <w:r w:rsidR="00890AAB" w:rsidRPr="002209C1">
        <w:rPr>
          <w:rFonts w:ascii="Arial" w:hAnsi="Arial" w:cs="Arial"/>
        </w:rPr>
        <w:t xml:space="preserve"> en français</w:t>
      </w:r>
      <w:r w:rsidR="00C14CC6" w:rsidRPr="002209C1">
        <w:rPr>
          <w:rFonts w:ascii="Arial" w:hAnsi="Arial" w:cs="Arial"/>
        </w:rPr>
        <w:t xml:space="preserve">) </w:t>
      </w:r>
      <w:r w:rsidR="00890AAB" w:rsidRPr="002209C1">
        <w:rPr>
          <w:rFonts w:ascii="Arial" w:hAnsi="Arial" w:cs="Arial"/>
        </w:rPr>
        <w:t>qui ne compte pas</w:t>
      </w:r>
      <w:r w:rsidR="00C14CC6" w:rsidRPr="002209C1">
        <w:rPr>
          <w:rFonts w:ascii="Arial" w:hAnsi="Arial" w:cs="Arial"/>
        </w:rPr>
        <w:t xml:space="preserve"> moins de 14,8 millions d’habitants</w:t>
      </w:r>
      <w:r w:rsidR="00675772" w:rsidRPr="002209C1">
        <w:rPr>
          <w:rFonts w:ascii="Arial" w:hAnsi="Arial" w:cs="Arial"/>
        </w:rPr>
        <w:t>,</w:t>
      </w:r>
      <w:r w:rsidR="00C14CC6" w:rsidRPr="002209C1">
        <w:rPr>
          <w:rFonts w:ascii="Arial" w:hAnsi="Arial" w:cs="Arial"/>
        </w:rPr>
        <w:t xml:space="preserve"> </w:t>
      </w:r>
      <w:r w:rsidR="00675772" w:rsidRPr="002209C1">
        <w:rPr>
          <w:rFonts w:ascii="Arial" w:hAnsi="Arial" w:cs="Arial"/>
        </w:rPr>
        <w:t xml:space="preserve">toujours </w:t>
      </w:r>
      <w:r w:rsidR="00772FD6" w:rsidRPr="002209C1">
        <w:rPr>
          <w:rFonts w:ascii="Arial" w:hAnsi="Arial" w:cs="Arial"/>
        </w:rPr>
        <w:t>selon</w:t>
      </w:r>
      <w:r w:rsidR="00C14CC6" w:rsidRPr="002209C1">
        <w:rPr>
          <w:rFonts w:ascii="Arial" w:hAnsi="Arial" w:cs="Arial"/>
        </w:rPr>
        <w:t xml:space="preserve"> le recensement national </w:t>
      </w:r>
      <w:r w:rsidR="00675772" w:rsidRPr="002209C1">
        <w:rPr>
          <w:rFonts w:ascii="Arial" w:hAnsi="Arial" w:cs="Arial"/>
        </w:rPr>
        <w:t>de</w:t>
      </w:r>
      <w:r w:rsidR="00C14CC6" w:rsidRPr="002209C1">
        <w:rPr>
          <w:rFonts w:ascii="Arial" w:hAnsi="Arial" w:cs="Arial"/>
        </w:rPr>
        <w:t xml:space="preserve"> l’INDEC </w:t>
      </w:r>
      <w:r w:rsidR="00675772" w:rsidRPr="002209C1">
        <w:rPr>
          <w:rFonts w:ascii="Arial" w:hAnsi="Arial" w:cs="Arial"/>
        </w:rPr>
        <w:t xml:space="preserve">réalisé </w:t>
      </w:r>
      <w:r w:rsidR="00C14CC6" w:rsidRPr="002209C1">
        <w:rPr>
          <w:rFonts w:ascii="Arial" w:hAnsi="Arial" w:cs="Arial"/>
        </w:rPr>
        <w:t>en 2010</w:t>
      </w:r>
      <w:r w:rsidR="00772FD6" w:rsidRPr="002209C1">
        <w:rPr>
          <w:rFonts w:ascii="Arial" w:hAnsi="Arial" w:cs="Arial"/>
        </w:rPr>
        <w:t>.</w:t>
      </w:r>
      <w:r w:rsidR="00675772" w:rsidRPr="002209C1">
        <w:rPr>
          <w:rFonts w:ascii="Arial" w:hAnsi="Arial" w:cs="Arial"/>
        </w:rPr>
        <w:t xml:space="preserve"> </w:t>
      </w:r>
      <w:r w:rsidR="00772FD6" w:rsidRPr="002209C1">
        <w:rPr>
          <w:rFonts w:ascii="Arial" w:hAnsi="Arial" w:cs="Arial"/>
        </w:rPr>
        <w:t>Il s’agit de</w:t>
      </w:r>
      <w:r w:rsidR="00675772" w:rsidRPr="002209C1">
        <w:rPr>
          <w:rFonts w:ascii="Arial" w:hAnsi="Arial" w:cs="Arial"/>
        </w:rPr>
        <w:t xml:space="preserve"> la plus grande aire urbaine du pays</w:t>
      </w:r>
      <w:r w:rsidR="00C14CC6" w:rsidRPr="002209C1">
        <w:rPr>
          <w:rFonts w:ascii="Arial" w:hAnsi="Arial" w:cs="Arial"/>
        </w:rPr>
        <w:t>.</w:t>
      </w:r>
    </w:p>
    <w:p w14:paraId="0B4E1086" w14:textId="65F71AF6" w:rsidR="000B15B6" w:rsidRPr="002209C1" w:rsidRDefault="00115AD1" w:rsidP="00224F1A">
      <w:pPr>
        <w:spacing w:line="360" w:lineRule="auto"/>
        <w:ind w:firstLine="708"/>
        <w:jc w:val="both"/>
        <w:rPr>
          <w:rFonts w:ascii="Arial" w:hAnsi="Arial" w:cs="Arial"/>
        </w:rPr>
      </w:pPr>
      <w:r w:rsidRPr="002209C1">
        <w:rPr>
          <w:rFonts w:ascii="Arial" w:hAnsi="Arial" w:cs="Arial"/>
        </w:rPr>
        <w:t>A partir du XIXème siècle, les flux migratoires augmentent considérablement</w:t>
      </w:r>
      <w:r w:rsidR="00601B62" w:rsidRPr="002209C1">
        <w:rPr>
          <w:rFonts w:ascii="Arial" w:hAnsi="Arial" w:cs="Arial"/>
        </w:rPr>
        <w:t>,</w:t>
      </w:r>
      <w:r w:rsidRPr="002209C1">
        <w:rPr>
          <w:rFonts w:ascii="Arial" w:hAnsi="Arial" w:cs="Arial"/>
        </w:rPr>
        <w:t xml:space="preserve"> encouragés par des politiques de l’État argentin pour peupler le pays. </w:t>
      </w:r>
      <w:r w:rsidR="000B15B6" w:rsidRPr="002209C1">
        <w:rPr>
          <w:rFonts w:ascii="Arial" w:hAnsi="Arial" w:cs="Arial"/>
        </w:rPr>
        <w:t xml:space="preserve">La ville s’est historiquement construite comme berceau d’une immigration aussi bien interne que provenant des autres pays de la région et </w:t>
      </w:r>
      <w:r w:rsidR="00A00748" w:rsidRPr="002209C1">
        <w:rPr>
          <w:rFonts w:ascii="Arial" w:hAnsi="Arial" w:cs="Arial"/>
        </w:rPr>
        <w:t>surtout d’Europe</w:t>
      </w:r>
      <w:r w:rsidR="000B15B6" w:rsidRPr="002209C1">
        <w:rPr>
          <w:rFonts w:ascii="Arial" w:hAnsi="Arial" w:cs="Arial"/>
        </w:rPr>
        <w:t>.</w:t>
      </w:r>
      <w:r w:rsidR="004C6DAE" w:rsidRPr="002209C1">
        <w:rPr>
          <w:rFonts w:ascii="Arial" w:hAnsi="Arial" w:cs="Arial"/>
        </w:rPr>
        <w:t xml:space="preserve"> </w:t>
      </w:r>
      <w:r w:rsidR="000B15B6" w:rsidRPr="002209C1">
        <w:rPr>
          <w:rFonts w:ascii="Arial" w:hAnsi="Arial" w:cs="Arial"/>
        </w:rPr>
        <w:t xml:space="preserve">D’après les données du gouvernement de Buenos Aires, environ 38% des habitants de la ville sont nés en dehors de celle-ci. Buenos Aires se dessine </w:t>
      </w:r>
      <w:r w:rsidR="008F71DF" w:rsidRPr="002209C1">
        <w:rPr>
          <w:rFonts w:ascii="Arial" w:hAnsi="Arial" w:cs="Arial"/>
        </w:rPr>
        <w:t xml:space="preserve">donc </w:t>
      </w:r>
      <w:r w:rsidR="000B15B6" w:rsidRPr="002209C1">
        <w:rPr>
          <w:rFonts w:ascii="Arial" w:hAnsi="Arial" w:cs="Arial"/>
        </w:rPr>
        <w:t>comme une ville éclectique et cosmopolite,</w:t>
      </w:r>
      <w:r w:rsidRPr="002209C1">
        <w:rPr>
          <w:rFonts w:ascii="Arial" w:hAnsi="Arial" w:cs="Arial"/>
        </w:rPr>
        <w:t xml:space="preserve"> à fortes disparités culturelles, artistiques mais aussi sociales</w:t>
      </w:r>
      <w:r w:rsidR="000B15B6" w:rsidRPr="002209C1">
        <w:rPr>
          <w:rFonts w:ascii="Arial" w:hAnsi="Arial" w:cs="Arial"/>
        </w:rPr>
        <w:t>.</w:t>
      </w:r>
    </w:p>
    <w:p w14:paraId="672606F2" w14:textId="771B8BA8" w:rsidR="001A357B" w:rsidRPr="002209C1" w:rsidRDefault="001A357B" w:rsidP="00224F1A">
      <w:pPr>
        <w:spacing w:line="360" w:lineRule="auto"/>
        <w:ind w:firstLine="708"/>
        <w:jc w:val="both"/>
        <w:rPr>
          <w:rFonts w:ascii="Arial" w:hAnsi="Arial" w:cs="Arial"/>
        </w:rPr>
      </w:pPr>
      <w:r w:rsidRPr="002209C1">
        <w:rPr>
          <w:rFonts w:ascii="Arial" w:hAnsi="Arial" w:cs="Arial"/>
        </w:rPr>
        <w:t>Dans la capitale</w:t>
      </w:r>
      <w:r w:rsidR="004075E2" w:rsidRPr="002209C1">
        <w:rPr>
          <w:rFonts w:ascii="Arial" w:hAnsi="Arial" w:cs="Arial"/>
        </w:rPr>
        <w:t>, les inégalités sociales sont en augmentation ces dernières années. Tous quartiers confondus, la pauvreté touchait en 2019 un peu plus de 20%</w:t>
      </w:r>
      <w:r w:rsidR="002B7F99" w:rsidRPr="002209C1">
        <w:rPr>
          <w:rFonts w:ascii="Arial" w:hAnsi="Arial" w:cs="Arial"/>
        </w:rPr>
        <w:t xml:space="preserve"> </w:t>
      </w:r>
      <w:r w:rsidR="004075E2" w:rsidRPr="002209C1">
        <w:rPr>
          <w:rFonts w:ascii="Arial" w:hAnsi="Arial" w:cs="Arial"/>
        </w:rPr>
        <w:t>de la population totale de la ville d’après le CEM (</w:t>
      </w:r>
      <w:r w:rsidR="004075E2" w:rsidRPr="002209C1">
        <w:rPr>
          <w:rFonts w:ascii="Arial" w:hAnsi="Arial" w:cs="Arial"/>
          <w:i/>
          <w:iCs/>
        </w:rPr>
        <w:t xml:space="preserve">Centro de </w:t>
      </w:r>
      <w:proofErr w:type="spellStart"/>
      <w:r w:rsidR="004075E2" w:rsidRPr="002209C1">
        <w:rPr>
          <w:rFonts w:ascii="Arial" w:hAnsi="Arial" w:cs="Arial"/>
          <w:i/>
          <w:iCs/>
        </w:rPr>
        <w:t>Estudios</w:t>
      </w:r>
      <w:proofErr w:type="spellEnd"/>
      <w:r w:rsidR="004075E2" w:rsidRPr="002209C1">
        <w:rPr>
          <w:rFonts w:ascii="Arial" w:hAnsi="Arial" w:cs="Arial"/>
          <w:i/>
          <w:iCs/>
        </w:rPr>
        <w:t xml:space="preserve"> </w:t>
      </w:r>
      <w:proofErr w:type="spellStart"/>
      <w:r w:rsidR="004075E2" w:rsidRPr="002209C1">
        <w:rPr>
          <w:rFonts w:ascii="Arial" w:hAnsi="Arial" w:cs="Arial"/>
          <w:i/>
          <w:iCs/>
        </w:rPr>
        <w:t>Metropolitanos</w:t>
      </w:r>
      <w:proofErr w:type="spellEnd"/>
      <w:r w:rsidR="004075E2" w:rsidRPr="002209C1">
        <w:rPr>
          <w:rFonts w:ascii="Arial" w:hAnsi="Arial" w:cs="Arial"/>
        </w:rPr>
        <w:t xml:space="preserve"> de Buenos Aires)</w:t>
      </w:r>
      <w:r w:rsidR="009B5298" w:rsidRPr="002209C1">
        <w:rPr>
          <w:rStyle w:val="Appelnotedebasdep"/>
          <w:rFonts w:ascii="Arial" w:hAnsi="Arial" w:cs="Arial"/>
        </w:rPr>
        <w:footnoteReference w:id="2"/>
      </w:r>
      <w:r w:rsidR="004075E2" w:rsidRPr="002209C1">
        <w:rPr>
          <w:rFonts w:ascii="Arial" w:hAnsi="Arial" w:cs="Arial"/>
        </w:rPr>
        <w:t xml:space="preserve">. </w:t>
      </w:r>
      <w:r w:rsidR="00085768" w:rsidRPr="002209C1">
        <w:rPr>
          <w:rFonts w:ascii="Arial" w:hAnsi="Arial" w:cs="Arial"/>
        </w:rPr>
        <w:t>L</w:t>
      </w:r>
      <w:r w:rsidR="004075E2" w:rsidRPr="002209C1">
        <w:rPr>
          <w:rFonts w:ascii="Arial" w:hAnsi="Arial" w:cs="Arial"/>
        </w:rPr>
        <w:t>a pandémie liée au Covid-19</w:t>
      </w:r>
      <w:r w:rsidR="00085768" w:rsidRPr="002209C1">
        <w:rPr>
          <w:rFonts w:ascii="Arial" w:hAnsi="Arial" w:cs="Arial"/>
        </w:rPr>
        <w:t xml:space="preserve"> a renforcé les difficultés et inégalités d’une population déjà </w:t>
      </w:r>
      <w:r w:rsidRPr="002209C1">
        <w:rPr>
          <w:rFonts w:ascii="Arial" w:hAnsi="Arial" w:cs="Arial"/>
        </w:rPr>
        <w:t>fragilisée</w:t>
      </w:r>
      <w:r w:rsidR="00085768" w:rsidRPr="002209C1">
        <w:rPr>
          <w:rFonts w:ascii="Arial" w:hAnsi="Arial" w:cs="Arial"/>
        </w:rPr>
        <w:t xml:space="preserve"> par </w:t>
      </w:r>
      <w:r w:rsidRPr="002209C1">
        <w:rPr>
          <w:rFonts w:ascii="Arial" w:hAnsi="Arial" w:cs="Arial"/>
        </w:rPr>
        <w:t>d</w:t>
      </w:r>
      <w:r w:rsidR="00085768" w:rsidRPr="002209C1">
        <w:rPr>
          <w:rFonts w:ascii="Arial" w:hAnsi="Arial" w:cs="Arial"/>
        </w:rPr>
        <w:t>es politiques locales insuffisantes</w:t>
      </w:r>
      <w:r w:rsidRPr="002209C1">
        <w:rPr>
          <w:rFonts w:ascii="Arial" w:hAnsi="Arial" w:cs="Arial"/>
        </w:rPr>
        <w:t>. L</w:t>
      </w:r>
      <w:r w:rsidR="00BF0C66" w:rsidRPr="002209C1">
        <w:rPr>
          <w:rFonts w:ascii="Arial" w:hAnsi="Arial" w:cs="Arial"/>
        </w:rPr>
        <w:t xml:space="preserve">a pauvreté a </w:t>
      </w:r>
      <w:r w:rsidRPr="002209C1">
        <w:rPr>
          <w:rFonts w:ascii="Arial" w:hAnsi="Arial" w:cs="Arial"/>
        </w:rPr>
        <w:t xml:space="preserve">ainsi </w:t>
      </w:r>
      <w:r w:rsidR="00BF0C66" w:rsidRPr="002209C1">
        <w:rPr>
          <w:rFonts w:ascii="Arial" w:hAnsi="Arial" w:cs="Arial"/>
        </w:rPr>
        <w:t xml:space="preserve">fortement augmenté jusqu’à </w:t>
      </w:r>
      <w:r w:rsidRPr="002209C1">
        <w:rPr>
          <w:rFonts w:ascii="Arial" w:hAnsi="Arial" w:cs="Arial"/>
        </w:rPr>
        <w:t>toucher</w:t>
      </w:r>
      <w:r w:rsidR="00BF0C66" w:rsidRPr="002209C1">
        <w:rPr>
          <w:rFonts w:ascii="Arial" w:hAnsi="Arial" w:cs="Arial"/>
        </w:rPr>
        <w:t xml:space="preserve"> environ 27%</w:t>
      </w:r>
      <w:r w:rsidRPr="002209C1">
        <w:rPr>
          <w:rFonts w:ascii="Arial" w:hAnsi="Arial" w:cs="Arial"/>
        </w:rPr>
        <w:t xml:space="preserve"> de la population</w:t>
      </w:r>
      <w:r w:rsidR="00BF0C66" w:rsidRPr="002209C1">
        <w:rPr>
          <w:rFonts w:ascii="Arial" w:hAnsi="Arial" w:cs="Arial"/>
        </w:rPr>
        <w:t>.</w:t>
      </w:r>
      <w:r w:rsidR="00085768" w:rsidRPr="002209C1">
        <w:rPr>
          <w:rFonts w:ascii="Arial" w:hAnsi="Arial" w:cs="Arial"/>
        </w:rPr>
        <w:t xml:space="preserve"> </w:t>
      </w:r>
      <w:r w:rsidRPr="002209C1">
        <w:rPr>
          <w:rFonts w:ascii="Arial" w:hAnsi="Arial" w:cs="Arial"/>
        </w:rPr>
        <w:t xml:space="preserve">Au cours des dernières </w:t>
      </w:r>
      <w:r w:rsidR="007867FA" w:rsidRPr="002209C1">
        <w:rPr>
          <w:rFonts w:ascii="Arial" w:hAnsi="Arial" w:cs="Arial"/>
        </w:rPr>
        <w:t>décennies</w:t>
      </w:r>
      <w:r w:rsidRPr="002209C1">
        <w:rPr>
          <w:rFonts w:ascii="Arial" w:hAnsi="Arial" w:cs="Arial"/>
        </w:rPr>
        <w:t xml:space="preserve"> le schéma socio-économique de la ville déjà fragmenté s’est considérablement polarisé entre le nord et le sud de Buenos Aires. La zone sud de la ville se démarque par une espérance de vie plus faible (elle oscille entre 69,8% et 79,4% contre 74,7% et 85,3% dans la zone nord), une détérioration des conditions de </w:t>
      </w:r>
      <w:r w:rsidRPr="002209C1">
        <w:rPr>
          <w:rFonts w:ascii="Arial" w:hAnsi="Arial" w:cs="Arial"/>
        </w:rPr>
        <w:lastRenderedPageBreak/>
        <w:t>vie et de santé, un contexte de précarité professionnelle grandissante et un accès difficile à l’eau potable et aux soins.</w:t>
      </w:r>
    </w:p>
    <w:p w14:paraId="5A9D51DC" w14:textId="08427E52" w:rsidR="001A357B" w:rsidRPr="002209C1" w:rsidRDefault="001A357B" w:rsidP="00224F1A">
      <w:pPr>
        <w:spacing w:line="360" w:lineRule="auto"/>
        <w:ind w:firstLine="708"/>
        <w:jc w:val="both"/>
        <w:rPr>
          <w:rFonts w:ascii="Arial" w:hAnsi="Arial" w:cs="Arial"/>
        </w:rPr>
      </w:pPr>
      <w:r w:rsidRPr="002209C1">
        <w:rPr>
          <w:rFonts w:ascii="Arial" w:hAnsi="Arial" w:cs="Arial"/>
        </w:rPr>
        <w:t xml:space="preserve">Buenos Aires compte également de nombreux bidonvilles, nommés </w:t>
      </w:r>
      <w:r w:rsidRPr="002209C1">
        <w:rPr>
          <w:rFonts w:ascii="Arial" w:hAnsi="Arial" w:cs="Arial"/>
          <w:lang w:val="es-ES"/>
        </w:rPr>
        <w:t>Villas Miseria</w:t>
      </w:r>
      <w:r w:rsidRPr="002209C1">
        <w:rPr>
          <w:rFonts w:ascii="Arial" w:hAnsi="Arial" w:cs="Arial"/>
        </w:rPr>
        <w:t xml:space="preserve"> en Argentine. Ce sont les plus fragiles économiquement qui vivent ou survivent dans ces quartiers insalubres : les sans-emploi, les travailleurs et travailleuses précaires, les femmes isolées</w:t>
      </w:r>
      <w:r w:rsidR="00C16BEF" w:rsidRPr="002209C1">
        <w:rPr>
          <w:rFonts w:ascii="Arial" w:hAnsi="Arial" w:cs="Arial"/>
        </w:rPr>
        <w:t xml:space="preserve"> et cheffes de famille</w:t>
      </w:r>
      <w:r w:rsidRPr="002209C1">
        <w:rPr>
          <w:rFonts w:ascii="Arial" w:hAnsi="Arial" w:cs="Arial"/>
        </w:rPr>
        <w:t xml:space="preserve">, les immigrés, les travailleuses domestiques. La plupart des </w:t>
      </w:r>
      <w:r w:rsidRPr="002209C1">
        <w:rPr>
          <w:rFonts w:ascii="Arial" w:hAnsi="Arial" w:cs="Arial"/>
          <w:lang w:val="es-ES"/>
        </w:rPr>
        <w:t>Villas Miseria</w:t>
      </w:r>
      <w:r w:rsidRPr="002209C1">
        <w:rPr>
          <w:rFonts w:ascii="Arial" w:hAnsi="Arial" w:cs="Arial"/>
        </w:rPr>
        <w:t xml:space="preserve"> se situent dans le sud de la ville, mais l’une des plus emblématiques, la Villa 31, se situe ne plein cœur du </w:t>
      </w:r>
      <w:r w:rsidR="00C16BEF" w:rsidRPr="002209C1">
        <w:rPr>
          <w:rFonts w:ascii="Arial" w:hAnsi="Arial" w:cs="Arial"/>
        </w:rPr>
        <w:t>centre</w:t>
      </w:r>
      <w:r w:rsidRPr="002209C1">
        <w:rPr>
          <w:rFonts w:ascii="Arial" w:hAnsi="Arial" w:cs="Arial"/>
        </w:rPr>
        <w:t>-ville, dans l’un des quartiers les plus aisés de la capitale.</w:t>
      </w:r>
    </w:p>
    <w:p w14:paraId="1B0DA7FB" w14:textId="7F26B157" w:rsidR="00620EF1" w:rsidRPr="002209C1" w:rsidRDefault="00620EF1" w:rsidP="00224F1A">
      <w:pPr>
        <w:spacing w:line="360" w:lineRule="auto"/>
        <w:ind w:firstLine="708"/>
        <w:jc w:val="both"/>
        <w:rPr>
          <w:rFonts w:ascii="Arial" w:hAnsi="Arial" w:cs="Arial"/>
        </w:rPr>
      </w:pPr>
      <w:r w:rsidRPr="002209C1">
        <w:rPr>
          <w:rFonts w:ascii="Arial" w:hAnsi="Arial" w:cs="Arial"/>
        </w:rPr>
        <w:t xml:space="preserve">C’est dans ce panorama général que s’insère </w:t>
      </w:r>
      <w:r w:rsidR="001A357B" w:rsidRPr="002209C1">
        <w:rPr>
          <w:rFonts w:ascii="Arial" w:hAnsi="Arial" w:cs="Arial"/>
        </w:rPr>
        <w:t>notre</w:t>
      </w:r>
      <w:r w:rsidRPr="002209C1">
        <w:rPr>
          <w:rFonts w:ascii="Arial" w:hAnsi="Arial" w:cs="Arial"/>
        </w:rPr>
        <w:t xml:space="preserve"> projet</w:t>
      </w:r>
      <w:r w:rsidR="001A357B" w:rsidRPr="002209C1">
        <w:rPr>
          <w:rFonts w:ascii="Arial" w:hAnsi="Arial" w:cs="Arial"/>
        </w:rPr>
        <w:t xml:space="preserve">. </w:t>
      </w:r>
      <w:r w:rsidRPr="002209C1">
        <w:rPr>
          <w:rFonts w:ascii="Arial" w:hAnsi="Arial" w:cs="Arial"/>
        </w:rPr>
        <w:t xml:space="preserve">Au sein de </w:t>
      </w:r>
      <w:r w:rsidR="009609F5" w:rsidRPr="002209C1">
        <w:rPr>
          <w:rFonts w:ascii="Arial" w:hAnsi="Arial" w:cs="Arial"/>
        </w:rPr>
        <w:t xml:space="preserve">cette </w:t>
      </w:r>
      <w:r w:rsidRPr="002209C1">
        <w:rPr>
          <w:rFonts w:ascii="Arial" w:hAnsi="Arial" w:cs="Arial"/>
        </w:rPr>
        <w:t>capitale polarisée, les femmes sont généralement plus touchées par la pauvreté. C’est un constat qui s’explique par plusieurs éléments : les femmes occupent des emplois moins bien rémunérés que les hommes, qui sont la plupart du temps plus précaires et s’effectuent dans le domaine de l’informalité (sans réglementation officielle, donc pas de droits légaux, ni de protection sociale). Il est également indispensable de relever l’importance du travail domestique non rémunéré effectué en écrasant</w:t>
      </w:r>
      <w:r w:rsidR="006B210A" w:rsidRPr="002209C1">
        <w:rPr>
          <w:rFonts w:ascii="Arial" w:hAnsi="Arial" w:cs="Arial"/>
        </w:rPr>
        <w:t>e</w:t>
      </w:r>
      <w:r w:rsidRPr="002209C1">
        <w:rPr>
          <w:rFonts w:ascii="Arial" w:hAnsi="Arial" w:cs="Arial"/>
        </w:rPr>
        <w:t xml:space="preserve"> majorité par les femmes</w:t>
      </w:r>
      <w:r w:rsidR="00C80B99" w:rsidRPr="002209C1">
        <w:rPr>
          <w:rFonts w:ascii="Arial" w:hAnsi="Arial" w:cs="Arial"/>
        </w:rPr>
        <w:t>.</w:t>
      </w:r>
    </w:p>
    <w:p w14:paraId="0282BAD0" w14:textId="62727A80" w:rsidR="00267104" w:rsidRPr="002209C1" w:rsidRDefault="00267104" w:rsidP="00224F1A">
      <w:pPr>
        <w:spacing w:line="360" w:lineRule="auto"/>
        <w:ind w:firstLine="708"/>
        <w:jc w:val="both"/>
        <w:rPr>
          <w:rFonts w:ascii="Arial" w:hAnsi="Arial" w:cs="Arial"/>
        </w:rPr>
      </w:pPr>
      <w:r w:rsidRPr="002209C1">
        <w:rPr>
          <w:rFonts w:ascii="Arial" w:hAnsi="Arial" w:cs="Arial"/>
        </w:rPr>
        <w:t>C’est cette précarité féminine qui nous a particulièrement intéressé</w:t>
      </w:r>
      <w:r w:rsidR="00803778" w:rsidRPr="002209C1">
        <w:rPr>
          <w:rFonts w:ascii="Arial" w:hAnsi="Arial" w:cs="Arial"/>
        </w:rPr>
        <w:t>e</w:t>
      </w:r>
      <w:r w:rsidRPr="002209C1">
        <w:rPr>
          <w:rFonts w:ascii="Arial" w:hAnsi="Arial" w:cs="Arial"/>
        </w:rPr>
        <w:t xml:space="preserve"> pour construire </w:t>
      </w:r>
      <w:r w:rsidR="00803778" w:rsidRPr="002209C1">
        <w:rPr>
          <w:rFonts w:ascii="Arial" w:hAnsi="Arial" w:cs="Arial"/>
        </w:rPr>
        <w:t>notre projet</w:t>
      </w:r>
      <w:r w:rsidRPr="002209C1">
        <w:rPr>
          <w:rFonts w:ascii="Arial" w:hAnsi="Arial" w:cs="Arial"/>
        </w:rPr>
        <w:t>. A Buenos Aires, comme dans le monde entier, les femmes occupent souvent des emplois précaires liés au soin, au travail domestique. Dans ce secteur professionnel, et nous le démontrerons par la suite, elles sont très souvent victimes de situations d’exploitation, d’isolement, de précarité et/ou de pauvreté.</w:t>
      </w:r>
    </w:p>
    <w:p w14:paraId="326DE1EC" w14:textId="6952C9F9" w:rsidR="006B210A" w:rsidRDefault="006B210A" w:rsidP="00224F1A">
      <w:pPr>
        <w:spacing w:line="360" w:lineRule="auto"/>
        <w:ind w:firstLine="708"/>
        <w:jc w:val="both"/>
        <w:rPr>
          <w:rFonts w:ascii="Arial" w:hAnsi="Arial" w:cs="Arial"/>
        </w:rPr>
      </w:pPr>
      <w:r w:rsidRPr="002209C1">
        <w:rPr>
          <w:rFonts w:ascii="Arial" w:hAnsi="Arial" w:cs="Arial"/>
        </w:rPr>
        <w:t>Il s’agira donc, dans un</w:t>
      </w:r>
      <w:r w:rsidR="002B7F99" w:rsidRPr="002209C1">
        <w:rPr>
          <w:rFonts w:ascii="Arial" w:hAnsi="Arial" w:cs="Arial"/>
        </w:rPr>
        <w:t>e</w:t>
      </w:r>
      <w:r w:rsidRPr="002209C1">
        <w:rPr>
          <w:rFonts w:ascii="Arial" w:hAnsi="Arial" w:cs="Arial"/>
        </w:rPr>
        <w:t xml:space="preserve"> premi</w:t>
      </w:r>
      <w:r w:rsidR="002B7F99" w:rsidRPr="002209C1">
        <w:rPr>
          <w:rFonts w:ascii="Arial" w:hAnsi="Arial" w:cs="Arial"/>
        </w:rPr>
        <w:t>è</w:t>
      </w:r>
      <w:r w:rsidRPr="002209C1">
        <w:rPr>
          <w:rFonts w:ascii="Arial" w:hAnsi="Arial" w:cs="Arial"/>
        </w:rPr>
        <w:t>r</w:t>
      </w:r>
      <w:r w:rsidR="002B7F99" w:rsidRPr="002209C1">
        <w:rPr>
          <w:rFonts w:ascii="Arial" w:hAnsi="Arial" w:cs="Arial"/>
        </w:rPr>
        <w:t>e</w:t>
      </w:r>
      <w:r w:rsidRPr="002209C1">
        <w:rPr>
          <w:rFonts w:ascii="Arial" w:hAnsi="Arial" w:cs="Arial"/>
        </w:rPr>
        <w:t xml:space="preserve"> </w:t>
      </w:r>
      <w:r w:rsidR="002B7F99" w:rsidRPr="002209C1">
        <w:rPr>
          <w:rFonts w:ascii="Arial" w:hAnsi="Arial" w:cs="Arial"/>
        </w:rPr>
        <w:t>partie</w:t>
      </w:r>
      <w:r w:rsidRPr="002209C1">
        <w:rPr>
          <w:rFonts w:ascii="Arial" w:hAnsi="Arial" w:cs="Arial"/>
        </w:rPr>
        <w:t xml:space="preserve">, de présenter le contexte </w:t>
      </w:r>
      <w:r w:rsidR="00267104" w:rsidRPr="002209C1">
        <w:rPr>
          <w:rFonts w:ascii="Arial" w:hAnsi="Arial" w:cs="Arial"/>
        </w:rPr>
        <w:t xml:space="preserve">concret dans lequel s’insère le projet </w:t>
      </w:r>
      <w:r w:rsidR="002B7F99" w:rsidRPr="002209C1">
        <w:rPr>
          <w:rFonts w:ascii="Arial" w:hAnsi="Arial" w:cs="Arial"/>
        </w:rPr>
        <w:t xml:space="preserve">en reprenant des définitions et concepts </w:t>
      </w:r>
      <w:proofErr w:type="gramStart"/>
      <w:r w:rsidR="002B7F99" w:rsidRPr="002209C1">
        <w:rPr>
          <w:rFonts w:ascii="Arial" w:hAnsi="Arial" w:cs="Arial"/>
        </w:rPr>
        <w:t>clés liés</w:t>
      </w:r>
      <w:proofErr w:type="gramEnd"/>
      <w:r w:rsidR="002B7F99" w:rsidRPr="002209C1">
        <w:rPr>
          <w:rFonts w:ascii="Arial" w:hAnsi="Arial" w:cs="Arial"/>
        </w:rPr>
        <w:t xml:space="preserve"> au travail domestique dans le contexte argentin. C’est dans un second temps que nous analyserons la problématique posée en fin de première partie, afin d’envisager les pistes et solutions réalisables pour y répondre. Enfin, dans une troisième partie, nous développerons le projet retenu et sa mise en œuvre concrète.</w:t>
      </w:r>
    </w:p>
    <w:p w14:paraId="281B50B7" w14:textId="1F12C659" w:rsidR="0035029F" w:rsidRDefault="0035029F" w:rsidP="00224F1A">
      <w:pPr>
        <w:spacing w:line="360" w:lineRule="auto"/>
        <w:ind w:firstLine="708"/>
        <w:jc w:val="both"/>
        <w:rPr>
          <w:rFonts w:ascii="Arial" w:hAnsi="Arial" w:cs="Arial"/>
        </w:rPr>
      </w:pPr>
    </w:p>
    <w:p w14:paraId="2E4FFD0E" w14:textId="4108AF18" w:rsidR="0035029F" w:rsidRDefault="0035029F" w:rsidP="00224F1A">
      <w:pPr>
        <w:spacing w:line="360" w:lineRule="auto"/>
        <w:ind w:firstLine="708"/>
        <w:jc w:val="both"/>
        <w:rPr>
          <w:rFonts w:ascii="Arial" w:hAnsi="Arial" w:cs="Arial"/>
        </w:rPr>
      </w:pPr>
    </w:p>
    <w:p w14:paraId="0531F647" w14:textId="77777777" w:rsidR="0035029F" w:rsidRPr="002209C1" w:rsidRDefault="0035029F" w:rsidP="00224F1A">
      <w:pPr>
        <w:spacing w:line="360" w:lineRule="auto"/>
        <w:ind w:firstLine="708"/>
        <w:jc w:val="both"/>
        <w:rPr>
          <w:rFonts w:ascii="Arial" w:hAnsi="Arial" w:cs="Arial"/>
        </w:rPr>
      </w:pPr>
    </w:p>
    <w:p w14:paraId="0258C7DF" w14:textId="14F56A9C" w:rsidR="00C71C2B" w:rsidRDefault="0085422E" w:rsidP="00D11A7B">
      <w:pPr>
        <w:pStyle w:val="Titre1"/>
        <w:spacing w:line="360" w:lineRule="auto"/>
      </w:pPr>
      <w:bookmarkStart w:id="3" w:name="_Toc88320734"/>
      <w:r w:rsidRPr="00827065">
        <w:lastRenderedPageBreak/>
        <w:t>Travail domestique en Argentine : état des lieux et enjeux</w:t>
      </w:r>
      <w:bookmarkEnd w:id="3"/>
    </w:p>
    <w:p w14:paraId="260799E5" w14:textId="77777777" w:rsidR="004A65E4" w:rsidRPr="004A65E4" w:rsidRDefault="004A65E4" w:rsidP="004A65E4"/>
    <w:p w14:paraId="4CED5FFB" w14:textId="3FEFA6AC" w:rsidR="0085422E" w:rsidRDefault="0085422E" w:rsidP="00827065">
      <w:pPr>
        <w:pStyle w:val="Titre2"/>
      </w:pPr>
      <w:bookmarkStart w:id="4" w:name="_Toc88320735"/>
      <w:r w:rsidRPr="00827065">
        <w:t>Définitions des notions</w:t>
      </w:r>
      <w:bookmarkEnd w:id="4"/>
    </w:p>
    <w:p w14:paraId="67D9F1D8" w14:textId="77777777" w:rsidR="00B21BA5" w:rsidRPr="00B21BA5" w:rsidRDefault="00B21BA5" w:rsidP="00B21BA5"/>
    <w:p w14:paraId="3020C776" w14:textId="03E0A070" w:rsidR="00F61DAE" w:rsidRPr="00F61DAE" w:rsidRDefault="00F93660" w:rsidP="00F61DAE">
      <w:pPr>
        <w:pStyle w:val="Titre3"/>
      </w:pPr>
      <w:bookmarkStart w:id="5" w:name="_Toc88320736"/>
      <w:r>
        <w:t xml:space="preserve">Care et </w:t>
      </w:r>
      <w:r w:rsidR="00F31403">
        <w:t>travail domestique</w:t>
      </w:r>
      <w:bookmarkEnd w:id="5"/>
    </w:p>
    <w:p w14:paraId="5101F3E8" w14:textId="75C560D5" w:rsidR="00F93660" w:rsidRPr="00B6371B" w:rsidRDefault="00F93660" w:rsidP="002541DD">
      <w:pPr>
        <w:spacing w:line="360" w:lineRule="auto"/>
        <w:ind w:firstLine="680"/>
        <w:jc w:val="both"/>
        <w:rPr>
          <w:rFonts w:ascii="Arial" w:hAnsi="Arial" w:cs="Arial"/>
        </w:rPr>
      </w:pPr>
      <w:r w:rsidRPr="0035029F">
        <w:rPr>
          <w:rFonts w:ascii="Arial" w:hAnsi="Arial" w:cs="Arial"/>
        </w:rPr>
        <w:t xml:space="preserve">Le terme de </w:t>
      </w:r>
      <w:r w:rsidRPr="0035029F">
        <w:rPr>
          <w:rFonts w:ascii="Arial" w:hAnsi="Arial" w:cs="Arial"/>
          <w:i/>
          <w:iCs/>
        </w:rPr>
        <w:t>care</w:t>
      </w:r>
      <w:r w:rsidRPr="0035029F">
        <w:rPr>
          <w:rFonts w:ascii="Arial" w:hAnsi="Arial" w:cs="Arial"/>
        </w:rPr>
        <w:t xml:space="preserve"> (traduit </w:t>
      </w:r>
      <w:r w:rsidR="00911810" w:rsidRPr="0035029F">
        <w:rPr>
          <w:rFonts w:ascii="Arial" w:hAnsi="Arial" w:cs="Arial"/>
        </w:rPr>
        <w:t>de façon littérale</w:t>
      </w:r>
      <w:r w:rsidRPr="0035029F">
        <w:rPr>
          <w:rFonts w:ascii="Arial" w:hAnsi="Arial" w:cs="Arial"/>
        </w:rPr>
        <w:t xml:space="preserve"> par soin et/ou sollicitude en français) a été théorisé à partir des années 1980, pour mettre en lumière une série d’activités, rémunérées ou non, presque exclusivement réalisées par des femmes. </w:t>
      </w:r>
      <w:r w:rsidRPr="00B6371B">
        <w:rPr>
          <w:rFonts w:ascii="Arial" w:hAnsi="Arial" w:cs="Arial"/>
        </w:rPr>
        <w:t xml:space="preserve">Nous retiendrons la définition élaborée par les chercheuses Joan </w:t>
      </w:r>
      <w:proofErr w:type="spellStart"/>
      <w:r w:rsidRPr="00B6371B">
        <w:rPr>
          <w:rFonts w:ascii="Arial" w:hAnsi="Arial" w:cs="Arial"/>
        </w:rPr>
        <w:t>Tronto</w:t>
      </w:r>
      <w:proofErr w:type="spellEnd"/>
      <w:r w:rsidRPr="00B6371B">
        <w:rPr>
          <w:rFonts w:ascii="Arial" w:hAnsi="Arial" w:cs="Arial"/>
        </w:rPr>
        <w:t xml:space="preserve"> et </w:t>
      </w:r>
      <w:proofErr w:type="spellStart"/>
      <w:r w:rsidRPr="00B6371B">
        <w:rPr>
          <w:rFonts w:ascii="Arial" w:hAnsi="Arial" w:cs="Arial"/>
        </w:rPr>
        <w:t>Berenice</w:t>
      </w:r>
      <w:proofErr w:type="spellEnd"/>
      <w:r w:rsidRPr="00B6371B">
        <w:rPr>
          <w:rFonts w:ascii="Arial" w:hAnsi="Arial" w:cs="Arial"/>
        </w:rPr>
        <w:t xml:space="preserve"> Fischer : </w:t>
      </w:r>
    </w:p>
    <w:p w14:paraId="6775AC95" w14:textId="1F6CD36D" w:rsidR="00F93660" w:rsidRPr="00B6371B" w:rsidRDefault="00995731" w:rsidP="00995731">
      <w:pPr>
        <w:spacing w:after="120" w:line="360" w:lineRule="auto"/>
        <w:ind w:left="680" w:right="680" w:firstLine="360"/>
        <w:jc w:val="both"/>
        <w:rPr>
          <w:rFonts w:ascii="Arial" w:hAnsi="Arial" w:cs="Arial"/>
        </w:rPr>
      </w:pPr>
      <w:r w:rsidRPr="00B6371B">
        <w:rPr>
          <w:rFonts w:ascii="Arial" w:hAnsi="Arial" w:cs="Arial"/>
        </w:rPr>
        <w:t>« </w:t>
      </w:r>
      <w:r w:rsidR="00F93660" w:rsidRPr="00B6371B">
        <w:rPr>
          <w:rFonts w:ascii="Arial" w:hAnsi="Arial" w:cs="Arial"/>
        </w:rPr>
        <w:t xml:space="preserve">Au niveau le plus général, nous suggérons que </w:t>
      </w:r>
      <w:proofErr w:type="gramStart"/>
      <w:r w:rsidR="00F93660" w:rsidRPr="00B6371B">
        <w:rPr>
          <w:rFonts w:ascii="Arial" w:hAnsi="Arial" w:cs="Arial"/>
        </w:rPr>
        <w:t>le </w:t>
      </w:r>
      <w:r w:rsidR="00F93660" w:rsidRPr="00B6371B">
        <w:rPr>
          <w:rFonts w:ascii="Arial" w:hAnsi="Arial" w:cs="Arial"/>
          <w:i/>
          <w:iCs/>
        </w:rPr>
        <w:t>care</w:t>
      </w:r>
      <w:proofErr w:type="gramEnd"/>
      <w:r w:rsidR="00F93660" w:rsidRPr="00B6371B">
        <w:rPr>
          <w:rFonts w:ascii="Arial" w:hAnsi="Arial" w:cs="Arial"/>
        </w:rPr>
        <w:t> soit considéré comme une activité générique qui comprend tout ce que nous faisons pour maintenir, perpétuer et réparer notre “monde”, en sorte que nous puissions y vivre aussi bien que possible. Ce monde comprend nos corps, nous-mêmes et notre environnement, tous éléments que nous cherchons à relier en un réseau complexe, en soutien à la vie.</w:t>
      </w:r>
      <w:r w:rsidRPr="00B6371B">
        <w:rPr>
          <w:rFonts w:ascii="Arial" w:hAnsi="Arial" w:cs="Arial"/>
        </w:rPr>
        <w:t> »</w:t>
      </w:r>
      <w:r w:rsidR="00C835E4" w:rsidRPr="00B6371B">
        <w:rPr>
          <w:rStyle w:val="Appelnotedebasdep"/>
          <w:rFonts w:ascii="Arial" w:hAnsi="Arial" w:cs="Arial"/>
        </w:rPr>
        <w:footnoteReference w:id="3"/>
      </w:r>
    </w:p>
    <w:p w14:paraId="5A65BF17" w14:textId="27BA6D19" w:rsidR="008A7CEC" w:rsidRPr="0035029F" w:rsidRDefault="008A7CEC" w:rsidP="002541DD">
      <w:pPr>
        <w:spacing w:line="360" w:lineRule="auto"/>
        <w:ind w:firstLine="680"/>
        <w:jc w:val="both"/>
        <w:rPr>
          <w:rFonts w:ascii="Arial" w:hAnsi="Arial" w:cs="Arial"/>
        </w:rPr>
      </w:pPr>
      <w:r w:rsidRPr="0035029F">
        <w:rPr>
          <w:rFonts w:ascii="Arial" w:hAnsi="Arial" w:cs="Arial"/>
        </w:rPr>
        <w:t xml:space="preserve">Le travail domestique </w:t>
      </w:r>
      <w:r w:rsidR="00F93660" w:rsidRPr="0035029F">
        <w:rPr>
          <w:rFonts w:ascii="Arial" w:hAnsi="Arial" w:cs="Arial"/>
        </w:rPr>
        <w:t xml:space="preserve">fait partie intégrante </w:t>
      </w:r>
      <w:proofErr w:type="gramStart"/>
      <w:r w:rsidR="00AF49AB" w:rsidRPr="0035029F">
        <w:rPr>
          <w:rFonts w:ascii="Arial" w:hAnsi="Arial" w:cs="Arial"/>
        </w:rPr>
        <w:t xml:space="preserve">du </w:t>
      </w:r>
      <w:r w:rsidR="00AF49AB" w:rsidRPr="0035029F">
        <w:rPr>
          <w:rFonts w:ascii="Arial" w:hAnsi="Arial" w:cs="Arial"/>
          <w:i/>
          <w:iCs/>
        </w:rPr>
        <w:t>care</w:t>
      </w:r>
      <w:proofErr w:type="gramEnd"/>
      <w:r w:rsidR="00E7699A" w:rsidRPr="0035029F">
        <w:rPr>
          <w:rFonts w:ascii="Arial" w:hAnsi="Arial" w:cs="Arial"/>
        </w:rPr>
        <w:t xml:space="preserve">, et comprend les activités </w:t>
      </w:r>
      <w:r w:rsidR="00AF49AB" w:rsidRPr="0035029F">
        <w:rPr>
          <w:rFonts w:ascii="Arial" w:hAnsi="Arial" w:cs="Arial"/>
        </w:rPr>
        <w:t xml:space="preserve">relatives au soin (des enfants, des personnes âgées et vulnérables), mais également les activités liées </w:t>
      </w:r>
      <w:r w:rsidRPr="0035029F">
        <w:rPr>
          <w:rFonts w:ascii="Arial" w:hAnsi="Arial" w:cs="Arial"/>
        </w:rPr>
        <w:t xml:space="preserve">à l’entretien de la maison, à la cuisine, au jardinage. </w:t>
      </w:r>
      <w:r w:rsidR="00D97358" w:rsidRPr="0035029F">
        <w:rPr>
          <w:rFonts w:ascii="Arial" w:hAnsi="Arial" w:cs="Arial"/>
        </w:rPr>
        <w:t xml:space="preserve">La particularité de ces emplois est qu’ils s’exercent au domicile privé des employeurs. </w:t>
      </w:r>
      <w:r w:rsidRPr="0035029F">
        <w:rPr>
          <w:rFonts w:ascii="Arial" w:hAnsi="Arial" w:cs="Arial"/>
        </w:rPr>
        <w:t xml:space="preserve">Ce secteur, qu’il soit rémunéré ou non, </w:t>
      </w:r>
      <w:r w:rsidR="0020368F" w:rsidRPr="0035029F">
        <w:rPr>
          <w:rFonts w:ascii="Arial" w:hAnsi="Arial" w:cs="Arial"/>
        </w:rPr>
        <w:t>est</w:t>
      </w:r>
      <w:r w:rsidRPr="0035029F">
        <w:rPr>
          <w:rFonts w:ascii="Arial" w:hAnsi="Arial" w:cs="Arial"/>
        </w:rPr>
        <w:t xml:space="preserve"> l’une des principales niches professionnelles pour les femmes dans le monde.</w:t>
      </w:r>
      <w:r w:rsidR="00237574" w:rsidRPr="0035029F">
        <w:rPr>
          <w:rFonts w:ascii="Arial" w:hAnsi="Arial" w:cs="Arial"/>
        </w:rPr>
        <w:t xml:space="preserve"> </w:t>
      </w:r>
    </w:p>
    <w:p w14:paraId="6975871F" w14:textId="4B70B9FE" w:rsidR="0085422E" w:rsidRPr="0035029F" w:rsidRDefault="00AF49AB" w:rsidP="002541DD">
      <w:pPr>
        <w:spacing w:line="360" w:lineRule="auto"/>
        <w:ind w:firstLine="708"/>
        <w:jc w:val="both"/>
        <w:rPr>
          <w:rFonts w:ascii="Arial" w:hAnsi="Arial" w:cs="Arial"/>
        </w:rPr>
      </w:pPr>
      <w:r w:rsidRPr="0035029F">
        <w:rPr>
          <w:rFonts w:ascii="Arial" w:hAnsi="Arial" w:cs="Arial"/>
        </w:rPr>
        <w:t>Selon l’OIT, en 2018, 1 femme sur 25 est employée domestique dans le monde.</w:t>
      </w:r>
      <w:r w:rsidR="008A7CEC" w:rsidRPr="0035029F">
        <w:rPr>
          <w:rFonts w:ascii="Arial" w:hAnsi="Arial" w:cs="Arial"/>
        </w:rPr>
        <w:t xml:space="preserve"> Les femmes représentent 80% des travailleurs</w:t>
      </w:r>
      <w:r w:rsidR="00A71D8E" w:rsidRPr="0035029F">
        <w:rPr>
          <w:rFonts w:ascii="Arial" w:hAnsi="Arial" w:cs="Arial"/>
        </w:rPr>
        <w:t>-ses</w:t>
      </w:r>
      <w:r w:rsidR="008A7CEC" w:rsidRPr="0035029F">
        <w:rPr>
          <w:rFonts w:ascii="Arial" w:hAnsi="Arial" w:cs="Arial"/>
        </w:rPr>
        <w:t xml:space="preserve"> domestiques au niveau mondial.</w:t>
      </w:r>
    </w:p>
    <w:p w14:paraId="14ADC37D" w14:textId="7E62218D" w:rsidR="00B3097F" w:rsidRPr="0035029F" w:rsidRDefault="00F43D8F" w:rsidP="002541DD">
      <w:pPr>
        <w:spacing w:line="360" w:lineRule="auto"/>
        <w:ind w:firstLine="708"/>
        <w:jc w:val="both"/>
        <w:rPr>
          <w:rFonts w:ascii="Arial" w:hAnsi="Arial" w:cs="Arial"/>
        </w:rPr>
      </w:pPr>
      <w:r w:rsidRPr="0035029F">
        <w:rPr>
          <w:rFonts w:ascii="Arial" w:hAnsi="Arial" w:cs="Arial"/>
        </w:rPr>
        <w:t>S</w:t>
      </w:r>
      <w:r w:rsidR="00B3097F" w:rsidRPr="0035029F">
        <w:rPr>
          <w:rFonts w:ascii="Arial" w:hAnsi="Arial" w:cs="Arial"/>
        </w:rPr>
        <w:t>i le travail domestique est si peu considéré</w:t>
      </w:r>
      <w:r w:rsidR="00C63D76" w:rsidRPr="0035029F">
        <w:rPr>
          <w:rFonts w:ascii="Arial" w:hAnsi="Arial" w:cs="Arial"/>
        </w:rPr>
        <w:t xml:space="preserve"> et invisibilisé</w:t>
      </w:r>
      <w:r w:rsidR="00B3097F" w:rsidRPr="0035029F">
        <w:rPr>
          <w:rFonts w:ascii="Arial" w:hAnsi="Arial" w:cs="Arial"/>
        </w:rPr>
        <w:t xml:space="preserve">, c’est parce </w:t>
      </w:r>
      <w:r w:rsidR="00804CF6" w:rsidRPr="0035029F">
        <w:rPr>
          <w:rFonts w:ascii="Arial" w:hAnsi="Arial" w:cs="Arial"/>
        </w:rPr>
        <w:t xml:space="preserve">que ces emplois ont toujours été attribués aux femmes en raison des rôles genrés de pourvoyeuses de soins, qui leur ont été historiquement </w:t>
      </w:r>
      <w:r w:rsidR="00083D9A" w:rsidRPr="0035029F">
        <w:rPr>
          <w:rFonts w:ascii="Arial" w:hAnsi="Arial" w:cs="Arial"/>
        </w:rPr>
        <w:t xml:space="preserve">et culturellement </w:t>
      </w:r>
      <w:r w:rsidR="00804CF6" w:rsidRPr="0035029F">
        <w:rPr>
          <w:rFonts w:ascii="Arial" w:hAnsi="Arial" w:cs="Arial"/>
        </w:rPr>
        <w:t xml:space="preserve">assignés. Le travail domestique est donc perçu </w:t>
      </w:r>
      <w:r w:rsidR="00B3097F" w:rsidRPr="0035029F">
        <w:rPr>
          <w:rFonts w:ascii="Arial" w:hAnsi="Arial" w:cs="Arial"/>
        </w:rPr>
        <w:t>comme une extension d</w:t>
      </w:r>
      <w:r w:rsidR="00804CF6" w:rsidRPr="0035029F">
        <w:rPr>
          <w:rFonts w:ascii="Arial" w:hAnsi="Arial" w:cs="Arial"/>
        </w:rPr>
        <w:t xml:space="preserve">es « qualités » biologiques </w:t>
      </w:r>
      <w:r w:rsidR="00804CF6" w:rsidRPr="0035029F">
        <w:rPr>
          <w:rFonts w:ascii="Arial" w:hAnsi="Arial" w:cs="Arial"/>
        </w:rPr>
        <w:lastRenderedPageBreak/>
        <w:t>féminines</w:t>
      </w:r>
      <w:r w:rsidR="00856AB7" w:rsidRPr="0035029F">
        <w:rPr>
          <w:rFonts w:ascii="Arial" w:hAnsi="Arial" w:cs="Arial"/>
        </w:rPr>
        <w:t xml:space="preserve"> et</w:t>
      </w:r>
      <w:r w:rsidR="006D5AF6" w:rsidRPr="0035029F">
        <w:rPr>
          <w:rFonts w:ascii="Arial" w:hAnsi="Arial" w:cs="Arial"/>
        </w:rPr>
        <w:t>, comme le souligne Françoise Vergès en 2019,</w:t>
      </w:r>
      <w:r w:rsidR="00856AB7" w:rsidRPr="0035029F">
        <w:rPr>
          <w:rFonts w:ascii="Arial" w:hAnsi="Arial" w:cs="Arial"/>
        </w:rPr>
        <w:t xml:space="preserve"> </w:t>
      </w:r>
      <w:r w:rsidR="006D5AF6" w:rsidRPr="0035029F">
        <w:rPr>
          <w:rFonts w:ascii="Arial" w:hAnsi="Arial" w:cs="Arial"/>
        </w:rPr>
        <w:t>c’est</w:t>
      </w:r>
      <w:r w:rsidR="00083D9A" w:rsidRPr="0035029F">
        <w:rPr>
          <w:rFonts w:ascii="Arial" w:hAnsi="Arial" w:cs="Arial"/>
        </w:rPr>
        <w:t xml:space="preserve"> </w:t>
      </w:r>
      <w:r w:rsidR="00856AB7" w:rsidRPr="0035029F">
        <w:rPr>
          <w:rFonts w:ascii="Arial" w:hAnsi="Arial" w:cs="Arial"/>
        </w:rPr>
        <w:t>un travail secondaire</w:t>
      </w:r>
      <w:r w:rsidR="006D5AF6" w:rsidRPr="0035029F">
        <w:rPr>
          <w:rFonts w:ascii="Arial" w:hAnsi="Arial" w:cs="Arial"/>
        </w:rPr>
        <w:t xml:space="preserve"> et mal considéré </w:t>
      </w:r>
      <w:r w:rsidR="00856AB7" w:rsidRPr="0035029F">
        <w:rPr>
          <w:rFonts w:ascii="Arial" w:hAnsi="Arial" w:cs="Arial"/>
        </w:rPr>
        <w:t>par rapport à celui des hommes</w:t>
      </w:r>
      <w:r w:rsidR="006D5AF6" w:rsidRPr="0035029F">
        <w:rPr>
          <w:rFonts w:ascii="Arial" w:hAnsi="Arial" w:cs="Arial"/>
        </w:rPr>
        <w:t> : « Dans la théorie économique libérale ou pour l’idéologie patriarcale, c’est un travail qui a toujours été considéré comme mineur, comme n’exigeant aucune compétence. […] C’est un travail méprisé dont on devrait même avoir honte. »</w:t>
      </w:r>
      <w:r w:rsidR="006D5AF6" w:rsidRPr="0035029F">
        <w:rPr>
          <w:rStyle w:val="Appelnotedebasdep"/>
          <w:rFonts w:ascii="Arial" w:hAnsi="Arial" w:cs="Arial"/>
        </w:rPr>
        <w:footnoteReference w:id="4"/>
      </w:r>
      <w:r w:rsidR="006D5AF6" w:rsidRPr="0035029F">
        <w:rPr>
          <w:rFonts w:ascii="Arial" w:hAnsi="Arial" w:cs="Arial"/>
        </w:rPr>
        <w:t>.</w:t>
      </w:r>
    </w:p>
    <w:p w14:paraId="71EBA5DF" w14:textId="6911E3EB" w:rsidR="00F61DAE" w:rsidRPr="0035029F" w:rsidRDefault="0020368F" w:rsidP="002541DD">
      <w:pPr>
        <w:spacing w:line="360" w:lineRule="auto"/>
        <w:ind w:firstLine="708"/>
        <w:jc w:val="both"/>
        <w:rPr>
          <w:rFonts w:ascii="Arial" w:hAnsi="Arial" w:cs="Arial"/>
        </w:rPr>
      </w:pPr>
      <w:r w:rsidRPr="0035029F">
        <w:rPr>
          <w:rFonts w:ascii="Arial" w:hAnsi="Arial" w:cs="Arial"/>
        </w:rPr>
        <w:t xml:space="preserve">De plus, l’ère néolibérale </w:t>
      </w:r>
      <w:r w:rsidR="00A738C2" w:rsidRPr="0035029F">
        <w:rPr>
          <w:rFonts w:ascii="Arial" w:hAnsi="Arial" w:cs="Arial"/>
        </w:rPr>
        <w:t xml:space="preserve">qui s’est instaurée depuis les années 1970 </w:t>
      </w:r>
      <w:r w:rsidR="002D20DF" w:rsidRPr="0035029F">
        <w:rPr>
          <w:rFonts w:ascii="Arial" w:hAnsi="Arial" w:cs="Arial"/>
        </w:rPr>
        <w:t>a</w:t>
      </w:r>
      <w:r w:rsidRPr="0035029F">
        <w:rPr>
          <w:rFonts w:ascii="Arial" w:hAnsi="Arial" w:cs="Arial"/>
        </w:rPr>
        <w:t xml:space="preserve"> transformé les structures économiques et sociales à l’échelle mondiale </w:t>
      </w:r>
      <w:r w:rsidR="002D20DF" w:rsidRPr="0035029F">
        <w:rPr>
          <w:rFonts w:ascii="Arial" w:hAnsi="Arial" w:cs="Arial"/>
        </w:rPr>
        <w:t xml:space="preserve">en promouvant </w:t>
      </w:r>
      <w:r w:rsidRPr="0035029F">
        <w:rPr>
          <w:rFonts w:ascii="Arial" w:hAnsi="Arial" w:cs="Arial"/>
        </w:rPr>
        <w:t>constamment</w:t>
      </w:r>
      <w:r w:rsidR="006F4BD7" w:rsidRPr="0035029F">
        <w:rPr>
          <w:rFonts w:ascii="Arial" w:hAnsi="Arial" w:cs="Arial"/>
        </w:rPr>
        <w:t xml:space="preserve"> une économie mondialisée au sein de laquelle</w:t>
      </w:r>
      <w:r w:rsidRPr="0035029F">
        <w:rPr>
          <w:rFonts w:ascii="Arial" w:hAnsi="Arial" w:cs="Arial"/>
        </w:rPr>
        <w:t xml:space="preserve"> </w:t>
      </w:r>
      <w:r w:rsidR="006F4BD7" w:rsidRPr="0035029F">
        <w:rPr>
          <w:rFonts w:ascii="Arial" w:hAnsi="Arial" w:cs="Arial"/>
        </w:rPr>
        <w:t xml:space="preserve">le travail est avant tout synonyme de production. </w:t>
      </w:r>
      <w:r w:rsidR="001105A6" w:rsidRPr="0035029F">
        <w:rPr>
          <w:rFonts w:ascii="Arial" w:hAnsi="Arial" w:cs="Arial"/>
        </w:rPr>
        <w:t>Dans cette logique, j</w:t>
      </w:r>
      <w:r w:rsidR="006F4BD7" w:rsidRPr="0035029F">
        <w:rPr>
          <w:rFonts w:ascii="Arial" w:hAnsi="Arial" w:cs="Arial"/>
        </w:rPr>
        <w:t>usqu’à la fin du XXème siècle, le travail domestique n’a pas été considéré comme une activité de production</w:t>
      </w:r>
      <w:r w:rsidR="001105A6" w:rsidRPr="0035029F">
        <w:rPr>
          <w:rFonts w:ascii="Arial" w:hAnsi="Arial" w:cs="Arial"/>
        </w:rPr>
        <w:t xml:space="preserve"> mais bien comme une activité secondaire, appartenant au domaine de la reproduction sociale et donc majoritairement assigné aux femmes. </w:t>
      </w:r>
      <w:r w:rsidR="00F03BE1" w:rsidRPr="0035029F">
        <w:rPr>
          <w:rFonts w:ascii="Arial" w:hAnsi="Arial" w:cs="Arial"/>
        </w:rPr>
        <w:t>Bien qu’il soit considéré</w:t>
      </w:r>
      <w:r w:rsidR="001105A6" w:rsidRPr="0035029F">
        <w:rPr>
          <w:rFonts w:ascii="Arial" w:hAnsi="Arial" w:cs="Arial"/>
        </w:rPr>
        <w:t xml:space="preserve"> comme une force de travail secondaire par le système néolibéral, il n’empêche que ce dernier n’a pas hésité à exploiter toute la force de travail dont disposent les travailleurs domestiques</w:t>
      </w:r>
      <w:r w:rsidR="00F03BE1" w:rsidRPr="0035029F">
        <w:rPr>
          <w:rFonts w:ascii="Arial" w:hAnsi="Arial" w:cs="Arial"/>
        </w:rPr>
        <w:t>, et en particulier les travailleuses</w:t>
      </w:r>
      <w:r w:rsidR="001105A6" w:rsidRPr="0035029F">
        <w:rPr>
          <w:rFonts w:ascii="Arial" w:hAnsi="Arial" w:cs="Arial"/>
        </w:rPr>
        <w:t xml:space="preserve">. Cela a en effet permis aux États d’éviter de s’engager dans des politiques publiques concernant l’accompagnement et la prise en charge </w:t>
      </w:r>
      <w:r w:rsidR="00224F1A" w:rsidRPr="0035029F">
        <w:rPr>
          <w:rFonts w:ascii="Arial" w:hAnsi="Arial" w:cs="Arial"/>
        </w:rPr>
        <w:t xml:space="preserve">notamment </w:t>
      </w:r>
      <w:r w:rsidR="001105A6" w:rsidRPr="0035029F">
        <w:rPr>
          <w:rFonts w:ascii="Arial" w:hAnsi="Arial" w:cs="Arial"/>
        </w:rPr>
        <w:t>des enfants, des personnes âgées ou en situation de handicap. Au fil des années, on a assisté à un processus de marchandisation et de sous-traitance de la reproduction sociale.</w:t>
      </w:r>
    </w:p>
    <w:p w14:paraId="470E0D62" w14:textId="2F1FD1BF" w:rsidR="00C037B8" w:rsidRPr="0035029F" w:rsidRDefault="00E267AD" w:rsidP="002541DD">
      <w:pPr>
        <w:spacing w:line="360" w:lineRule="auto"/>
        <w:ind w:firstLine="708"/>
        <w:jc w:val="both"/>
        <w:rPr>
          <w:rFonts w:ascii="Arial" w:hAnsi="Arial" w:cs="Arial"/>
        </w:rPr>
      </w:pPr>
      <w:r w:rsidRPr="0035029F">
        <w:rPr>
          <w:rFonts w:ascii="Arial" w:hAnsi="Arial" w:cs="Arial"/>
        </w:rPr>
        <w:t xml:space="preserve">Comme conséquence de tous ces facteurs, le travail domestique peine encore aujourd’hui à être reconnu comme une activité professionnelle à part entière, qui doit être rémunérée, et s’inscrit donc en grande partie dans l’économie informelle, sans réglementation officielle. </w:t>
      </w:r>
    </w:p>
    <w:p w14:paraId="72BE63E6" w14:textId="77777777" w:rsidR="00B21BA5" w:rsidRPr="0035029F" w:rsidRDefault="00B21BA5" w:rsidP="002F5233">
      <w:pPr>
        <w:spacing w:line="360" w:lineRule="auto"/>
        <w:ind w:firstLine="360"/>
        <w:jc w:val="both"/>
        <w:rPr>
          <w:rFonts w:ascii="Arial" w:hAnsi="Arial" w:cs="Arial"/>
        </w:rPr>
      </w:pPr>
    </w:p>
    <w:p w14:paraId="58997A05" w14:textId="51C633D8" w:rsidR="00C12111" w:rsidRPr="0035029F" w:rsidRDefault="00DA491B" w:rsidP="00F61DAE">
      <w:pPr>
        <w:pStyle w:val="Titre3"/>
        <w:rPr>
          <w:rFonts w:cs="Arial"/>
        </w:rPr>
      </w:pPr>
      <w:bookmarkStart w:id="6" w:name="_Toc88320737"/>
      <w:r w:rsidRPr="0035029F">
        <w:rPr>
          <w:rFonts w:cs="Arial"/>
        </w:rPr>
        <w:t>Économie</w:t>
      </w:r>
      <w:r w:rsidR="00F31403" w:rsidRPr="0035029F">
        <w:rPr>
          <w:rFonts w:cs="Arial"/>
        </w:rPr>
        <w:t xml:space="preserve"> et travail informel</w:t>
      </w:r>
      <w:bookmarkEnd w:id="6"/>
    </w:p>
    <w:p w14:paraId="70889352" w14:textId="22B1B70A" w:rsidR="0039102E" w:rsidRPr="0035029F" w:rsidRDefault="0039102E" w:rsidP="002541DD">
      <w:pPr>
        <w:spacing w:line="360" w:lineRule="auto"/>
        <w:ind w:firstLine="680"/>
        <w:jc w:val="both"/>
        <w:rPr>
          <w:rFonts w:ascii="Arial" w:hAnsi="Arial" w:cs="Arial"/>
        </w:rPr>
      </w:pPr>
      <w:r w:rsidRPr="0035029F">
        <w:rPr>
          <w:rFonts w:ascii="Arial" w:hAnsi="Arial" w:cs="Arial"/>
        </w:rPr>
        <w:t>Le Bureau International du Travail (BIT) a défini le secteur informel dans un rapport de la 15</w:t>
      </w:r>
      <w:r w:rsidRPr="0035029F">
        <w:rPr>
          <w:rFonts w:ascii="Arial" w:hAnsi="Arial" w:cs="Arial"/>
          <w:vertAlign w:val="superscript"/>
        </w:rPr>
        <w:t>ème</w:t>
      </w:r>
      <w:r w:rsidRPr="0035029F">
        <w:rPr>
          <w:rFonts w:ascii="Arial" w:hAnsi="Arial" w:cs="Arial"/>
        </w:rPr>
        <w:t xml:space="preserve"> Conférence Internationale des Statisticiens du Travail datant de 1993</w:t>
      </w:r>
      <w:r w:rsidR="00AB7398" w:rsidRPr="0035029F">
        <w:rPr>
          <w:rFonts w:ascii="Arial" w:hAnsi="Arial" w:cs="Arial"/>
        </w:rPr>
        <w:t>, de la façon suivante :</w:t>
      </w:r>
    </w:p>
    <w:p w14:paraId="483DE322" w14:textId="3D14B350" w:rsidR="0039102E" w:rsidRPr="0035029F" w:rsidRDefault="00995731" w:rsidP="00995731">
      <w:pPr>
        <w:spacing w:after="120" w:line="360" w:lineRule="auto"/>
        <w:ind w:left="680" w:right="680"/>
        <w:jc w:val="both"/>
        <w:rPr>
          <w:rFonts w:ascii="Arial" w:hAnsi="Arial" w:cs="Arial"/>
        </w:rPr>
      </w:pPr>
      <w:r w:rsidRPr="0035029F">
        <w:rPr>
          <w:rFonts w:ascii="Arial" w:hAnsi="Arial" w:cs="Arial"/>
        </w:rPr>
        <w:t>« </w:t>
      </w:r>
      <w:r w:rsidR="00C12111" w:rsidRPr="0035029F">
        <w:rPr>
          <w:rFonts w:ascii="Arial" w:hAnsi="Arial" w:cs="Arial"/>
        </w:rPr>
        <w:t>L</w:t>
      </w:r>
      <w:r w:rsidR="0039102E" w:rsidRPr="0035029F">
        <w:rPr>
          <w:rFonts w:ascii="Arial" w:hAnsi="Arial" w:cs="Arial"/>
        </w:rPr>
        <w:t xml:space="preserve">’ensemble des petites activités indépendantes, avec ou sans travailleurs rémunérés, exercées typiquement avec un faible niveau d’organisation et de technologie, ayant pour objectif principal de créer des </w:t>
      </w:r>
      <w:r w:rsidR="0039102E" w:rsidRPr="0035029F">
        <w:rPr>
          <w:rFonts w:ascii="Arial" w:hAnsi="Arial" w:cs="Arial"/>
        </w:rPr>
        <w:lastRenderedPageBreak/>
        <w:t>emplois et des revenus à ceux qui y participent ; dans la mesure où ces activités sont menées sans approbation officielle des autorités et échappent aux mécanismes administratifs chargés de faire respecter la législation sur les impôts et le salaire minimum et d’autres instruments similaires concernant les questions fiscales et les conditions de travail, elles sont dissimulées</w:t>
      </w:r>
      <w:r w:rsidR="009E4A02" w:rsidRPr="0035029F">
        <w:rPr>
          <w:rFonts w:ascii="Arial" w:hAnsi="Arial" w:cs="Arial"/>
        </w:rPr>
        <w:t>.</w:t>
      </w:r>
      <w:r w:rsidRPr="0035029F">
        <w:rPr>
          <w:rFonts w:ascii="Arial" w:hAnsi="Arial" w:cs="Arial"/>
        </w:rPr>
        <w:t> »</w:t>
      </w:r>
    </w:p>
    <w:p w14:paraId="4685A68E" w14:textId="496FA963" w:rsidR="004B6328" w:rsidRPr="0035029F" w:rsidRDefault="009E4A02" w:rsidP="003C1CF4">
      <w:pPr>
        <w:spacing w:line="360" w:lineRule="auto"/>
        <w:ind w:firstLine="708"/>
        <w:jc w:val="both"/>
        <w:rPr>
          <w:rFonts w:ascii="Arial" w:hAnsi="Arial" w:cs="Arial"/>
        </w:rPr>
      </w:pPr>
      <w:r w:rsidRPr="0035029F">
        <w:rPr>
          <w:rFonts w:ascii="Arial" w:hAnsi="Arial" w:cs="Arial"/>
        </w:rPr>
        <w:t xml:space="preserve">Le travail informel se caractérise donc par le fait d’être en dehors de l’économie « organisée », </w:t>
      </w:r>
      <w:r w:rsidR="00883B4E" w:rsidRPr="0035029F">
        <w:rPr>
          <w:rFonts w:ascii="Arial" w:hAnsi="Arial" w:cs="Arial"/>
        </w:rPr>
        <w:t>et donc</w:t>
      </w:r>
      <w:r w:rsidRPr="0035029F">
        <w:rPr>
          <w:rFonts w:ascii="Arial" w:hAnsi="Arial" w:cs="Arial"/>
        </w:rPr>
        <w:t xml:space="preserve"> en dehors du système fiscal et de protection sociale. </w:t>
      </w:r>
      <w:r w:rsidR="004E129E" w:rsidRPr="0035029F">
        <w:rPr>
          <w:rFonts w:ascii="Arial" w:hAnsi="Arial" w:cs="Arial"/>
        </w:rPr>
        <w:t xml:space="preserve">Ne rentrant pas dans les réglementations officielles, le travail informel </w:t>
      </w:r>
      <w:r w:rsidR="004B6328" w:rsidRPr="0035029F">
        <w:rPr>
          <w:rFonts w:ascii="Arial" w:hAnsi="Arial" w:cs="Arial"/>
        </w:rPr>
        <w:t>pose la question de la vulnérabilité, précarité et flexibilité de travailleurs</w:t>
      </w:r>
      <w:r w:rsidR="0048086E" w:rsidRPr="0035029F">
        <w:rPr>
          <w:rFonts w:ascii="Arial" w:hAnsi="Arial" w:cs="Arial"/>
        </w:rPr>
        <w:t xml:space="preserve"> et travailleuses</w:t>
      </w:r>
      <w:r w:rsidR="004B6328" w:rsidRPr="0035029F">
        <w:rPr>
          <w:rFonts w:ascii="Arial" w:hAnsi="Arial" w:cs="Arial"/>
        </w:rPr>
        <w:t xml:space="preserve">. Les abus de la part des employeurs sont </w:t>
      </w:r>
      <w:r w:rsidR="00E9398C" w:rsidRPr="0035029F">
        <w:rPr>
          <w:rFonts w:ascii="Arial" w:hAnsi="Arial" w:cs="Arial"/>
        </w:rPr>
        <w:t xml:space="preserve">encore </w:t>
      </w:r>
      <w:r w:rsidR="004B6328" w:rsidRPr="0035029F">
        <w:rPr>
          <w:rFonts w:ascii="Arial" w:hAnsi="Arial" w:cs="Arial"/>
        </w:rPr>
        <w:t xml:space="preserve">plus fréquents dans le </w:t>
      </w:r>
      <w:r w:rsidR="0048086E" w:rsidRPr="0035029F">
        <w:rPr>
          <w:rFonts w:ascii="Arial" w:hAnsi="Arial" w:cs="Arial"/>
        </w:rPr>
        <w:t>secteur</w:t>
      </w:r>
      <w:r w:rsidR="004B6328" w:rsidRPr="0035029F">
        <w:rPr>
          <w:rFonts w:ascii="Arial" w:hAnsi="Arial" w:cs="Arial"/>
        </w:rPr>
        <w:t xml:space="preserve"> informel et les travailleurs ne peuvent souvent pas faire valoir leurs droits.</w:t>
      </w:r>
    </w:p>
    <w:p w14:paraId="4396A7E1" w14:textId="0CA77912" w:rsidR="009958E6" w:rsidRPr="0035029F" w:rsidRDefault="004B6328" w:rsidP="00D40ED7">
      <w:pPr>
        <w:spacing w:line="360" w:lineRule="auto"/>
        <w:ind w:firstLine="708"/>
        <w:jc w:val="both"/>
        <w:rPr>
          <w:rFonts w:ascii="Arial" w:hAnsi="Arial" w:cs="Arial"/>
        </w:rPr>
      </w:pPr>
      <w:r w:rsidRPr="0035029F">
        <w:rPr>
          <w:rFonts w:ascii="Arial" w:hAnsi="Arial" w:cs="Arial"/>
        </w:rPr>
        <w:t xml:space="preserve">En Amérique Latine, le travail informel est omniprésent </w:t>
      </w:r>
      <w:r w:rsidR="00803B77" w:rsidRPr="0035029F">
        <w:rPr>
          <w:rFonts w:ascii="Arial" w:hAnsi="Arial" w:cs="Arial"/>
        </w:rPr>
        <w:t xml:space="preserve">depuis bien longtemps </w:t>
      </w:r>
      <w:r w:rsidRPr="0035029F">
        <w:rPr>
          <w:rFonts w:ascii="Arial" w:hAnsi="Arial" w:cs="Arial"/>
        </w:rPr>
        <w:t xml:space="preserve">et occupe une grande place dans l’économie des pays de la région. </w:t>
      </w:r>
      <w:r w:rsidR="008A4E19" w:rsidRPr="0035029F">
        <w:rPr>
          <w:rFonts w:ascii="Arial" w:hAnsi="Arial" w:cs="Arial"/>
        </w:rPr>
        <w:t xml:space="preserve">Comme le mentionnent </w:t>
      </w:r>
      <w:proofErr w:type="spellStart"/>
      <w:r w:rsidR="008A4E19" w:rsidRPr="0035029F">
        <w:rPr>
          <w:rFonts w:ascii="Arial" w:hAnsi="Arial" w:cs="Arial"/>
        </w:rPr>
        <w:t>Rosella</w:t>
      </w:r>
      <w:proofErr w:type="spellEnd"/>
      <w:r w:rsidR="008A4E19" w:rsidRPr="0035029F">
        <w:rPr>
          <w:rFonts w:ascii="Arial" w:hAnsi="Arial" w:cs="Arial"/>
        </w:rPr>
        <w:t xml:space="preserve"> </w:t>
      </w:r>
      <w:proofErr w:type="spellStart"/>
      <w:r w:rsidR="008A4E19" w:rsidRPr="0035029F">
        <w:rPr>
          <w:rFonts w:ascii="Arial" w:hAnsi="Arial" w:cs="Arial"/>
        </w:rPr>
        <w:t>Nicolini</w:t>
      </w:r>
      <w:proofErr w:type="spellEnd"/>
      <w:r w:rsidR="008A4E19" w:rsidRPr="0035029F">
        <w:rPr>
          <w:rFonts w:ascii="Arial" w:hAnsi="Arial" w:cs="Arial"/>
        </w:rPr>
        <w:t xml:space="preserve"> et José Luis Roig </w:t>
      </w:r>
      <w:proofErr w:type="spellStart"/>
      <w:r w:rsidR="008A4E19" w:rsidRPr="0035029F">
        <w:rPr>
          <w:rFonts w:ascii="Arial" w:hAnsi="Arial" w:cs="Arial"/>
        </w:rPr>
        <w:t>Sabaté</w:t>
      </w:r>
      <w:proofErr w:type="spellEnd"/>
      <w:r w:rsidR="008A4E19" w:rsidRPr="0035029F">
        <w:rPr>
          <w:rFonts w:ascii="Arial" w:hAnsi="Arial" w:cs="Arial"/>
        </w:rPr>
        <w:t>, l</w:t>
      </w:r>
      <w:r w:rsidR="00803B77" w:rsidRPr="0035029F">
        <w:rPr>
          <w:rFonts w:ascii="Arial" w:hAnsi="Arial" w:cs="Arial"/>
        </w:rPr>
        <w:t>e poids de l’informalité est notamment la conséquence de la rapide croissance des grands centres urbains</w:t>
      </w:r>
      <w:r w:rsidR="008A4E19" w:rsidRPr="0035029F">
        <w:rPr>
          <w:rFonts w:ascii="Arial" w:hAnsi="Arial" w:cs="Arial"/>
        </w:rPr>
        <w:t xml:space="preserve"> : </w:t>
      </w:r>
      <w:r w:rsidR="00374E8E" w:rsidRPr="0035029F">
        <w:rPr>
          <w:rFonts w:ascii="Arial" w:hAnsi="Arial" w:cs="Arial"/>
        </w:rPr>
        <w:t>« </w:t>
      </w:r>
      <w:r w:rsidR="008A4E19" w:rsidRPr="0035029F">
        <w:rPr>
          <w:rFonts w:ascii="Arial" w:hAnsi="Arial" w:cs="Arial"/>
        </w:rPr>
        <w:t>La croissance effrénée de la population urbaine ne s'accompagne pas toujours d'une croissance de l’emploi dans le secteur formel. Par conséquent, au fur et à mesure que le déséquilibre se creuse dans les périphéries urbaines, des quartiers caractérisés par un taux élevé d'emplois informels prolifèrent.</w:t>
      </w:r>
      <w:r w:rsidR="00374E8E" w:rsidRPr="0035029F">
        <w:rPr>
          <w:rFonts w:ascii="Arial" w:hAnsi="Arial" w:cs="Arial"/>
        </w:rPr>
        <w:t> »</w:t>
      </w:r>
      <w:r w:rsidR="00374E8E" w:rsidRPr="0035029F">
        <w:rPr>
          <w:rStyle w:val="Appelnotedebasdep"/>
          <w:rFonts w:ascii="Arial" w:hAnsi="Arial" w:cs="Arial"/>
        </w:rPr>
        <w:footnoteReference w:id="5"/>
      </w:r>
      <w:r w:rsidR="00374E8E" w:rsidRPr="0035029F">
        <w:rPr>
          <w:rFonts w:ascii="Arial" w:hAnsi="Arial" w:cs="Arial"/>
        </w:rPr>
        <w:t xml:space="preserve">. </w:t>
      </w:r>
      <w:r w:rsidR="00534AE7" w:rsidRPr="0035029F">
        <w:rPr>
          <w:rFonts w:ascii="Arial" w:hAnsi="Arial" w:cs="Arial"/>
        </w:rPr>
        <w:t>Pour survivre, différentes stratégies se sont développées, parmi lesquelles la vente ambulante, la garde d’enfants ou encore le travail domestique, et ont contribué à la croissance du secteur informel et non réglementé.</w:t>
      </w:r>
    </w:p>
    <w:p w14:paraId="06B9B67F" w14:textId="77777777" w:rsidR="00B21BA5" w:rsidRPr="0035029F" w:rsidRDefault="00B21BA5" w:rsidP="004A65E4">
      <w:pPr>
        <w:spacing w:line="360" w:lineRule="auto"/>
        <w:jc w:val="both"/>
        <w:rPr>
          <w:rFonts w:ascii="Arial" w:hAnsi="Arial" w:cs="Arial"/>
        </w:rPr>
      </w:pPr>
    </w:p>
    <w:p w14:paraId="322F507E" w14:textId="6D62B5CE" w:rsidR="00472565" w:rsidRPr="0035029F" w:rsidRDefault="00472565" w:rsidP="00472565">
      <w:pPr>
        <w:pStyle w:val="Titre2"/>
        <w:rPr>
          <w:rFonts w:cs="Arial"/>
        </w:rPr>
      </w:pPr>
      <w:bookmarkStart w:id="7" w:name="_Toc88320738"/>
      <w:r w:rsidRPr="0035029F">
        <w:rPr>
          <w:rFonts w:cs="Arial"/>
        </w:rPr>
        <w:t>Comprendre l’</w:t>
      </w:r>
      <w:r w:rsidR="000D308B" w:rsidRPr="0035029F">
        <w:rPr>
          <w:rFonts w:cs="Arial"/>
        </w:rPr>
        <w:t>importance</w:t>
      </w:r>
      <w:r w:rsidRPr="0035029F">
        <w:rPr>
          <w:rFonts w:cs="Arial"/>
        </w:rPr>
        <w:t xml:space="preserve"> du travail domestique : quelques chiffres</w:t>
      </w:r>
      <w:bookmarkEnd w:id="7"/>
    </w:p>
    <w:p w14:paraId="3B60B41C" w14:textId="658D7B5F" w:rsidR="003428F3" w:rsidRPr="0035029F" w:rsidRDefault="00736769" w:rsidP="002541DD">
      <w:pPr>
        <w:spacing w:line="360" w:lineRule="auto"/>
        <w:ind w:left="360" w:firstLine="708"/>
        <w:jc w:val="both"/>
        <w:rPr>
          <w:rFonts w:ascii="Arial" w:hAnsi="Arial" w:cs="Arial"/>
        </w:rPr>
      </w:pPr>
      <w:r w:rsidRPr="0035029F">
        <w:rPr>
          <w:rFonts w:ascii="Arial" w:hAnsi="Arial" w:cs="Arial"/>
        </w:rPr>
        <w:t xml:space="preserve">Les données sur le travail domestique sont difficiles à recenser, notamment en raison de la grande part d’informalité qui règne dans ce secteur. Dans cette </w:t>
      </w:r>
      <w:r w:rsidRPr="0035029F">
        <w:rPr>
          <w:rFonts w:ascii="Arial" w:hAnsi="Arial" w:cs="Arial"/>
        </w:rPr>
        <w:lastRenderedPageBreak/>
        <w:t>partie, nous nous baserons sur des données et statistiques provenant de l’OIT et d</w:t>
      </w:r>
      <w:r w:rsidR="00AB30F1" w:rsidRPr="0035029F">
        <w:rPr>
          <w:rFonts w:ascii="Arial" w:hAnsi="Arial" w:cs="Arial"/>
        </w:rPr>
        <w:t>u gouvernement</w:t>
      </w:r>
      <w:r w:rsidRPr="0035029F">
        <w:rPr>
          <w:rFonts w:ascii="Arial" w:hAnsi="Arial" w:cs="Arial"/>
        </w:rPr>
        <w:t xml:space="preserve"> argentin</w:t>
      </w:r>
      <w:r w:rsidR="00841F32" w:rsidRPr="0035029F">
        <w:rPr>
          <w:rStyle w:val="Appelnotedebasdep"/>
          <w:rFonts w:ascii="Arial" w:hAnsi="Arial" w:cs="Arial"/>
        </w:rPr>
        <w:footnoteReference w:id="6"/>
      </w:r>
      <w:r w:rsidRPr="0035029F">
        <w:rPr>
          <w:rFonts w:ascii="Arial" w:hAnsi="Arial" w:cs="Arial"/>
        </w:rPr>
        <w:t>.</w:t>
      </w:r>
    </w:p>
    <w:p w14:paraId="7FC2DDC6" w14:textId="77777777" w:rsidR="00B21BA5" w:rsidRPr="0035029F" w:rsidRDefault="00B21BA5" w:rsidP="00B21BA5">
      <w:pPr>
        <w:spacing w:line="360" w:lineRule="auto"/>
        <w:jc w:val="both"/>
        <w:rPr>
          <w:rFonts w:ascii="Arial" w:hAnsi="Arial" w:cs="Arial"/>
        </w:rPr>
      </w:pPr>
    </w:p>
    <w:p w14:paraId="29244300" w14:textId="7883E309" w:rsidR="00ED0BD6" w:rsidRPr="0035029F" w:rsidRDefault="00736769" w:rsidP="00AD2E81">
      <w:pPr>
        <w:pStyle w:val="Titre3"/>
        <w:numPr>
          <w:ilvl w:val="0"/>
          <w:numId w:val="18"/>
        </w:numPr>
        <w:rPr>
          <w:rFonts w:cs="Arial"/>
        </w:rPr>
      </w:pPr>
      <w:bookmarkStart w:id="8" w:name="_Toc88320739"/>
      <w:r w:rsidRPr="0035029F">
        <w:rPr>
          <w:rFonts w:cs="Arial"/>
        </w:rPr>
        <w:t xml:space="preserve">Travail domestique : une niche professionnelle </w:t>
      </w:r>
      <w:r w:rsidR="00CB4A6B" w:rsidRPr="0035029F">
        <w:rPr>
          <w:rFonts w:cs="Arial"/>
        </w:rPr>
        <w:t xml:space="preserve">historique </w:t>
      </w:r>
      <w:r w:rsidRPr="0035029F">
        <w:rPr>
          <w:rFonts w:cs="Arial"/>
        </w:rPr>
        <w:t>pour les femmes</w:t>
      </w:r>
      <w:r w:rsidR="003C133F" w:rsidRPr="0035029F">
        <w:rPr>
          <w:rFonts w:cs="Arial"/>
        </w:rPr>
        <w:t xml:space="preserve"> en Argentine</w:t>
      </w:r>
      <w:r w:rsidR="00A2332D" w:rsidRPr="0035029F">
        <w:rPr>
          <w:rFonts w:cs="Arial"/>
        </w:rPr>
        <w:t> ?</w:t>
      </w:r>
      <w:bookmarkEnd w:id="8"/>
    </w:p>
    <w:p w14:paraId="6C283E45" w14:textId="5EEF5956" w:rsidR="00A2332D" w:rsidRPr="0035029F" w:rsidRDefault="00CB4A6B" w:rsidP="002541DD">
      <w:pPr>
        <w:spacing w:line="360" w:lineRule="auto"/>
        <w:ind w:firstLine="708"/>
        <w:jc w:val="both"/>
        <w:rPr>
          <w:rFonts w:ascii="Arial" w:hAnsi="Arial" w:cs="Arial"/>
        </w:rPr>
      </w:pPr>
      <w:r w:rsidRPr="0035029F">
        <w:rPr>
          <w:rFonts w:ascii="Arial" w:hAnsi="Arial" w:cs="Arial"/>
        </w:rPr>
        <w:t xml:space="preserve">À partir de la seconde moitié du XXe siècle, l’État argentin a revendiqué l’application de nombreuses politiques en faveur des femmes. Malgré tout, ces politiques sont discutables, </w:t>
      </w:r>
      <w:r w:rsidR="00CF20B4" w:rsidRPr="0035029F">
        <w:rPr>
          <w:rFonts w:ascii="Arial" w:hAnsi="Arial" w:cs="Arial"/>
        </w:rPr>
        <w:t>puis qu’</w:t>
      </w:r>
      <w:r w:rsidRPr="0035029F">
        <w:rPr>
          <w:rFonts w:ascii="Arial" w:hAnsi="Arial" w:cs="Arial"/>
        </w:rPr>
        <w:t xml:space="preserve">il est plus pertinent de parler de politiques maternalistes, c’est-à-dire avantageuses pour les femmes qui s’inscrivaient dans un rapport avec la procréation. Silvia </w:t>
      </w:r>
      <w:proofErr w:type="spellStart"/>
      <w:r w:rsidRPr="0035029F">
        <w:rPr>
          <w:rFonts w:ascii="Arial" w:hAnsi="Arial" w:cs="Arial"/>
        </w:rPr>
        <w:t>Chejter</w:t>
      </w:r>
      <w:proofErr w:type="spellEnd"/>
      <w:r w:rsidRPr="0035029F">
        <w:rPr>
          <w:rFonts w:ascii="Arial" w:hAnsi="Arial" w:cs="Arial"/>
        </w:rPr>
        <w:t xml:space="preserve"> explique que « l’idéologie qui imprégna une législation favorable aux femmes durant la période 1945-1955 en Argentine ne considérait donc pas tant les femmes dans leur capacité de femmes que comme compagnes de l</w:t>
      </w:r>
      <w:proofErr w:type="gramStart"/>
      <w:r w:rsidRPr="0035029F">
        <w:rPr>
          <w:rFonts w:ascii="Arial" w:hAnsi="Arial" w:cs="Arial"/>
        </w:rPr>
        <w:t>’«</w:t>
      </w:r>
      <w:proofErr w:type="gramEnd"/>
      <w:r w:rsidRPr="0035029F">
        <w:rPr>
          <w:rFonts w:ascii="Arial" w:hAnsi="Arial" w:cs="Arial"/>
        </w:rPr>
        <w:t xml:space="preserve"> Homme travailleur » et éducatrices de ses enfants. Cette idéologie encourageait leur capacité de reproduction, leurs fonctions de mère et de pourvoyeuse de services domestiques. »</w:t>
      </w:r>
      <w:r w:rsidRPr="0035029F">
        <w:rPr>
          <w:rStyle w:val="Appelnotedebasdep"/>
          <w:rFonts w:ascii="Arial" w:hAnsi="Arial" w:cs="Arial"/>
        </w:rPr>
        <w:footnoteReference w:id="7"/>
      </w:r>
      <w:r w:rsidRPr="0035029F">
        <w:rPr>
          <w:rFonts w:ascii="Arial" w:hAnsi="Arial" w:cs="Arial"/>
        </w:rPr>
        <w:t>.</w:t>
      </w:r>
      <w:r w:rsidR="00A2332D" w:rsidRPr="0035029F">
        <w:rPr>
          <w:rFonts w:ascii="Arial" w:hAnsi="Arial" w:cs="Arial"/>
        </w:rPr>
        <w:t xml:space="preserve"> Ces politiques d’État ont conduit à un enfermement progressif des femmes dans les secteurs liés </w:t>
      </w:r>
      <w:proofErr w:type="gramStart"/>
      <w:r w:rsidR="00A2332D" w:rsidRPr="0035029F">
        <w:rPr>
          <w:rFonts w:ascii="Arial" w:hAnsi="Arial" w:cs="Arial"/>
        </w:rPr>
        <w:t xml:space="preserve">au </w:t>
      </w:r>
      <w:r w:rsidR="00A2332D" w:rsidRPr="0035029F">
        <w:rPr>
          <w:rFonts w:ascii="Arial" w:hAnsi="Arial" w:cs="Arial"/>
          <w:i/>
          <w:iCs/>
        </w:rPr>
        <w:t>care</w:t>
      </w:r>
      <w:proofErr w:type="gramEnd"/>
      <w:r w:rsidR="00A2332D" w:rsidRPr="0035029F">
        <w:rPr>
          <w:rFonts w:ascii="Arial" w:hAnsi="Arial" w:cs="Arial"/>
        </w:rPr>
        <w:t xml:space="preserve"> et donc au travail domestique.</w:t>
      </w:r>
    </w:p>
    <w:p w14:paraId="06099340" w14:textId="77CDD357" w:rsidR="00975677" w:rsidRDefault="00A2332D" w:rsidP="002541DD">
      <w:pPr>
        <w:spacing w:line="360" w:lineRule="auto"/>
        <w:ind w:firstLine="708"/>
        <w:jc w:val="both"/>
        <w:rPr>
          <w:rFonts w:ascii="Arial" w:hAnsi="Arial" w:cs="Arial"/>
        </w:rPr>
      </w:pPr>
      <w:r w:rsidRPr="0035029F">
        <w:rPr>
          <w:rFonts w:ascii="Arial" w:hAnsi="Arial" w:cs="Arial"/>
        </w:rPr>
        <w:t>L</w:t>
      </w:r>
      <w:r w:rsidR="00306463" w:rsidRPr="0035029F">
        <w:rPr>
          <w:rFonts w:ascii="Arial" w:hAnsi="Arial" w:cs="Arial"/>
        </w:rPr>
        <w:t xml:space="preserve">e travail domestique est </w:t>
      </w:r>
      <w:r w:rsidRPr="0035029F">
        <w:rPr>
          <w:rFonts w:ascii="Arial" w:hAnsi="Arial" w:cs="Arial"/>
        </w:rPr>
        <w:t xml:space="preserve">aujourd’hui </w:t>
      </w:r>
      <w:r w:rsidR="00306463" w:rsidRPr="0035029F">
        <w:rPr>
          <w:rFonts w:ascii="Arial" w:hAnsi="Arial" w:cs="Arial"/>
        </w:rPr>
        <w:t xml:space="preserve">le deuxième secteur d’activité professionnelle dans lequel s’insèrent les femmes, juste après le commerce. En effet, </w:t>
      </w:r>
      <w:r w:rsidR="003428F3" w:rsidRPr="0035029F">
        <w:rPr>
          <w:rFonts w:ascii="Arial" w:hAnsi="Arial" w:cs="Arial"/>
        </w:rPr>
        <w:t xml:space="preserve">en 2018, </w:t>
      </w:r>
      <w:r w:rsidR="00306463" w:rsidRPr="0035029F">
        <w:rPr>
          <w:rFonts w:ascii="Arial" w:hAnsi="Arial" w:cs="Arial"/>
        </w:rPr>
        <w:t>16,6% des femmes sont travailleuses domestiques</w:t>
      </w:r>
      <w:r w:rsidR="00820E5C" w:rsidRPr="0035029F">
        <w:rPr>
          <w:rStyle w:val="Appelnotedebasdep"/>
          <w:rFonts w:ascii="Arial" w:hAnsi="Arial" w:cs="Arial"/>
        </w:rPr>
        <w:footnoteReference w:id="8"/>
      </w:r>
      <w:r w:rsidR="00306463" w:rsidRPr="0035029F">
        <w:rPr>
          <w:rFonts w:ascii="Arial" w:hAnsi="Arial" w:cs="Arial"/>
        </w:rPr>
        <w:t>.</w:t>
      </w:r>
      <w:r w:rsidR="00395718" w:rsidRPr="0035029F">
        <w:rPr>
          <w:rFonts w:ascii="Arial" w:hAnsi="Arial" w:cs="Arial"/>
        </w:rPr>
        <w:t xml:space="preserve"> </w:t>
      </w:r>
      <w:r w:rsidR="002C0284" w:rsidRPr="0035029F">
        <w:rPr>
          <w:rFonts w:ascii="Arial" w:hAnsi="Arial" w:cs="Arial"/>
        </w:rPr>
        <w:t>La même année</w:t>
      </w:r>
      <w:r w:rsidR="00395718" w:rsidRPr="0035029F">
        <w:rPr>
          <w:rFonts w:ascii="Arial" w:hAnsi="Arial" w:cs="Arial"/>
        </w:rPr>
        <w:t>, on estimait qu’environ 1,4 million de personnes travaill</w:t>
      </w:r>
      <w:r w:rsidR="002C0284" w:rsidRPr="0035029F">
        <w:rPr>
          <w:rFonts w:ascii="Arial" w:hAnsi="Arial" w:cs="Arial"/>
        </w:rPr>
        <w:t>ai</w:t>
      </w:r>
      <w:r w:rsidR="00395718" w:rsidRPr="0035029F">
        <w:rPr>
          <w:rFonts w:ascii="Arial" w:hAnsi="Arial" w:cs="Arial"/>
        </w:rPr>
        <w:t>ent dans le secteur domestique, dont 99,3% sont des femmes</w:t>
      </w:r>
      <w:r w:rsidR="00066875" w:rsidRPr="0035029F">
        <w:rPr>
          <w:rStyle w:val="Appelnotedebasdep"/>
          <w:rFonts w:ascii="Arial" w:hAnsi="Arial" w:cs="Arial"/>
        </w:rPr>
        <w:footnoteReference w:id="9"/>
      </w:r>
      <w:r w:rsidR="00395718" w:rsidRPr="0035029F">
        <w:rPr>
          <w:rFonts w:ascii="Arial" w:hAnsi="Arial" w:cs="Arial"/>
        </w:rPr>
        <w:t>.</w:t>
      </w:r>
    </w:p>
    <w:p w14:paraId="2E319709" w14:textId="3F7BF36F" w:rsidR="00B26B9F" w:rsidRDefault="00B26B9F" w:rsidP="002541DD">
      <w:pPr>
        <w:spacing w:line="360" w:lineRule="auto"/>
        <w:ind w:firstLine="708"/>
        <w:jc w:val="both"/>
        <w:rPr>
          <w:rFonts w:ascii="Arial" w:hAnsi="Arial" w:cs="Arial"/>
        </w:rPr>
      </w:pPr>
    </w:p>
    <w:p w14:paraId="1136C7E3" w14:textId="77777777" w:rsidR="00B26B9F" w:rsidRPr="0035029F" w:rsidRDefault="00B26B9F" w:rsidP="002541DD">
      <w:pPr>
        <w:spacing w:line="360" w:lineRule="auto"/>
        <w:ind w:firstLine="708"/>
        <w:jc w:val="both"/>
        <w:rPr>
          <w:rFonts w:ascii="Arial" w:hAnsi="Arial" w:cs="Arial"/>
        </w:rPr>
      </w:pPr>
    </w:p>
    <w:p w14:paraId="785989A9" w14:textId="548F300A" w:rsidR="00736769" w:rsidRPr="0035029F" w:rsidRDefault="00166430" w:rsidP="000D23AB">
      <w:pPr>
        <w:pStyle w:val="Titre3"/>
        <w:jc w:val="both"/>
        <w:rPr>
          <w:rFonts w:cs="Arial"/>
        </w:rPr>
      </w:pPr>
      <w:bookmarkStart w:id="9" w:name="_Toc88320740"/>
      <w:r w:rsidRPr="0035029F">
        <w:rPr>
          <w:rFonts w:cs="Arial"/>
        </w:rPr>
        <w:lastRenderedPageBreak/>
        <w:t>Migration</w:t>
      </w:r>
      <w:r w:rsidR="001F0E0A" w:rsidRPr="0035029F">
        <w:rPr>
          <w:rFonts w:cs="Arial"/>
        </w:rPr>
        <w:t>s</w:t>
      </w:r>
      <w:r w:rsidRPr="0035029F">
        <w:rPr>
          <w:rFonts w:cs="Arial"/>
        </w:rPr>
        <w:t xml:space="preserve"> </w:t>
      </w:r>
      <w:r w:rsidR="00736769" w:rsidRPr="0035029F">
        <w:rPr>
          <w:rFonts w:cs="Arial"/>
        </w:rPr>
        <w:t>et travail domestique</w:t>
      </w:r>
      <w:bookmarkEnd w:id="9"/>
    </w:p>
    <w:p w14:paraId="7D2CBCA7" w14:textId="2E998045" w:rsidR="007B35E8" w:rsidRPr="0035029F" w:rsidRDefault="007B35E8" w:rsidP="002541DD">
      <w:pPr>
        <w:spacing w:line="360" w:lineRule="auto"/>
        <w:ind w:firstLine="708"/>
        <w:jc w:val="both"/>
        <w:rPr>
          <w:rFonts w:ascii="Arial" w:hAnsi="Arial" w:cs="Arial"/>
        </w:rPr>
      </w:pPr>
      <w:r w:rsidRPr="0035029F">
        <w:rPr>
          <w:rFonts w:ascii="Arial" w:hAnsi="Arial" w:cs="Arial"/>
        </w:rPr>
        <w:t>On ne peut étudier le travail domestique, sans aborder la question des migrations. Effectivement, les flux de mobilité en Amérique Latine ont toujours été importants, constituant un élément fondamental dans la compréhension du sous-continent. En ce qui concerne l’Argentine, l’immigration féminine est depuis plusieurs décennies plus importante que l’immigration masculine. En 2010, en Argentine, sur les 1.471.399 personnes nées à l’étranger (originaires du continent américain), plus de la moitié étaient des femmes (789.814)</w:t>
      </w:r>
      <w:r w:rsidR="00D74A8C" w:rsidRPr="0035029F">
        <w:rPr>
          <w:rStyle w:val="Appelnotedebasdep"/>
          <w:rFonts w:ascii="Arial" w:hAnsi="Arial" w:cs="Arial"/>
        </w:rPr>
        <w:footnoteReference w:id="10"/>
      </w:r>
      <w:r w:rsidRPr="0035029F">
        <w:rPr>
          <w:rFonts w:ascii="Arial" w:hAnsi="Arial" w:cs="Arial"/>
        </w:rPr>
        <w:t xml:space="preserve">. </w:t>
      </w:r>
    </w:p>
    <w:p w14:paraId="7DFAA21D" w14:textId="71F80022" w:rsidR="001D612E" w:rsidRPr="0035029F" w:rsidRDefault="00CE4B90" w:rsidP="002541DD">
      <w:pPr>
        <w:spacing w:line="360" w:lineRule="auto"/>
        <w:ind w:firstLine="708"/>
        <w:jc w:val="both"/>
        <w:rPr>
          <w:rFonts w:ascii="Arial" w:hAnsi="Arial" w:cs="Arial"/>
        </w:rPr>
      </w:pPr>
      <w:r w:rsidRPr="0035029F">
        <w:rPr>
          <w:rFonts w:ascii="Arial" w:hAnsi="Arial" w:cs="Arial"/>
        </w:rPr>
        <w:t>En 2018, o</w:t>
      </w:r>
      <w:r w:rsidR="003B0D09" w:rsidRPr="0035029F">
        <w:rPr>
          <w:rFonts w:ascii="Arial" w:hAnsi="Arial" w:cs="Arial"/>
        </w:rPr>
        <w:t xml:space="preserve">n estime qu’environ 9,1% des travailleuses domestiques </w:t>
      </w:r>
      <w:r w:rsidR="00A45614" w:rsidRPr="0035029F">
        <w:rPr>
          <w:rFonts w:ascii="Arial" w:hAnsi="Arial" w:cs="Arial"/>
        </w:rPr>
        <w:t xml:space="preserve">en Argentine </w:t>
      </w:r>
      <w:r w:rsidR="00C847E6" w:rsidRPr="0035029F">
        <w:rPr>
          <w:rFonts w:ascii="Arial" w:hAnsi="Arial" w:cs="Arial"/>
        </w:rPr>
        <w:t xml:space="preserve">sont étrangères et </w:t>
      </w:r>
      <w:r w:rsidR="003B0D09" w:rsidRPr="0035029F">
        <w:rPr>
          <w:rFonts w:ascii="Arial" w:hAnsi="Arial" w:cs="Arial"/>
        </w:rPr>
        <w:t>prov</w:t>
      </w:r>
      <w:r w:rsidR="00A45614" w:rsidRPr="0035029F">
        <w:rPr>
          <w:rFonts w:ascii="Arial" w:hAnsi="Arial" w:cs="Arial"/>
        </w:rPr>
        <w:t>i</w:t>
      </w:r>
      <w:r w:rsidR="003B0D09" w:rsidRPr="0035029F">
        <w:rPr>
          <w:rFonts w:ascii="Arial" w:hAnsi="Arial" w:cs="Arial"/>
        </w:rPr>
        <w:t>en</w:t>
      </w:r>
      <w:r w:rsidR="00A45614" w:rsidRPr="0035029F">
        <w:rPr>
          <w:rFonts w:ascii="Arial" w:hAnsi="Arial" w:cs="Arial"/>
        </w:rPr>
        <w:t>nent en majorité des</w:t>
      </w:r>
      <w:r w:rsidR="003B0D09" w:rsidRPr="0035029F">
        <w:rPr>
          <w:rFonts w:ascii="Arial" w:hAnsi="Arial" w:cs="Arial"/>
        </w:rPr>
        <w:t xml:space="preserve"> pays limitrophes</w:t>
      </w:r>
      <w:r w:rsidR="00CC6081" w:rsidRPr="0035029F">
        <w:rPr>
          <w:rStyle w:val="Appelnotedebasdep"/>
          <w:rFonts w:ascii="Arial" w:hAnsi="Arial" w:cs="Arial"/>
        </w:rPr>
        <w:footnoteReference w:id="11"/>
      </w:r>
      <w:r w:rsidR="003B0D09" w:rsidRPr="0035029F">
        <w:rPr>
          <w:rFonts w:ascii="Arial" w:hAnsi="Arial" w:cs="Arial"/>
        </w:rPr>
        <w:t xml:space="preserve">. </w:t>
      </w:r>
      <w:r w:rsidR="000D23AB" w:rsidRPr="0035029F">
        <w:rPr>
          <w:rFonts w:ascii="Arial" w:hAnsi="Arial" w:cs="Arial"/>
        </w:rPr>
        <w:t xml:space="preserve">Le Paraguay, le Pérou et la Bolivie enregistrent une émigration féminine principalement à destination de l’Argentine. En ce qui concerne le Paraguay et la Bolivie, </w:t>
      </w:r>
      <w:r w:rsidR="0048086E" w:rsidRPr="0035029F">
        <w:rPr>
          <w:rFonts w:ascii="Arial" w:hAnsi="Arial" w:cs="Arial"/>
        </w:rPr>
        <w:t>il s’agit d’</w:t>
      </w:r>
      <w:r w:rsidR="000D23AB" w:rsidRPr="0035029F">
        <w:rPr>
          <w:rFonts w:ascii="Arial" w:hAnsi="Arial" w:cs="Arial"/>
        </w:rPr>
        <w:t>une immigration historique, tandis que les flux migratoires péruviens sont plus récents. D’après le</w:t>
      </w:r>
      <w:r w:rsidR="00386C68" w:rsidRPr="0035029F">
        <w:rPr>
          <w:rFonts w:ascii="Arial" w:hAnsi="Arial" w:cs="Arial"/>
        </w:rPr>
        <w:t xml:space="preserve"> dernier recensement argentin, réalisé en 2010, et les </w:t>
      </w:r>
      <w:r w:rsidR="000D23AB" w:rsidRPr="0035029F">
        <w:rPr>
          <w:rFonts w:ascii="Arial" w:hAnsi="Arial" w:cs="Arial"/>
        </w:rPr>
        <w:t xml:space="preserve">chiffres du CELADE, 92,7% de l’immigration féminine paraguayenne </w:t>
      </w:r>
      <w:r w:rsidR="00386C68" w:rsidRPr="0035029F">
        <w:rPr>
          <w:rFonts w:ascii="Arial" w:hAnsi="Arial" w:cs="Arial"/>
        </w:rPr>
        <w:t xml:space="preserve">dans la région latino-américaine </w:t>
      </w:r>
      <w:r w:rsidR="000D23AB" w:rsidRPr="0035029F">
        <w:rPr>
          <w:rFonts w:ascii="Arial" w:hAnsi="Arial" w:cs="Arial"/>
        </w:rPr>
        <w:t>se destin</w:t>
      </w:r>
      <w:r w:rsidR="00386C68" w:rsidRPr="0035029F">
        <w:rPr>
          <w:rFonts w:ascii="Arial" w:hAnsi="Arial" w:cs="Arial"/>
        </w:rPr>
        <w:t>ait</w:t>
      </w:r>
      <w:r w:rsidR="000D23AB" w:rsidRPr="0035029F">
        <w:rPr>
          <w:rFonts w:ascii="Arial" w:hAnsi="Arial" w:cs="Arial"/>
        </w:rPr>
        <w:t xml:space="preserve"> à l’Argentine</w:t>
      </w:r>
      <w:r w:rsidR="00386C68" w:rsidRPr="0035029F">
        <w:rPr>
          <w:rFonts w:ascii="Arial" w:hAnsi="Arial" w:cs="Arial"/>
        </w:rPr>
        <w:t>. Les péruviennes en Argentine représentent 67,7% de l’immigration péruvienne féminine de la région, tandis que les migrantes boliviennes vers l’Amérique Latine se destinent à 89,7% vers l’Argentine.</w:t>
      </w:r>
    </w:p>
    <w:p w14:paraId="3B1ADEA6" w14:textId="0471531B" w:rsidR="00CD7B08" w:rsidRPr="0035029F" w:rsidRDefault="00953D3F" w:rsidP="002541DD">
      <w:pPr>
        <w:spacing w:line="360" w:lineRule="auto"/>
        <w:ind w:firstLine="708"/>
        <w:jc w:val="both"/>
        <w:rPr>
          <w:rFonts w:ascii="Arial" w:hAnsi="Arial" w:cs="Arial"/>
        </w:rPr>
      </w:pPr>
      <w:r w:rsidRPr="0035029F">
        <w:rPr>
          <w:rFonts w:ascii="Arial" w:hAnsi="Arial" w:cs="Arial"/>
        </w:rPr>
        <w:t>Les paraguayennes et péruviennes s’insèrent principalement dans le secteur du travail domestique</w:t>
      </w:r>
      <w:r w:rsidR="00CD7B08" w:rsidRPr="0035029F">
        <w:rPr>
          <w:rStyle w:val="Appelnotedebasdep"/>
          <w:rFonts w:ascii="Arial" w:hAnsi="Arial" w:cs="Arial"/>
        </w:rPr>
        <w:footnoteReference w:id="12"/>
      </w:r>
      <w:r w:rsidR="00B55142" w:rsidRPr="0035029F">
        <w:rPr>
          <w:rFonts w:ascii="Arial" w:hAnsi="Arial" w:cs="Arial"/>
        </w:rPr>
        <w:t xml:space="preserve">. </w:t>
      </w:r>
      <w:r w:rsidRPr="0035029F">
        <w:rPr>
          <w:rFonts w:ascii="Arial" w:hAnsi="Arial" w:cs="Arial"/>
        </w:rPr>
        <w:t>Le modèle d’insertion professionnelle des migrantes boliviennes est plus diversifié et le travail domestique est la troisième niche d’emploi</w:t>
      </w:r>
      <w:r w:rsidR="00CD7B08" w:rsidRPr="0035029F">
        <w:rPr>
          <w:rStyle w:val="Appelnotedebasdep"/>
          <w:rFonts w:ascii="Arial" w:hAnsi="Arial" w:cs="Arial"/>
        </w:rPr>
        <w:footnoteReference w:id="13"/>
      </w:r>
      <w:r w:rsidRPr="0035029F">
        <w:rPr>
          <w:rFonts w:ascii="Arial" w:hAnsi="Arial" w:cs="Arial"/>
        </w:rPr>
        <w:t xml:space="preserve">. </w:t>
      </w:r>
    </w:p>
    <w:p w14:paraId="55558D33" w14:textId="7FAB8113" w:rsidR="00794C24" w:rsidRPr="0035029F" w:rsidRDefault="00C1206C" w:rsidP="002541DD">
      <w:pPr>
        <w:spacing w:line="360" w:lineRule="auto"/>
        <w:ind w:firstLine="708"/>
        <w:jc w:val="both"/>
        <w:rPr>
          <w:rFonts w:ascii="Arial" w:hAnsi="Arial" w:cs="Arial"/>
        </w:rPr>
      </w:pPr>
      <w:r w:rsidRPr="0035029F">
        <w:rPr>
          <w:rFonts w:ascii="Arial" w:hAnsi="Arial" w:cs="Arial"/>
        </w:rPr>
        <w:t xml:space="preserve">Il est également important de mentionner l’immigration interne </w:t>
      </w:r>
      <w:r w:rsidR="0032248D" w:rsidRPr="0035029F">
        <w:rPr>
          <w:rFonts w:ascii="Arial" w:hAnsi="Arial" w:cs="Arial"/>
        </w:rPr>
        <w:t>du pays, qui est indissociable du processus d’industrialisation qu’a connu l’Argentine sous l’ère péroniste</w:t>
      </w:r>
      <w:r w:rsidR="00BA353F" w:rsidRPr="0035029F">
        <w:rPr>
          <w:rFonts w:ascii="Arial" w:hAnsi="Arial" w:cs="Arial"/>
        </w:rPr>
        <w:t>, instaurée à partir de 1946</w:t>
      </w:r>
      <w:r w:rsidR="0032248D" w:rsidRPr="0035029F">
        <w:rPr>
          <w:rFonts w:ascii="Arial" w:hAnsi="Arial" w:cs="Arial"/>
        </w:rPr>
        <w:t xml:space="preserve">. </w:t>
      </w:r>
      <w:r w:rsidR="00F65980" w:rsidRPr="00B26B9F">
        <w:rPr>
          <w:rFonts w:ascii="Arial" w:hAnsi="Arial" w:cs="Arial"/>
        </w:rPr>
        <w:t>L’industrialisation</w:t>
      </w:r>
      <w:r w:rsidR="00F65980" w:rsidRPr="0035029F">
        <w:rPr>
          <w:rFonts w:ascii="Arial" w:hAnsi="Arial" w:cs="Arial"/>
        </w:rPr>
        <w:t xml:space="preserve">, qui s’est accompagnée d’une forte urbanisation, a </w:t>
      </w:r>
      <w:r w:rsidR="00AD2AF7" w:rsidRPr="0035029F">
        <w:rPr>
          <w:rFonts w:ascii="Arial" w:hAnsi="Arial" w:cs="Arial"/>
        </w:rPr>
        <w:t xml:space="preserve">vidé les campagnes et </w:t>
      </w:r>
      <w:r w:rsidR="00F65980" w:rsidRPr="0035029F">
        <w:rPr>
          <w:rFonts w:ascii="Arial" w:hAnsi="Arial" w:cs="Arial"/>
        </w:rPr>
        <w:t xml:space="preserve">entraîné la concentration de la majorité de la population dans les grands centres urbains. </w:t>
      </w:r>
      <w:r w:rsidR="00794C24" w:rsidRPr="0035029F">
        <w:rPr>
          <w:rFonts w:ascii="Arial" w:hAnsi="Arial" w:cs="Arial"/>
        </w:rPr>
        <w:t xml:space="preserve">Les mouvements migratoires internes ont entraîné une importante polarisation du pays. Effectivement, comme nous pouvons </w:t>
      </w:r>
      <w:r w:rsidR="00794C24" w:rsidRPr="0035029F">
        <w:rPr>
          <w:rFonts w:ascii="Arial" w:hAnsi="Arial" w:cs="Arial"/>
        </w:rPr>
        <w:lastRenderedPageBreak/>
        <w:t>l’observer sur la carte de l’IGN (</w:t>
      </w:r>
      <w:proofErr w:type="spellStart"/>
      <w:r w:rsidR="00794C24" w:rsidRPr="0035029F">
        <w:rPr>
          <w:rFonts w:ascii="Arial" w:hAnsi="Arial" w:cs="Arial"/>
        </w:rPr>
        <w:t>Instituto</w:t>
      </w:r>
      <w:proofErr w:type="spellEnd"/>
      <w:r w:rsidR="00794C24" w:rsidRPr="0035029F">
        <w:rPr>
          <w:rFonts w:ascii="Arial" w:hAnsi="Arial" w:cs="Arial"/>
        </w:rPr>
        <w:t xml:space="preserve"> </w:t>
      </w:r>
      <w:proofErr w:type="spellStart"/>
      <w:r w:rsidR="00794C24" w:rsidRPr="0035029F">
        <w:rPr>
          <w:rFonts w:ascii="Arial" w:hAnsi="Arial" w:cs="Arial"/>
        </w:rPr>
        <w:t>Geográfico</w:t>
      </w:r>
      <w:proofErr w:type="spellEnd"/>
      <w:r w:rsidR="00794C24" w:rsidRPr="0035029F">
        <w:rPr>
          <w:rFonts w:ascii="Arial" w:hAnsi="Arial" w:cs="Arial"/>
        </w:rPr>
        <w:t xml:space="preserve"> </w:t>
      </w:r>
      <w:proofErr w:type="spellStart"/>
      <w:r w:rsidR="00794C24" w:rsidRPr="0035029F">
        <w:rPr>
          <w:rFonts w:ascii="Arial" w:hAnsi="Arial" w:cs="Arial"/>
        </w:rPr>
        <w:t>Nacional</w:t>
      </w:r>
      <w:proofErr w:type="spellEnd"/>
      <w:r w:rsidR="00794C24" w:rsidRPr="0035029F">
        <w:rPr>
          <w:rFonts w:ascii="Arial" w:hAnsi="Arial" w:cs="Arial"/>
        </w:rPr>
        <w:t xml:space="preserve">) </w:t>
      </w:r>
      <w:r w:rsidR="000F4120" w:rsidRPr="0035029F">
        <w:rPr>
          <w:rFonts w:ascii="Arial" w:hAnsi="Arial" w:cs="Arial"/>
        </w:rPr>
        <w:t>d’après le dernier recensement de 2010</w:t>
      </w:r>
      <w:r w:rsidR="00D239BC" w:rsidRPr="0035029F">
        <w:rPr>
          <w:rStyle w:val="Appelnotedebasdep"/>
          <w:rFonts w:ascii="Arial" w:hAnsi="Arial" w:cs="Arial"/>
        </w:rPr>
        <w:footnoteReference w:id="14"/>
      </w:r>
      <w:r w:rsidR="00794C24" w:rsidRPr="0035029F">
        <w:rPr>
          <w:rFonts w:ascii="Arial" w:hAnsi="Arial" w:cs="Arial"/>
        </w:rPr>
        <w:t xml:space="preserve">, parmi les 23 provinces que compte le pays, 7 enregistrent une densité de population se situant entre 0 et 4 hab./km2 et seulement </w:t>
      </w:r>
      <w:r w:rsidR="002D6DAF" w:rsidRPr="0035029F">
        <w:rPr>
          <w:rFonts w:ascii="Arial" w:hAnsi="Arial" w:cs="Arial"/>
        </w:rPr>
        <w:t>4</w:t>
      </w:r>
      <w:r w:rsidR="00794C24" w:rsidRPr="0035029F">
        <w:rPr>
          <w:rFonts w:ascii="Arial" w:hAnsi="Arial" w:cs="Arial"/>
        </w:rPr>
        <w:t xml:space="preserve"> possèdent la densité de population la plus importante du pays (entre 100,1 et 15.000 hab./km2). Cette polarisation du territoire entraîne de fait de nombreuses inégalités, en particulier salariales, avec notamment des bassins d’emploi situés dans les principaux centres économiques du pays (Buenos Aires, Córdoba, La </w:t>
      </w:r>
      <w:proofErr w:type="spellStart"/>
      <w:r w:rsidR="00794C24" w:rsidRPr="0035029F">
        <w:rPr>
          <w:rFonts w:ascii="Arial" w:hAnsi="Arial" w:cs="Arial"/>
        </w:rPr>
        <w:t>Plata</w:t>
      </w:r>
      <w:proofErr w:type="spellEnd"/>
      <w:r w:rsidR="00794C24" w:rsidRPr="0035029F">
        <w:rPr>
          <w:rFonts w:ascii="Arial" w:hAnsi="Arial" w:cs="Arial"/>
        </w:rPr>
        <w:t xml:space="preserve">) où se concentrent une grande partie des activités industrielles et manufacturières. </w:t>
      </w:r>
    </w:p>
    <w:p w14:paraId="07F2426D" w14:textId="19464062" w:rsidR="0048086E" w:rsidRPr="0035029F" w:rsidRDefault="00F65980" w:rsidP="002541DD">
      <w:pPr>
        <w:spacing w:line="360" w:lineRule="auto"/>
        <w:ind w:firstLine="708"/>
        <w:jc w:val="both"/>
        <w:rPr>
          <w:rFonts w:ascii="Arial" w:hAnsi="Arial" w:cs="Arial"/>
        </w:rPr>
      </w:pPr>
      <w:r w:rsidRPr="0035029F">
        <w:rPr>
          <w:rFonts w:ascii="Arial" w:hAnsi="Arial" w:cs="Arial"/>
        </w:rPr>
        <w:t>En 2019, la population urbaine représentait environ 92% de la population totale du pays et se concentrait en grande partie dans la province de Buenos Aires</w:t>
      </w:r>
      <w:r w:rsidRPr="0035029F">
        <w:rPr>
          <w:rStyle w:val="Appelnotedebasdep"/>
          <w:rFonts w:ascii="Arial" w:hAnsi="Arial" w:cs="Arial"/>
        </w:rPr>
        <w:footnoteReference w:id="15"/>
      </w:r>
      <w:r w:rsidR="00794C24" w:rsidRPr="0035029F">
        <w:rPr>
          <w:rFonts w:ascii="Arial" w:hAnsi="Arial" w:cs="Arial"/>
        </w:rPr>
        <w:t xml:space="preserve">, province pourtant très rurale </w:t>
      </w:r>
      <w:r w:rsidR="00305286" w:rsidRPr="0035029F">
        <w:rPr>
          <w:rFonts w:ascii="Arial" w:hAnsi="Arial" w:cs="Arial"/>
        </w:rPr>
        <w:t>en dehors de</w:t>
      </w:r>
      <w:r w:rsidR="00794C24" w:rsidRPr="0035029F">
        <w:rPr>
          <w:rFonts w:ascii="Arial" w:hAnsi="Arial" w:cs="Arial"/>
        </w:rPr>
        <w:t xml:space="preserve"> l’AMBA</w:t>
      </w:r>
      <w:r w:rsidRPr="0035029F">
        <w:rPr>
          <w:rFonts w:ascii="Arial" w:hAnsi="Arial" w:cs="Arial"/>
        </w:rPr>
        <w:t>.</w:t>
      </w:r>
      <w:r w:rsidR="005B41AC" w:rsidRPr="0035029F">
        <w:rPr>
          <w:rFonts w:ascii="Arial" w:hAnsi="Arial" w:cs="Arial"/>
        </w:rPr>
        <w:t xml:space="preserve"> Cet exode rural s’explique du fait que les grandes villes</w:t>
      </w:r>
      <w:r w:rsidR="00AD2AF7" w:rsidRPr="0035029F">
        <w:rPr>
          <w:rFonts w:ascii="Arial" w:hAnsi="Arial" w:cs="Arial"/>
        </w:rPr>
        <w:t>, très attractives, laissent entrevoir</w:t>
      </w:r>
      <w:r w:rsidR="005B41AC" w:rsidRPr="0035029F">
        <w:rPr>
          <w:rFonts w:ascii="Arial" w:hAnsi="Arial" w:cs="Arial"/>
        </w:rPr>
        <w:t xml:space="preserve"> de plus grandes opportunités professionnelles et sociales : accès à un travail, à la santé, à l’éducation et aux transports.</w:t>
      </w:r>
    </w:p>
    <w:p w14:paraId="1FA78E09" w14:textId="5052207E" w:rsidR="00CF20B4" w:rsidRPr="0035029F" w:rsidRDefault="00CF20B4" w:rsidP="002541DD">
      <w:pPr>
        <w:spacing w:line="360" w:lineRule="auto"/>
        <w:ind w:firstLine="708"/>
        <w:jc w:val="both"/>
        <w:rPr>
          <w:rFonts w:ascii="Arial" w:hAnsi="Arial" w:cs="Arial"/>
        </w:rPr>
      </w:pPr>
      <w:r w:rsidRPr="0035029F">
        <w:rPr>
          <w:rFonts w:ascii="Arial" w:hAnsi="Arial" w:cs="Arial"/>
        </w:rPr>
        <w:t>Malgré tout, qu’elles soient internes au pays ou venues d’Amérique Latine, les migrantes s’installent dans des habitats et quartiers souvent précaires et informels, parce qu’elles-mêmes sont dans une situation de vulnérabilité, d’informalité parfois et de précarité. C’est le cas de beaucoup de travailleuses à Buenos Aires, qui vivent dans la Villa 31</w:t>
      </w:r>
      <w:r w:rsidR="00FA755D" w:rsidRPr="0035029F">
        <w:rPr>
          <w:rFonts w:ascii="Arial" w:hAnsi="Arial" w:cs="Arial"/>
        </w:rPr>
        <w:t>, l’un des plus anciens et emblématiques bidonvilles de la capitale.</w:t>
      </w:r>
    </w:p>
    <w:p w14:paraId="79B572D6" w14:textId="4B465EB7" w:rsidR="00FA755D" w:rsidRPr="0035029F" w:rsidRDefault="00FA755D" w:rsidP="002541DD">
      <w:pPr>
        <w:spacing w:line="360" w:lineRule="auto"/>
        <w:ind w:firstLine="708"/>
        <w:jc w:val="both"/>
        <w:rPr>
          <w:rFonts w:ascii="Arial" w:hAnsi="Arial" w:cs="Arial"/>
        </w:rPr>
      </w:pPr>
      <w:r w:rsidRPr="0035029F">
        <w:rPr>
          <w:rFonts w:ascii="Arial" w:hAnsi="Arial" w:cs="Arial"/>
        </w:rPr>
        <w:t xml:space="preserve">En ce qui concerne l’installation de bidonvilles (souvent appelés </w:t>
      </w:r>
      <w:r w:rsidRPr="0035029F">
        <w:rPr>
          <w:rFonts w:ascii="Arial" w:hAnsi="Arial" w:cs="Arial"/>
          <w:lang w:val="es-ES"/>
        </w:rPr>
        <w:t>Villas miseria</w:t>
      </w:r>
      <w:r w:rsidRPr="0035029F">
        <w:rPr>
          <w:rFonts w:ascii="Arial" w:hAnsi="Arial" w:cs="Arial"/>
        </w:rPr>
        <w:t xml:space="preserve">), Buenos Aires est un cas à part. En effet, les bidonvilles se situent généralement en périphérie des grandes villes mais dans le cas de la capitale argentine ces installations informelles et précaires se situent en plein centre de Buenos Aires, au milieu de quartiers aisés. </w:t>
      </w:r>
    </w:p>
    <w:p w14:paraId="65AC7097" w14:textId="77777777" w:rsidR="00B21BA5" w:rsidRPr="0035029F" w:rsidRDefault="00B21BA5" w:rsidP="0048086E">
      <w:pPr>
        <w:spacing w:line="360" w:lineRule="auto"/>
        <w:ind w:firstLine="360"/>
        <w:jc w:val="both"/>
        <w:rPr>
          <w:rFonts w:ascii="Arial" w:hAnsi="Arial" w:cs="Arial"/>
        </w:rPr>
      </w:pPr>
    </w:p>
    <w:p w14:paraId="40DC14F2" w14:textId="4AC64463" w:rsidR="00736769" w:rsidRPr="0035029F" w:rsidRDefault="00736769" w:rsidP="00736769">
      <w:pPr>
        <w:pStyle w:val="Titre3"/>
        <w:rPr>
          <w:rFonts w:cs="Arial"/>
        </w:rPr>
      </w:pPr>
      <w:bookmarkStart w:id="10" w:name="_Toc88320741"/>
      <w:r w:rsidRPr="0035029F">
        <w:rPr>
          <w:rFonts w:cs="Arial"/>
        </w:rPr>
        <w:t>Informalité et précarité</w:t>
      </w:r>
      <w:bookmarkEnd w:id="10"/>
    </w:p>
    <w:p w14:paraId="2981B81B" w14:textId="0DD27077" w:rsidR="00D91532" w:rsidRPr="0035029F" w:rsidRDefault="00D91532" w:rsidP="002541DD">
      <w:pPr>
        <w:spacing w:line="360" w:lineRule="auto"/>
        <w:ind w:firstLine="708"/>
        <w:jc w:val="both"/>
        <w:rPr>
          <w:rFonts w:ascii="Arial" w:hAnsi="Arial" w:cs="Arial"/>
        </w:rPr>
      </w:pPr>
      <w:r w:rsidRPr="0035029F">
        <w:rPr>
          <w:rFonts w:ascii="Arial" w:hAnsi="Arial" w:cs="Arial"/>
        </w:rPr>
        <w:t>D’après les données de l’OIT</w:t>
      </w:r>
      <w:r w:rsidR="009373BE" w:rsidRPr="0035029F">
        <w:rPr>
          <w:rFonts w:ascii="Arial" w:hAnsi="Arial" w:cs="Arial"/>
        </w:rPr>
        <w:t>, e</w:t>
      </w:r>
      <w:r w:rsidR="00125C42" w:rsidRPr="0035029F">
        <w:rPr>
          <w:rFonts w:ascii="Arial" w:hAnsi="Arial" w:cs="Arial"/>
        </w:rPr>
        <w:t>n Amérique Latine, en 2018, près de 140 millions de personnes travaillent dans l’informalité et représentent environ 50% des travailleurs de la région</w:t>
      </w:r>
      <w:r w:rsidR="00C62DEF" w:rsidRPr="0035029F">
        <w:rPr>
          <w:rStyle w:val="Appelnotedebasdep"/>
          <w:rFonts w:ascii="Arial" w:hAnsi="Arial" w:cs="Arial"/>
        </w:rPr>
        <w:footnoteReference w:id="16"/>
      </w:r>
      <w:r w:rsidR="00125C42" w:rsidRPr="0035029F">
        <w:rPr>
          <w:rFonts w:ascii="Arial" w:hAnsi="Arial" w:cs="Arial"/>
        </w:rPr>
        <w:t>.</w:t>
      </w:r>
    </w:p>
    <w:p w14:paraId="11F0ECDE" w14:textId="5D312F0A" w:rsidR="00E2754F" w:rsidRPr="0035029F" w:rsidRDefault="005D39AC" w:rsidP="002541DD">
      <w:pPr>
        <w:spacing w:line="360" w:lineRule="auto"/>
        <w:ind w:firstLine="708"/>
        <w:jc w:val="both"/>
        <w:rPr>
          <w:rFonts w:ascii="Arial" w:hAnsi="Arial" w:cs="Arial"/>
        </w:rPr>
      </w:pPr>
      <w:r w:rsidRPr="0035029F">
        <w:rPr>
          <w:rFonts w:ascii="Arial" w:hAnsi="Arial" w:cs="Arial"/>
        </w:rPr>
        <w:lastRenderedPageBreak/>
        <w:t xml:space="preserve">L’Argentine n’échappe pas à l’informalité, bien au contraire. </w:t>
      </w:r>
      <w:r w:rsidR="008241C3" w:rsidRPr="0035029F">
        <w:rPr>
          <w:rFonts w:ascii="Arial" w:hAnsi="Arial" w:cs="Arial"/>
        </w:rPr>
        <w:t xml:space="preserve">En </w:t>
      </w:r>
      <w:r w:rsidR="00FE7B0B" w:rsidRPr="0035029F">
        <w:rPr>
          <w:rFonts w:ascii="Arial" w:hAnsi="Arial" w:cs="Arial"/>
        </w:rPr>
        <w:t>ce qui concerne le travail féminin</w:t>
      </w:r>
      <w:r w:rsidRPr="0035029F">
        <w:rPr>
          <w:rFonts w:ascii="Arial" w:hAnsi="Arial" w:cs="Arial"/>
        </w:rPr>
        <w:t xml:space="preserve"> dans le pays</w:t>
      </w:r>
      <w:r w:rsidR="008241C3" w:rsidRPr="0035029F">
        <w:rPr>
          <w:rFonts w:ascii="Arial" w:hAnsi="Arial" w:cs="Arial"/>
        </w:rPr>
        <w:t>, t</w:t>
      </w:r>
      <w:r w:rsidR="00E2754F" w:rsidRPr="0035029F">
        <w:rPr>
          <w:rFonts w:ascii="Arial" w:hAnsi="Arial" w:cs="Arial"/>
        </w:rPr>
        <w:t>ous secteurs confondus, 27,4% des travailleuses salariées ne sont pas déclarées</w:t>
      </w:r>
      <w:r w:rsidR="00E2754F" w:rsidRPr="0035029F">
        <w:rPr>
          <w:rStyle w:val="Appelnotedebasdep"/>
          <w:rFonts w:ascii="Arial" w:hAnsi="Arial" w:cs="Arial"/>
        </w:rPr>
        <w:footnoteReference w:id="17"/>
      </w:r>
      <w:r w:rsidR="00E2754F" w:rsidRPr="0035029F">
        <w:rPr>
          <w:rFonts w:ascii="Arial" w:hAnsi="Arial" w:cs="Arial"/>
        </w:rPr>
        <w:t>. Selon les secteurs, l’économie informelle peut atteindre des pourcentages très importants</w:t>
      </w:r>
      <w:r w:rsidR="005B7011" w:rsidRPr="0035029F">
        <w:rPr>
          <w:rFonts w:ascii="Arial" w:hAnsi="Arial" w:cs="Arial"/>
        </w:rPr>
        <w:t>, c’est le cas pour le travail domestique.</w:t>
      </w:r>
    </w:p>
    <w:p w14:paraId="69C9389A" w14:textId="5D06CA8E" w:rsidR="004717D4" w:rsidRPr="0035029F" w:rsidRDefault="00406DAB" w:rsidP="002541DD">
      <w:pPr>
        <w:spacing w:line="360" w:lineRule="auto"/>
        <w:ind w:firstLine="708"/>
        <w:jc w:val="both"/>
        <w:rPr>
          <w:rFonts w:ascii="Arial" w:hAnsi="Arial" w:cs="Arial"/>
        </w:rPr>
      </w:pPr>
      <w:r w:rsidRPr="0035029F">
        <w:rPr>
          <w:rFonts w:ascii="Arial" w:hAnsi="Arial" w:cs="Arial"/>
        </w:rPr>
        <w:t>En 2011, seul</w:t>
      </w:r>
      <w:r w:rsidR="00AE63AB" w:rsidRPr="0035029F">
        <w:rPr>
          <w:rFonts w:ascii="Arial" w:hAnsi="Arial" w:cs="Arial"/>
        </w:rPr>
        <w:t>s</w:t>
      </w:r>
      <w:r w:rsidRPr="0035029F">
        <w:rPr>
          <w:rFonts w:ascii="Arial" w:hAnsi="Arial" w:cs="Arial"/>
        </w:rPr>
        <w:t xml:space="preserve"> 18% des travailleuses domestiques argentines étaient légale</w:t>
      </w:r>
      <w:r w:rsidR="00B973AE" w:rsidRPr="0035029F">
        <w:rPr>
          <w:rFonts w:ascii="Arial" w:hAnsi="Arial" w:cs="Arial"/>
        </w:rPr>
        <w:t>ment déclarées</w:t>
      </w:r>
      <w:r w:rsidRPr="0035029F">
        <w:rPr>
          <w:rStyle w:val="Appelnotedebasdep"/>
          <w:rFonts w:ascii="Arial" w:hAnsi="Arial" w:cs="Arial"/>
        </w:rPr>
        <w:footnoteReference w:id="18"/>
      </w:r>
      <w:r w:rsidRPr="0035029F">
        <w:rPr>
          <w:rFonts w:ascii="Arial" w:hAnsi="Arial" w:cs="Arial"/>
        </w:rPr>
        <w:t> ; c’est-à-dire qu’elles cotisaient pour la retraite et bénéficiaient d’une protection sociale.</w:t>
      </w:r>
      <w:r w:rsidR="00AE63AB" w:rsidRPr="0035029F">
        <w:rPr>
          <w:rFonts w:ascii="Arial" w:hAnsi="Arial" w:cs="Arial"/>
        </w:rPr>
        <w:t xml:space="preserve"> </w:t>
      </w:r>
      <w:r w:rsidR="00044764" w:rsidRPr="0035029F">
        <w:rPr>
          <w:rFonts w:ascii="Arial" w:hAnsi="Arial" w:cs="Arial"/>
        </w:rPr>
        <w:t>A la suite de politique</w:t>
      </w:r>
      <w:r w:rsidR="009C3EA2" w:rsidRPr="0035029F">
        <w:rPr>
          <w:rFonts w:ascii="Arial" w:hAnsi="Arial" w:cs="Arial"/>
        </w:rPr>
        <w:t>s</w:t>
      </w:r>
      <w:r w:rsidR="00044764" w:rsidRPr="0035029F">
        <w:rPr>
          <w:rFonts w:ascii="Arial" w:hAnsi="Arial" w:cs="Arial"/>
        </w:rPr>
        <w:t xml:space="preserve"> incitatives et de campagnes gouvernementales, on constate une augmentation relative des travailleuses domestiques déclarées. Selon les dernières données, en 2018, 23,2% de ces travailleuses étaient déclarées</w:t>
      </w:r>
      <w:r w:rsidR="00BD29C0" w:rsidRPr="0035029F">
        <w:rPr>
          <w:rStyle w:val="Appelnotedebasdep"/>
          <w:rFonts w:ascii="Arial" w:hAnsi="Arial" w:cs="Arial"/>
        </w:rPr>
        <w:footnoteReference w:id="19"/>
      </w:r>
      <w:r w:rsidR="00044764" w:rsidRPr="0035029F">
        <w:rPr>
          <w:rFonts w:ascii="Arial" w:hAnsi="Arial" w:cs="Arial"/>
        </w:rPr>
        <w:t>.</w:t>
      </w:r>
    </w:p>
    <w:p w14:paraId="77D9C3E4" w14:textId="77777777" w:rsidR="00820E5C" w:rsidRPr="0035029F" w:rsidRDefault="00820E5C" w:rsidP="00406DAB">
      <w:pPr>
        <w:spacing w:line="360" w:lineRule="auto"/>
        <w:jc w:val="both"/>
        <w:rPr>
          <w:rFonts w:ascii="Arial" w:hAnsi="Arial" w:cs="Arial"/>
        </w:rPr>
      </w:pPr>
    </w:p>
    <w:p w14:paraId="2DEC810D" w14:textId="3111C1DD" w:rsidR="0085422E" w:rsidRPr="0035029F" w:rsidRDefault="00575C6C" w:rsidP="00827065">
      <w:pPr>
        <w:pStyle w:val="Titre2"/>
        <w:rPr>
          <w:rFonts w:cs="Arial"/>
        </w:rPr>
      </w:pPr>
      <w:bookmarkStart w:id="11" w:name="_Toc88320742"/>
      <w:r w:rsidRPr="0035029F">
        <w:rPr>
          <w:rFonts w:cs="Arial"/>
        </w:rPr>
        <w:t>Politiques d’État et c</w:t>
      </w:r>
      <w:r w:rsidR="00D31E69" w:rsidRPr="0035029F">
        <w:rPr>
          <w:rFonts w:cs="Arial"/>
        </w:rPr>
        <w:t>onditions de travail et de vie des travailleuses domestiques en Argentine</w:t>
      </w:r>
      <w:bookmarkEnd w:id="11"/>
    </w:p>
    <w:p w14:paraId="383A025A" w14:textId="262B6EF3" w:rsidR="008B294F" w:rsidRPr="0035029F" w:rsidRDefault="002A6FE8" w:rsidP="002541DD">
      <w:pPr>
        <w:spacing w:line="360" w:lineRule="auto"/>
        <w:ind w:firstLine="708"/>
        <w:jc w:val="both"/>
        <w:rPr>
          <w:rFonts w:ascii="Arial" w:hAnsi="Arial" w:cs="Arial"/>
        </w:rPr>
      </w:pPr>
      <w:r w:rsidRPr="0035029F">
        <w:rPr>
          <w:rFonts w:ascii="Arial" w:hAnsi="Arial" w:cs="Arial"/>
        </w:rPr>
        <w:t>Compte-tenu de l’importance du travail domestique dans le monde, et en particulier en Amérique Latine et en Argentine, il convient de s’informer sur les conditions de travail et les politiques qui ont été mises en place pour réglementer ce secteur professionnel.</w:t>
      </w:r>
    </w:p>
    <w:p w14:paraId="6B4C2EF3" w14:textId="77777777" w:rsidR="00B21BA5" w:rsidRPr="0035029F" w:rsidRDefault="00B21BA5" w:rsidP="00756C64">
      <w:pPr>
        <w:spacing w:line="360" w:lineRule="auto"/>
        <w:ind w:firstLine="360"/>
        <w:jc w:val="both"/>
        <w:rPr>
          <w:rFonts w:ascii="Arial" w:hAnsi="Arial" w:cs="Arial"/>
        </w:rPr>
      </w:pPr>
    </w:p>
    <w:p w14:paraId="580469B5" w14:textId="27A25D42" w:rsidR="00BA6837" w:rsidRPr="0035029F" w:rsidRDefault="00BA6837" w:rsidP="00733A43">
      <w:pPr>
        <w:pStyle w:val="Titre3"/>
        <w:numPr>
          <w:ilvl w:val="0"/>
          <w:numId w:val="13"/>
        </w:numPr>
        <w:rPr>
          <w:rFonts w:cs="Arial"/>
        </w:rPr>
      </w:pPr>
      <w:bookmarkStart w:id="12" w:name="_Toc88320743"/>
      <w:r w:rsidRPr="0035029F">
        <w:rPr>
          <w:rFonts w:cs="Arial"/>
        </w:rPr>
        <w:t>La convention 189 de l’OIT : reconnaissance des travailleuses domestiques ?</w:t>
      </w:r>
      <w:bookmarkEnd w:id="12"/>
    </w:p>
    <w:p w14:paraId="59A9FE99" w14:textId="48F67979" w:rsidR="005E18BE" w:rsidRPr="0035029F" w:rsidRDefault="00BA6837" w:rsidP="002541DD">
      <w:pPr>
        <w:spacing w:line="360" w:lineRule="auto"/>
        <w:ind w:firstLine="708"/>
        <w:jc w:val="both"/>
        <w:rPr>
          <w:rFonts w:ascii="Arial" w:hAnsi="Arial" w:cs="Arial"/>
        </w:rPr>
      </w:pPr>
      <w:r w:rsidRPr="0035029F">
        <w:rPr>
          <w:rFonts w:ascii="Arial" w:hAnsi="Arial" w:cs="Arial"/>
        </w:rPr>
        <w:t>La convention 189, portée par les syndicats internationaux et adoptée par l’OIT en 2011, constitue une étape cruciale pour la reconnaissance des travailleurs domestiques dans le monde. Elle pose les bases de la justice sociale et du travail décent dans un secteur particulièrement flexible et précaire.</w:t>
      </w:r>
      <w:r w:rsidR="00D56C24" w:rsidRPr="0035029F">
        <w:rPr>
          <w:rFonts w:ascii="Arial" w:hAnsi="Arial" w:cs="Arial"/>
        </w:rPr>
        <w:t xml:space="preserve"> Les grands axes de cette convention se centrent sur les droits et principes fondamentaux des travailleurs domestiques, reconnaissant l’apport considérable </w:t>
      </w:r>
      <w:r w:rsidR="00FC2E8B" w:rsidRPr="0035029F">
        <w:rPr>
          <w:rFonts w:ascii="Arial" w:hAnsi="Arial" w:cs="Arial"/>
        </w:rPr>
        <w:t xml:space="preserve">et indispensable </w:t>
      </w:r>
      <w:r w:rsidR="00D56C24" w:rsidRPr="0035029F">
        <w:rPr>
          <w:rFonts w:ascii="Arial" w:hAnsi="Arial" w:cs="Arial"/>
        </w:rPr>
        <w:t xml:space="preserve">de ces derniers à l’économie globale. Elle impose également à tous les pays ratifiant ce texte de prendre </w:t>
      </w:r>
      <w:r w:rsidR="00D56C24" w:rsidRPr="0035029F">
        <w:rPr>
          <w:rFonts w:ascii="Arial" w:hAnsi="Arial" w:cs="Arial"/>
        </w:rPr>
        <w:lastRenderedPageBreak/>
        <w:t>une série de mesure</w:t>
      </w:r>
      <w:r w:rsidR="00CB4FE5" w:rsidRPr="0035029F">
        <w:rPr>
          <w:rFonts w:ascii="Arial" w:hAnsi="Arial" w:cs="Arial"/>
        </w:rPr>
        <w:t>s</w:t>
      </w:r>
      <w:r w:rsidR="00D56C24" w:rsidRPr="0035029F">
        <w:rPr>
          <w:rFonts w:ascii="Arial" w:hAnsi="Arial" w:cs="Arial"/>
        </w:rPr>
        <w:t xml:space="preserve"> conduisant à l’amélioration des conditions de travail et de décence de ce secteur professionnel</w:t>
      </w:r>
      <w:r w:rsidR="00A0731E" w:rsidRPr="0035029F">
        <w:rPr>
          <w:rFonts w:ascii="Arial" w:hAnsi="Arial" w:cs="Arial"/>
        </w:rPr>
        <w:t xml:space="preserve">. </w:t>
      </w:r>
      <w:r w:rsidRPr="0035029F">
        <w:rPr>
          <w:rFonts w:ascii="Arial" w:hAnsi="Arial" w:cs="Arial"/>
        </w:rPr>
        <w:t>En Argentine, la convention 189 est entrée en vigueur en 2014.</w:t>
      </w:r>
    </w:p>
    <w:p w14:paraId="1EFCB2CC" w14:textId="77777777" w:rsidR="00B21BA5" w:rsidRPr="0035029F" w:rsidRDefault="00B21BA5" w:rsidP="00C37638">
      <w:pPr>
        <w:spacing w:line="360" w:lineRule="auto"/>
        <w:jc w:val="both"/>
        <w:rPr>
          <w:rFonts w:ascii="Arial" w:hAnsi="Arial" w:cs="Arial"/>
        </w:rPr>
      </w:pPr>
    </w:p>
    <w:p w14:paraId="2FEEF0A3" w14:textId="43F97B4F" w:rsidR="00BA6837" w:rsidRPr="0035029F" w:rsidRDefault="00464583" w:rsidP="00733A43">
      <w:pPr>
        <w:pStyle w:val="Titre3"/>
        <w:numPr>
          <w:ilvl w:val="0"/>
          <w:numId w:val="13"/>
        </w:numPr>
        <w:rPr>
          <w:rFonts w:cs="Arial"/>
        </w:rPr>
      </w:pPr>
      <w:bookmarkStart w:id="13" w:name="_Toc88320744"/>
      <w:r w:rsidRPr="0035029F">
        <w:rPr>
          <w:rFonts w:cs="Arial"/>
        </w:rPr>
        <w:t>Les</w:t>
      </w:r>
      <w:r w:rsidR="00BA6837" w:rsidRPr="0035029F">
        <w:rPr>
          <w:rFonts w:cs="Arial"/>
        </w:rPr>
        <w:t xml:space="preserve"> actions du gouvernement argentin</w:t>
      </w:r>
      <w:bookmarkEnd w:id="13"/>
    </w:p>
    <w:p w14:paraId="171DA1F6" w14:textId="6C207026" w:rsidR="00402822" w:rsidRPr="0035029F" w:rsidRDefault="00402822" w:rsidP="002541DD">
      <w:pPr>
        <w:spacing w:line="360" w:lineRule="auto"/>
        <w:ind w:firstLine="708"/>
        <w:jc w:val="both"/>
        <w:rPr>
          <w:rFonts w:ascii="Arial" w:hAnsi="Arial" w:cs="Arial"/>
        </w:rPr>
      </w:pPr>
      <w:r w:rsidRPr="0035029F">
        <w:rPr>
          <w:rFonts w:ascii="Arial" w:hAnsi="Arial" w:cs="Arial"/>
        </w:rPr>
        <w:t xml:space="preserve">L’État argentin s’implique peu dans ce secteur, malgré la réalisation de quelques programmes de protection pour ces travailleuses vulnérables, qui se résument bien souvent à de fragiles effets d’annonce. Souvent, il incite à l’indépendance et à l’auto-entrepreneuriat pour </w:t>
      </w:r>
      <w:r w:rsidR="007471CC" w:rsidRPr="0035029F">
        <w:rPr>
          <w:rFonts w:ascii="Arial" w:hAnsi="Arial" w:cs="Arial"/>
        </w:rPr>
        <w:t>ce secteur professionnel</w:t>
      </w:r>
      <w:r w:rsidRPr="0035029F">
        <w:rPr>
          <w:rFonts w:ascii="Arial" w:hAnsi="Arial" w:cs="Arial"/>
        </w:rPr>
        <w:t>.</w:t>
      </w:r>
    </w:p>
    <w:p w14:paraId="1A65FAE0" w14:textId="31DA3B07" w:rsidR="002B4E49" w:rsidRPr="0035029F" w:rsidRDefault="00180F7D" w:rsidP="002541DD">
      <w:pPr>
        <w:spacing w:line="360" w:lineRule="auto"/>
        <w:ind w:firstLine="708"/>
        <w:jc w:val="both"/>
        <w:rPr>
          <w:rFonts w:ascii="Arial" w:hAnsi="Arial" w:cs="Arial"/>
        </w:rPr>
      </w:pPr>
      <w:r w:rsidRPr="0035029F">
        <w:rPr>
          <w:rFonts w:ascii="Arial" w:hAnsi="Arial" w:cs="Arial"/>
        </w:rPr>
        <w:t>Dans les années 1990, l</w:t>
      </w:r>
      <w:r w:rsidR="00AF7191" w:rsidRPr="0035029F">
        <w:rPr>
          <w:rFonts w:ascii="Arial" w:hAnsi="Arial" w:cs="Arial"/>
        </w:rPr>
        <w:t>’</w:t>
      </w:r>
      <w:r w:rsidR="009422C2" w:rsidRPr="0035029F">
        <w:rPr>
          <w:rFonts w:ascii="Arial" w:hAnsi="Arial" w:cs="Arial"/>
        </w:rPr>
        <w:t>État</w:t>
      </w:r>
      <w:r w:rsidR="00AF7191" w:rsidRPr="0035029F">
        <w:rPr>
          <w:rFonts w:ascii="Arial" w:hAnsi="Arial" w:cs="Arial"/>
        </w:rPr>
        <w:t xml:space="preserve"> argentin a mis en place le programme national d’aide à domicile, qui </w:t>
      </w:r>
      <w:r w:rsidRPr="0035029F">
        <w:rPr>
          <w:rFonts w:ascii="Arial" w:hAnsi="Arial" w:cs="Arial"/>
        </w:rPr>
        <w:t>a été</w:t>
      </w:r>
      <w:r w:rsidR="00AF7191" w:rsidRPr="0035029F">
        <w:rPr>
          <w:rFonts w:ascii="Arial" w:hAnsi="Arial" w:cs="Arial"/>
        </w:rPr>
        <w:t xml:space="preserve"> renforcé </w:t>
      </w:r>
      <w:r w:rsidRPr="0035029F">
        <w:rPr>
          <w:rFonts w:ascii="Arial" w:hAnsi="Arial" w:cs="Arial"/>
        </w:rPr>
        <w:t>par</w:t>
      </w:r>
      <w:r w:rsidR="00AF7191" w:rsidRPr="0035029F">
        <w:rPr>
          <w:rFonts w:ascii="Arial" w:hAnsi="Arial" w:cs="Arial"/>
        </w:rPr>
        <w:t xml:space="preserve"> les </w:t>
      </w:r>
      <w:r w:rsidRPr="0035029F">
        <w:rPr>
          <w:rFonts w:ascii="Arial" w:hAnsi="Arial" w:cs="Arial"/>
        </w:rPr>
        <w:t>gouvernements suivants</w:t>
      </w:r>
      <w:r w:rsidR="00AF7191" w:rsidRPr="0035029F">
        <w:rPr>
          <w:rFonts w:ascii="Arial" w:hAnsi="Arial" w:cs="Arial"/>
        </w:rPr>
        <w:t xml:space="preserve">. Il s’applique au niveau local pour venir en aide aux personnes âgées vulnérables et en situation de pauvreté tout en établissant un programme de formation pour insérer les femmes (généralement les plus pauvres aussi) sur le marché du travail, dans le domaine </w:t>
      </w:r>
      <w:proofErr w:type="gramStart"/>
      <w:r w:rsidR="00AF7191" w:rsidRPr="0035029F">
        <w:rPr>
          <w:rFonts w:ascii="Arial" w:hAnsi="Arial" w:cs="Arial"/>
        </w:rPr>
        <w:t xml:space="preserve">du </w:t>
      </w:r>
      <w:r w:rsidR="00AF7191" w:rsidRPr="0035029F">
        <w:rPr>
          <w:rFonts w:ascii="Arial" w:hAnsi="Arial" w:cs="Arial"/>
          <w:i/>
          <w:iCs/>
        </w:rPr>
        <w:t>care</w:t>
      </w:r>
      <w:proofErr w:type="gramEnd"/>
      <w:r w:rsidR="00AF7191" w:rsidRPr="0035029F">
        <w:rPr>
          <w:rFonts w:ascii="Arial" w:hAnsi="Arial" w:cs="Arial"/>
        </w:rPr>
        <w:t xml:space="preserve">. </w:t>
      </w:r>
      <w:r w:rsidR="00D0364F" w:rsidRPr="0035029F">
        <w:rPr>
          <w:rFonts w:ascii="Arial" w:hAnsi="Arial" w:cs="Arial"/>
        </w:rPr>
        <w:t xml:space="preserve">Cette politique publique </w:t>
      </w:r>
      <w:r w:rsidR="004D2600" w:rsidRPr="0035029F">
        <w:rPr>
          <w:rFonts w:ascii="Arial" w:hAnsi="Arial" w:cs="Arial"/>
        </w:rPr>
        <w:t>a également pour objectif</w:t>
      </w:r>
      <w:r w:rsidR="00D0364F" w:rsidRPr="0035029F">
        <w:rPr>
          <w:rFonts w:ascii="Arial" w:hAnsi="Arial" w:cs="Arial"/>
        </w:rPr>
        <w:t xml:space="preserve"> </w:t>
      </w:r>
      <w:r w:rsidR="004D2600" w:rsidRPr="0035029F">
        <w:rPr>
          <w:rFonts w:ascii="Arial" w:hAnsi="Arial" w:cs="Arial"/>
        </w:rPr>
        <w:t>d’</w:t>
      </w:r>
      <w:r w:rsidR="00D0364F" w:rsidRPr="0035029F">
        <w:rPr>
          <w:rFonts w:ascii="Arial" w:hAnsi="Arial" w:cs="Arial"/>
        </w:rPr>
        <w:t>oriente</w:t>
      </w:r>
      <w:r w:rsidR="004D2600" w:rsidRPr="0035029F">
        <w:rPr>
          <w:rFonts w:ascii="Arial" w:hAnsi="Arial" w:cs="Arial"/>
        </w:rPr>
        <w:t>r</w:t>
      </w:r>
      <w:r w:rsidR="00D0364F" w:rsidRPr="0035029F">
        <w:rPr>
          <w:rFonts w:ascii="Arial" w:hAnsi="Arial" w:cs="Arial"/>
        </w:rPr>
        <w:t xml:space="preserve"> les travailleuses </w:t>
      </w:r>
      <w:r w:rsidR="0008545E" w:rsidRPr="0035029F">
        <w:rPr>
          <w:rFonts w:ascii="Arial" w:hAnsi="Arial" w:cs="Arial"/>
        </w:rPr>
        <w:t xml:space="preserve">domestiques </w:t>
      </w:r>
      <w:r w:rsidR="00D0364F" w:rsidRPr="0035029F">
        <w:rPr>
          <w:rFonts w:ascii="Arial" w:hAnsi="Arial" w:cs="Arial"/>
        </w:rPr>
        <w:t>vers le statut d’autoentrepreneur, qui permettrait de les inclure dans l’économie formelle</w:t>
      </w:r>
      <w:r w:rsidR="00AF7191" w:rsidRPr="0035029F">
        <w:rPr>
          <w:rFonts w:ascii="Arial" w:hAnsi="Arial" w:cs="Arial"/>
        </w:rPr>
        <w:t>. La formation de coopératives de travailleuses fait aussi partie de ce programme, afin de créer un réseau d’entraide et de solidarité entre les travailleuses domestiques. Malgré cette formation, dans le secteur formel, les travailleuses domestiques sont moins bien rémunérées que des travailleuses domestiques du secteur informel</w:t>
      </w:r>
      <w:r w:rsidR="002B4E49" w:rsidRPr="0035029F">
        <w:rPr>
          <w:rFonts w:ascii="Arial" w:hAnsi="Arial" w:cs="Arial"/>
        </w:rPr>
        <w:t>. L</w:t>
      </w:r>
      <w:r w:rsidR="00AF7191" w:rsidRPr="0035029F">
        <w:rPr>
          <w:rFonts w:ascii="Arial" w:hAnsi="Arial" w:cs="Arial"/>
        </w:rPr>
        <w:t xml:space="preserve">es connaissances acquises ne se traduisent </w:t>
      </w:r>
      <w:r w:rsidR="002B4E49" w:rsidRPr="0035029F">
        <w:rPr>
          <w:rFonts w:ascii="Arial" w:hAnsi="Arial" w:cs="Arial"/>
        </w:rPr>
        <w:t xml:space="preserve">donc </w:t>
      </w:r>
      <w:r w:rsidR="00AF7191" w:rsidRPr="0035029F">
        <w:rPr>
          <w:rFonts w:ascii="Arial" w:hAnsi="Arial" w:cs="Arial"/>
        </w:rPr>
        <w:t xml:space="preserve">pas </w:t>
      </w:r>
      <w:r w:rsidR="002B4E49" w:rsidRPr="0035029F">
        <w:rPr>
          <w:rFonts w:ascii="Arial" w:hAnsi="Arial" w:cs="Arial"/>
        </w:rPr>
        <w:t>par une</w:t>
      </w:r>
      <w:r w:rsidR="00AF7191" w:rsidRPr="0035029F">
        <w:rPr>
          <w:rFonts w:ascii="Arial" w:hAnsi="Arial" w:cs="Arial"/>
        </w:rPr>
        <w:t xml:space="preserve"> augmentation de revenus.</w:t>
      </w:r>
    </w:p>
    <w:p w14:paraId="69992FDA" w14:textId="5333AA8E" w:rsidR="00B256B6" w:rsidRPr="0035029F" w:rsidRDefault="00B256B6" w:rsidP="002541DD">
      <w:pPr>
        <w:spacing w:line="360" w:lineRule="auto"/>
        <w:ind w:firstLine="708"/>
        <w:jc w:val="both"/>
        <w:rPr>
          <w:rFonts w:ascii="Arial" w:hAnsi="Arial" w:cs="Arial"/>
        </w:rPr>
      </w:pPr>
      <w:r w:rsidRPr="0035029F">
        <w:rPr>
          <w:rFonts w:ascii="Arial" w:hAnsi="Arial" w:cs="Arial"/>
        </w:rPr>
        <w:t>Dans la même lignée, l’État a entrepris depuis 2013, des campagnes afin d’encourager la régularisation et la déclaration des travailleuses domestiques, puisqu’encore 3 travailleuses sur 4 ne sont pas déclarées. Grâce à une mesure permettant aux employeurs d’obtenir des déductions fiscales en échange de déclarer leurs employées domestiques, le pourcentage d’employées déclarées est monté à près de 15%, un chiffre malgré tout loin d’être satisfaisant.</w:t>
      </w:r>
    </w:p>
    <w:p w14:paraId="33411968" w14:textId="42BB2A3C" w:rsidR="0008545E" w:rsidRPr="0035029F" w:rsidRDefault="0008545E" w:rsidP="002541DD">
      <w:pPr>
        <w:spacing w:line="360" w:lineRule="auto"/>
        <w:ind w:firstLine="708"/>
        <w:jc w:val="both"/>
        <w:rPr>
          <w:rFonts w:ascii="Arial" w:hAnsi="Arial" w:cs="Arial"/>
        </w:rPr>
      </w:pPr>
      <w:r w:rsidRPr="0035029F">
        <w:rPr>
          <w:rFonts w:ascii="Arial" w:hAnsi="Arial" w:cs="Arial"/>
        </w:rPr>
        <w:t>Finalement, ces initiatives gouvernementales perpétuent l’enfermement des travailleuses domestiques dans la pauvreté et la précarité, malgré les objectifs d’intégration et les bonnes intentions. En effet, les formations proposées ont certes des conséquences positives mais qui restent subjectives et ne se traduisent pas par de réelles améliorations des conditions de vie et de travail.</w:t>
      </w:r>
    </w:p>
    <w:p w14:paraId="1606203D" w14:textId="6EBBDFE6" w:rsidR="00F8048F" w:rsidRPr="0035029F" w:rsidRDefault="00F8048F" w:rsidP="001D0EBB">
      <w:pPr>
        <w:pStyle w:val="Titre3"/>
        <w:rPr>
          <w:rFonts w:cs="Arial"/>
        </w:rPr>
      </w:pPr>
      <w:bookmarkStart w:id="14" w:name="_Toc88320745"/>
      <w:r w:rsidRPr="0035029F">
        <w:rPr>
          <w:rFonts w:cs="Arial"/>
        </w:rPr>
        <w:lastRenderedPageBreak/>
        <w:t>Précarité et pauvret</w:t>
      </w:r>
      <w:r w:rsidR="00DA0038" w:rsidRPr="0035029F">
        <w:rPr>
          <w:rFonts w:cs="Arial"/>
        </w:rPr>
        <w:t>é</w:t>
      </w:r>
      <w:bookmarkEnd w:id="14"/>
    </w:p>
    <w:p w14:paraId="327A8A88" w14:textId="0564DFB0" w:rsidR="00482C42" w:rsidRPr="0035029F" w:rsidRDefault="00681935" w:rsidP="002541DD">
      <w:pPr>
        <w:spacing w:line="360" w:lineRule="auto"/>
        <w:ind w:firstLine="708"/>
        <w:jc w:val="both"/>
        <w:rPr>
          <w:rFonts w:ascii="Arial" w:hAnsi="Arial" w:cs="Arial"/>
        </w:rPr>
      </w:pPr>
      <w:r w:rsidRPr="0035029F">
        <w:rPr>
          <w:rFonts w:ascii="Arial" w:hAnsi="Arial" w:cs="Arial"/>
        </w:rPr>
        <w:t>L</w:t>
      </w:r>
      <w:r w:rsidR="00482C42" w:rsidRPr="0035029F">
        <w:rPr>
          <w:rFonts w:ascii="Arial" w:hAnsi="Arial" w:cs="Arial"/>
        </w:rPr>
        <w:t xml:space="preserve">es mesures </w:t>
      </w:r>
      <w:r w:rsidRPr="0035029F">
        <w:rPr>
          <w:rFonts w:ascii="Arial" w:hAnsi="Arial" w:cs="Arial"/>
        </w:rPr>
        <w:t xml:space="preserve">menées par les gouvernements argentins </w:t>
      </w:r>
      <w:r w:rsidR="00CA5260" w:rsidRPr="0035029F">
        <w:rPr>
          <w:rFonts w:ascii="Arial" w:hAnsi="Arial" w:cs="Arial"/>
        </w:rPr>
        <w:t xml:space="preserve">qui se sont </w:t>
      </w:r>
      <w:r w:rsidR="00986CFD" w:rsidRPr="0035029F">
        <w:rPr>
          <w:rFonts w:ascii="Arial" w:hAnsi="Arial" w:cs="Arial"/>
        </w:rPr>
        <w:t>succédé</w:t>
      </w:r>
      <w:r w:rsidR="00CA5260" w:rsidRPr="0035029F">
        <w:rPr>
          <w:rFonts w:ascii="Arial" w:hAnsi="Arial" w:cs="Arial"/>
        </w:rPr>
        <w:t xml:space="preserve"> </w:t>
      </w:r>
      <w:r w:rsidRPr="0035029F">
        <w:rPr>
          <w:rFonts w:ascii="Arial" w:hAnsi="Arial" w:cs="Arial"/>
        </w:rPr>
        <w:t>depuis les années 1990, bien qu’</w:t>
      </w:r>
      <w:r w:rsidR="00482C42" w:rsidRPr="0035029F">
        <w:rPr>
          <w:rFonts w:ascii="Arial" w:hAnsi="Arial" w:cs="Arial"/>
        </w:rPr>
        <w:t>encourageantes</w:t>
      </w:r>
      <w:r w:rsidRPr="0035029F">
        <w:rPr>
          <w:rFonts w:ascii="Arial" w:hAnsi="Arial" w:cs="Arial"/>
        </w:rPr>
        <w:t>,</w:t>
      </w:r>
      <w:r w:rsidR="00482C42" w:rsidRPr="0035029F">
        <w:rPr>
          <w:rFonts w:ascii="Arial" w:hAnsi="Arial" w:cs="Arial"/>
        </w:rPr>
        <w:t xml:space="preserve"> n’ont pas été suivies de mesures législatives suffisantes pour </w:t>
      </w:r>
      <w:r w:rsidRPr="0035029F">
        <w:rPr>
          <w:rFonts w:ascii="Arial" w:hAnsi="Arial" w:cs="Arial"/>
        </w:rPr>
        <w:t>conduire à une réelle</w:t>
      </w:r>
      <w:r w:rsidR="00482C42" w:rsidRPr="0035029F">
        <w:rPr>
          <w:rFonts w:ascii="Arial" w:hAnsi="Arial" w:cs="Arial"/>
        </w:rPr>
        <w:t xml:space="preserve"> réglementation et protection de</w:t>
      </w:r>
      <w:r w:rsidR="003A293A" w:rsidRPr="0035029F">
        <w:rPr>
          <w:rFonts w:ascii="Arial" w:hAnsi="Arial" w:cs="Arial"/>
        </w:rPr>
        <w:t>s</w:t>
      </w:r>
      <w:r w:rsidR="00482C42" w:rsidRPr="0035029F">
        <w:rPr>
          <w:rFonts w:ascii="Arial" w:hAnsi="Arial" w:cs="Arial"/>
        </w:rPr>
        <w:t xml:space="preserve"> travailleu</w:t>
      </w:r>
      <w:r w:rsidRPr="0035029F">
        <w:rPr>
          <w:rFonts w:ascii="Arial" w:hAnsi="Arial" w:cs="Arial"/>
        </w:rPr>
        <w:t>ses</w:t>
      </w:r>
      <w:r w:rsidR="00482C42" w:rsidRPr="0035029F">
        <w:rPr>
          <w:rFonts w:ascii="Arial" w:hAnsi="Arial" w:cs="Arial"/>
        </w:rPr>
        <w:t xml:space="preserve"> domestiques. La majorité de ces travailleu</w:t>
      </w:r>
      <w:r w:rsidRPr="0035029F">
        <w:rPr>
          <w:rFonts w:ascii="Arial" w:hAnsi="Arial" w:cs="Arial"/>
        </w:rPr>
        <w:t>ses</w:t>
      </w:r>
      <w:r w:rsidR="00482C42" w:rsidRPr="0035029F">
        <w:rPr>
          <w:rFonts w:ascii="Arial" w:hAnsi="Arial" w:cs="Arial"/>
        </w:rPr>
        <w:t xml:space="preserve"> exercent </w:t>
      </w:r>
      <w:r w:rsidRPr="0035029F">
        <w:rPr>
          <w:rFonts w:ascii="Arial" w:hAnsi="Arial" w:cs="Arial"/>
        </w:rPr>
        <w:t>toujours</w:t>
      </w:r>
      <w:r w:rsidR="00482C42" w:rsidRPr="0035029F">
        <w:rPr>
          <w:rFonts w:ascii="Arial" w:hAnsi="Arial" w:cs="Arial"/>
        </w:rPr>
        <w:t xml:space="preserve"> dans le domaine de l’informalité. Les pratiques déloyales persistent et l’exploitation des travailleu</w:t>
      </w:r>
      <w:r w:rsidRPr="0035029F">
        <w:rPr>
          <w:rFonts w:ascii="Arial" w:hAnsi="Arial" w:cs="Arial"/>
        </w:rPr>
        <w:t>ses</w:t>
      </w:r>
      <w:r w:rsidR="00482C42" w:rsidRPr="0035029F">
        <w:rPr>
          <w:rFonts w:ascii="Arial" w:hAnsi="Arial" w:cs="Arial"/>
        </w:rPr>
        <w:t xml:space="preserve"> par leurs employeurs reste </w:t>
      </w:r>
      <w:r w:rsidR="009C1945" w:rsidRPr="0035029F">
        <w:rPr>
          <w:rFonts w:ascii="Arial" w:hAnsi="Arial" w:cs="Arial"/>
        </w:rPr>
        <w:t>très présente</w:t>
      </w:r>
      <w:r w:rsidR="00482C42" w:rsidRPr="0035029F">
        <w:rPr>
          <w:rFonts w:ascii="Arial" w:hAnsi="Arial" w:cs="Arial"/>
        </w:rPr>
        <w:t xml:space="preserve">, conduisant à des relations de domination au sein desquelles le genre, l’origine ou la classe sociale sont des facteurs clés </w:t>
      </w:r>
      <w:r w:rsidR="00BF1D54" w:rsidRPr="0035029F">
        <w:rPr>
          <w:rFonts w:ascii="Arial" w:hAnsi="Arial" w:cs="Arial"/>
        </w:rPr>
        <w:t xml:space="preserve">permettant de justifier </w:t>
      </w:r>
      <w:r w:rsidR="009C1945" w:rsidRPr="0035029F">
        <w:rPr>
          <w:rFonts w:ascii="Arial" w:hAnsi="Arial" w:cs="Arial"/>
        </w:rPr>
        <w:t xml:space="preserve">et </w:t>
      </w:r>
      <w:r w:rsidR="00BF1D54" w:rsidRPr="0035029F">
        <w:rPr>
          <w:rFonts w:ascii="Arial" w:hAnsi="Arial" w:cs="Arial"/>
        </w:rPr>
        <w:t>d’</w:t>
      </w:r>
      <w:r w:rsidR="009C1945" w:rsidRPr="0035029F">
        <w:rPr>
          <w:rFonts w:ascii="Arial" w:hAnsi="Arial" w:cs="Arial"/>
        </w:rPr>
        <w:t>encourage</w:t>
      </w:r>
      <w:r w:rsidR="00BF1D54" w:rsidRPr="0035029F">
        <w:rPr>
          <w:rFonts w:ascii="Arial" w:hAnsi="Arial" w:cs="Arial"/>
        </w:rPr>
        <w:t>r</w:t>
      </w:r>
      <w:r w:rsidR="009C1945" w:rsidRPr="0035029F">
        <w:rPr>
          <w:rFonts w:ascii="Arial" w:hAnsi="Arial" w:cs="Arial"/>
        </w:rPr>
        <w:t xml:space="preserve"> </w:t>
      </w:r>
      <w:r w:rsidR="00482C42" w:rsidRPr="0035029F">
        <w:rPr>
          <w:rFonts w:ascii="Arial" w:hAnsi="Arial" w:cs="Arial"/>
        </w:rPr>
        <w:t>les mauvais traitements.</w:t>
      </w:r>
    </w:p>
    <w:p w14:paraId="7B6C8EC1" w14:textId="3F9F416D" w:rsidR="00E7637A" w:rsidRPr="0035029F" w:rsidRDefault="00986CFD" w:rsidP="002541DD">
      <w:pPr>
        <w:spacing w:line="360" w:lineRule="auto"/>
        <w:ind w:firstLine="708"/>
        <w:jc w:val="both"/>
        <w:rPr>
          <w:rFonts w:ascii="Arial" w:hAnsi="Arial" w:cs="Arial"/>
        </w:rPr>
      </w:pPr>
      <w:r w:rsidRPr="0035029F">
        <w:rPr>
          <w:rFonts w:ascii="Arial" w:hAnsi="Arial" w:cs="Arial"/>
        </w:rPr>
        <w:t xml:space="preserve">Lorsqu’elles ne sont pas logées chez leur employeur, les travailleuses domestiques ne peuvent généralement pas habiter à proximité de leur travail compte-tenu de leurs moyens. Elles doivent donc se reporter sur les quartiers </w:t>
      </w:r>
      <w:r w:rsidR="00C01670" w:rsidRPr="0035029F">
        <w:rPr>
          <w:rFonts w:ascii="Arial" w:hAnsi="Arial" w:cs="Arial"/>
        </w:rPr>
        <w:t xml:space="preserve">populaires et </w:t>
      </w:r>
      <w:r w:rsidRPr="0035029F">
        <w:rPr>
          <w:rFonts w:ascii="Arial" w:hAnsi="Arial" w:cs="Arial"/>
        </w:rPr>
        <w:t xml:space="preserve">défavorisés, </w:t>
      </w:r>
      <w:r w:rsidR="00C01670" w:rsidRPr="0035029F">
        <w:rPr>
          <w:rFonts w:ascii="Arial" w:hAnsi="Arial" w:cs="Arial"/>
        </w:rPr>
        <w:t xml:space="preserve">dans </w:t>
      </w:r>
      <w:r w:rsidRPr="0035029F">
        <w:rPr>
          <w:rFonts w:ascii="Arial" w:hAnsi="Arial" w:cs="Arial"/>
        </w:rPr>
        <w:t xml:space="preserve">les </w:t>
      </w:r>
      <w:r w:rsidR="00C01670" w:rsidRPr="0035029F">
        <w:rPr>
          <w:rFonts w:ascii="Arial" w:hAnsi="Arial" w:cs="Arial"/>
        </w:rPr>
        <w:t>V</w:t>
      </w:r>
      <w:r w:rsidRPr="0035029F">
        <w:rPr>
          <w:rFonts w:ascii="Arial" w:hAnsi="Arial" w:cs="Arial"/>
        </w:rPr>
        <w:t xml:space="preserve">illas </w:t>
      </w:r>
      <w:r w:rsidR="00C01670" w:rsidRPr="0035029F">
        <w:rPr>
          <w:rFonts w:ascii="Arial" w:hAnsi="Arial" w:cs="Arial"/>
          <w:lang w:val="es-ES"/>
        </w:rPr>
        <w:t>Miseria</w:t>
      </w:r>
      <w:r w:rsidR="00C01670" w:rsidRPr="0035029F">
        <w:rPr>
          <w:rFonts w:ascii="Arial" w:hAnsi="Arial" w:cs="Arial"/>
        </w:rPr>
        <w:t xml:space="preserve"> </w:t>
      </w:r>
      <w:r w:rsidRPr="0035029F">
        <w:rPr>
          <w:rFonts w:ascii="Arial" w:hAnsi="Arial" w:cs="Arial"/>
        </w:rPr>
        <w:t>d</w:t>
      </w:r>
      <w:r w:rsidR="00C01670" w:rsidRPr="0035029F">
        <w:rPr>
          <w:rFonts w:ascii="Arial" w:hAnsi="Arial" w:cs="Arial"/>
        </w:rPr>
        <w:t>e</w:t>
      </w:r>
      <w:r w:rsidRPr="0035029F">
        <w:rPr>
          <w:rFonts w:ascii="Arial" w:hAnsi="Arial" w:cs="Arial"/>
        </w:rPr>
        <w:t xml:space="preserve"> Buenos Aires, </w:t>
      </w:r>
    </w:p>
    <w:p w14:paraId="238B544C" w14:textId="257C8F00" w:rsidR="004F477E" w:rsidRPr="0035029F" w:rsidRDefault="0091166A" w:rsidP="002541DD">
      <w:pPr>
        <w:spacing w:line="360" w:lineRule="auto"/>
        <w:ind w:firstLine="708"/>
        <w:jc w:val="both"/>
        <w:rPr>
          <w:rFonts w:ascii="Arial" w:hAnsi="Arial" w:cs="Arial"/>
        </w:rPr>
      </w:pPr>
      <w:r w:rsidRPr="0035029F">
        <w:rPr>
          <w:rFonts w:ascii="Arial" w:hAnsi="Arial" w:cs="Arial"/>
        </w:rPr>
        <w:t>Les travailleuses domestiques</w:t>
      </w:r>
      <w:r w:rsidR="00DC2DDD" w:rsidRPr="0035029F">
        <w:rPr>
          <w:rFonts w:ascii="Arial" w:hAnsi="Arial" w:cs="Arial"/>
        </w:rPr>
        <w:t xml:space="preserve"> exercent leur emploi </w:t>
      </w:r>
      <w:r w:rsidR="00E00218" w:rsidRPr="0035029F">
        <w:rPr>
          <w:rFonts w:ascii="Arial" w:hAnsi="Arial" w:cs="Arial"/>
        </w:rPr>
        <w:t xml:space="preserve">dans un espace aux frontières floues qui se situe </w:t>
      </w:r>
      <w:r w:rsidR="00DC2DDD" w:rsidRPr="0035029F">
        <w:rPr>
          <w:rFonts w:ascii="Arial" w:hAnsi="Arial" w:cs="Arial"/>
        </w:rPr>
        <w:t>entre la sphère publique</w:t>
      </w:r>
      <w:r w:rsidRPr="0035029F">
        <w:rPr>
          <w:rFonts w:ascii="Arial" w:hAnsi="Arial" w:cs="Arial"/>
        </w:rPr>
        <w:t xml:space="preserve"> (puisqu’il s’agit d’un travail, le plus souvent rémunéré, qui ne s’effectue pas au domicile de la travailleuse)</w:t>
      </w:r>
      <w:r w:rsidR="00DC2DDD" w:rsidRPr="0035029F">
        <w:rPr>
          <w:rFonts w:ascii="Arial" w:hAnsi="Arial" w:cs="Arial"/>
        </w:rPr>
        <w:t xml:space="preserve"> et la sphère privée</w:t>
      </w:r>
      <w:r w:rsidRPr="0035029F">
        <w:rPr>
          <w:rFonts w:ascii="Arial" w:hAnsi="Arial" w:cs="Arial"/>
        </w:rPr>
        <w:t xml:space="preserve"> (travail à domicile, dans l’intimité des employeurs). Le partage entre sphère publique et sphère privée est un élément fondamental du travail domestique. </w:t>
      </w:r>
      <w:r w:rsidR="00E567ED" w:rsidRPr="0035029F">
        <w:rPr>
          <w:rFonts w:ascii="Arial" w:hAnsi="Arial" w:cs="Arial"/>
        </w:rPr>
        <w:t>Ajouté à la grande informalité qui règne dans ce secteur professionnel, le partage entre sphère publique et sphère privée, sont d’autant de facteurs qui</w:t>
      </w:r>
      <w:r w:rsidRPr="0035029F">
        <w:rPr>
          <w:rFonts w:ascii="Arial" w:hAnsi="Arial" w:cs="Arial"/>
        </w:rPr>
        <w:t xml:space="preserve"> encourage</w:t>
      </w:r>
      <w:r w:rsidR="00E567ED" w:rsidRPr="0035029F">
        <w:rPr>
          <w:rFonts w:ascii="Arial" w:hAnsi="Arial" w:cs="Arial"/>
        </w:rPr>
        <w:t>nt</w:t>
      </w:r>
      <w:r w:rsidRPr="0035029F">
        <w:rPr>
          <w:rFonts w:ascii="Arial" w:hAnsi="Arial" w:cs="Arial"/>
        </w:rPr>
        <w:t xml:space="preserve"> l’isolement des travailleuses.</w:t>
      </w:r>
      <w:r w:rsidR="00E567ED" w:rsidRPr="0035029F">
        <w:rPr>
          <w:rFonts w:ascii="Arial" w:hAnsi="Arial" w:cs="Arial"/>
        </w:rPr>
        <w:t xml:space="preserve"> L’isolement dont sont victimes ces femmes permet des situations d’exploitation de la part des employeurs, de dévalorisation et d’absence d’information sur les droits et, notamment, d’impossibilité d’organisation collective.</w:t>
      </w:r>
    </w:p>
    <w:p w14:paraId="5D75A191" w14:textId="77777777" w:rsidR="00B21BA5" w:rsidRPr="0035029F" w:rsidRDefault="00B21BA5" w:rsidP="000D7B98">
      <w:pPr>
        <w:spacing w:line="360" w:lineRule="auto"/>
        <w:jc w:val="both"/>
        <w:rPr>
          <w:rFonts w:ascii="Arial" w:hAnsi="Arial" w:cs="Arial"/>
        </w:rPr>
      </w:pPr>
    </w:p>
    <w:p w14:paraId="6BE76055" w14:textId="6619C560" w:rsidR="001B5346" w:rsidRPr="0035029F" w:rsidRDefault="001B5346" w:rsidP="001B5346">
      <w:pPr>
        <w:pStyle w:val="Titre2"/>
        <w:rPr>
          <w:rFonts w:cs="Arial"/>
        </w:rPr>
      </w:pPr>
      <w:bookmarkStart w:id="15" w:name="_Toc88320746"/>
      <w:r w:rsidRPr="0035029F">
        <w:rPr>
          <w:rFonts w:cs="Arial"/>
        </w:rPr>
        <w:t>Buenos Aires : un terrain où s’expriment de nombreuses inégalités</w:t>
      </w:r>
      <w:bookmarkEnd w:id="15"/>
    </w:p>
    <w:p w14:paraId="54B4AC10" w14:textId="00358E81" w:rsidR="000D308B" w:rsidRPr="004F477E" w:rsidRDefault="00186614" w:rsidP="002541DD">
      <w:pPr>
        <w:spacing w:line="360" w:lineRule="auto"/>
        <w:ind w:firstLine="708"/>
        <w:jc w:val="both"/>
      </w:pPr>
      <w:r w:rsidRPr="0035029F">
        <w:rPr>
          <w:rFonts w:ascii="Arial" w:hAnsi="Arial" w:cs="Arial"/>
        </w:rPr>
        <w:t>Tous les éléments précédemment développés permettent d’apporter un panorama économique, géographique et surtout social qui entoure les conditions de travail et de vie des travailleuses domestiques de Buenos Aires. La capitale de l’Argentine</w:t>
      </w:r>
      <w:r w:rsidR="004F477E" w:rsidRPr="0035029F">
        <w:rPr>
          <w:rFonts w:ascii="Arial" w:hAnsi="Arial" w:cs="Arial"/>
        </w:rPr>
        <w:t xml:space="preserve">, et en particulier les </w:t>
      </w:r>
      <w:r w:rsidR="004F477E" w:rsidRPr="0035029F">
        <w:rPr>
          <w:rFonts w:ascii="Arial" w:hAnsi="Arial" w:cs="Arial"/>
          <w:lang w:val="es-ES"/>
        </w:rPr>
        <w:t>Villas miseria</w:t>
      </w:r>
      <w:r w:rsidR="004F477E" w:rsidRPr="0035029F">
        <w:rPr>
          <w:rFonts w:ascii="Arial" w:hAnsi="Arial" w:cs="Arial"/>
        </w:rPr>
        <w:t xml:space="preserve"> dans lesquelles vivent très souvent les travailleuses domestiques, sont un terrain qui permet de mettre en lumière la situation de ces travailleuses. Cette première partie a permis de mettre en lumière l’exploitation, la grande précarité et l’isolement que vivent les travailleuses domestiques. La question </w:t>
      </w:r>
      <w:r w:rsidR="004F477E" w:rsidRPr="0035029F">
        <w:rPr>
          <w:rFonts w:ascii="Arial" w:hAnsi="Arial" w:cs="Arial"/>
        </w:rPr>
        <w:lastRenderedPageBreak/>
        <w:t>qui se pose alors et à laquelle nous essaierons d’apporter une solution tout au long de ce travail est : comment permettre aux travailleuses domestiques de la Villa 31 à Buenos Aires, de rompre leur isolement afin de retrouver la parole et l’estime de soi ?</w:t>
      </w:r>
      <w:r w:rsidR="000D308B">
        <w:rPr>
          <w:rFonts w:cs="Arial"/>
        </w:rPr>
        <w:br w:type="page"/>
      </w:r>
    </w:p>
    <w:p w14:paraId="6D7F0435" w14:textId="7CB1C061" w:rsidR="00105563" w:rsidRDefault="00827065" w:rsidP="00827065">
      <w:pPr>
        <w:pStyle w:val="Titre1"/>
      </w:pPr>
      <w:r>
        <w:lastRenderedPageBreak/>
        <w:t> </w:t>
      </w:r>
      <w:bookmarkStart w:id="16" w:name="_Toc88320747"/>
      <w:r>
        <w:t>Quelles solutions pour les travailleuses domestiques</w:t>
      </w:r>
      <w:r w:rsidR="00DB25E5">
        <w:t xml:space="preserve"> de la Villa 31</w:t>
      </w:r>
      <w:r>
        <w:t xml:space="preserve"> à Buenos Aires ?</w:t>
      </w:r>
      <w:bookmarkEnd w:id="16"/>
    </w:p>
    <w:p w14:paraId="53436264" w14:textId="77777777" w:rsidR="007E4474" w:rsidRPr="007E4474" w:rsidRDefault="007E4474" w:rsidP="007E4474"/>
    <w:p w14:paraId="2F699E79" w14:textId="250D2EFF" w:rsidR="0088280B" w:rsidRDefault="0088280B" w:rsidP="00ED0BD6">
      <w:pPr>
        <w:pStyle w:val="Titre2"/>
        <w:numPr>
          <w:ilvl w:val="0"/>
          <w:numId w:val="12"/>
        </w:numPr>
      </w:pPr>
      <w:bookmarkStart w:id="17" w:name="_Toc88320748"/>
      <w:r>
        <w:t>Analyse de la problématique</w:t>
      </w:r>
      <w:r w:rsidR="000F2450">
        <w:t> : quels enjeux pour les travailleuses domestiques de la Villa 31 ?</w:t>
      </w:r>
      <w:bookmarkEnd w:id="17"/>
    </w:p>
    <w:p w14:paraId="582052F2" w14:textId="48F95F5D" w:rsidR="00B3426E" w:rsidRPr="0035029F" w:rsidRDefault="00C63096" w:rsidP="00382FC8">
      <w:pPr>
        <w:spacing w:line="360" w:lineRule="auto"/>
        <w:ind w:firstLine="708"/>
        <w:jc w:val="both"/>
        <w:rPr>
          <w:rFonts w:ascii="Arial" w:hAnsi="Arial" w:cs="Arial"/>
        </w:rPr>
      </w:pPr>
      <w:r w:rsidRPr="0035029F">
        <w:rPr>
          <w:rFonts w:ascii="Arial" w:hAnsi="Arial" w:cs="Arial"/>
        </w:rPr>
        <w:t>Compte-tenu des éléments de contexte précédemment développés, il est indispensable de s’attarder sur la problématique que nous avons posée et son analyse concrète : c</w:t>
      </w:r>
      <w:r w:rsidR="00B3426E" w:rsidRPr="0035029F">
        <w:rPr>
          <w:rFonts w:ascii="Arial" w:hAnsi="Arial" w:cs="Arial"/>
        </w:rPr>
        <w:t>omment permettre aux travailleuses domestiques de la Villa 31 à Buenos Aires, de rompre leur isolement afin de retrouver la parole et l’estime de soi ?</w:t>
      </w:r>
    </w:p>
    <w:p w14:paraId="21CC49C7" w14:textId="3F4500EE" w:rsidR="00C63096" w:rsidRPr="0035029F" w:rsidRDefault="00C63096" w:rsidP="00CE4A65">
      <w:pPr>
        <w:spacing w:line="360" w:lineRule="auto"/>
        <w:ind w:firstLine="708"/>
        <w:jc w:val="both"/>
        <w:rPr>
          <w:rFonts w:ascii="Arial" w:hAnsi="Arial" w:cs="Arial"/>
        </w:rPr>
      </w:pPr>
      <w:r w:rsidRPr="0035029F">
        <w:rPr>
          <w:rFonts w:ascii="Arial" w:hAnsi="Arial" w:cs="Arial"/>
        </w:rPr>
        <w:t xml:space="preserve">Nous allons revenir sur les conditions de vie des travailleuses domestiques vivant dans la Villa 31 à Buenos Aires, qui subissent bien souvent une double peine : mauvaises conditions de vie </w:t>
      </w:r>
      <w:r w:rsidR="00D33C1D">
        <w:rPr>
          <w:rFonts w:ascii="Arial" w:hAnsi="Arial" w:cs="Arial"/>
        </w:rPr>
        <w:t>auxquelles s’ajoutent des</w:t>
      </w:r>
      <w:r w:rsidRPr="0035029F">
        <w:rPr>
          <w:rFonts w:ascii="Arial" w:hAnsi="Arial" w:cs="Arial"/>
        </w:rPr>
        <w:t xml:space="preserve"> conditions de travail précaires et dégradées.</w:t>
      </w:r>
    </w:p>
    <w:p w14:paraId="46B68D22" w14:textId="77777777" w:rsidR="00C63096" w:rsidRPr="0035029F" w:rsidRDefault="00C63096" w:rsidP="007767DC">
      <w:pPr>
        <w:spacing w:line="360" w:lineRule="auto"/>
        <w:jc w:val="both"/>
        <w:rPr>
          <w:rFonts w:ascii="Arial" w:hAnsi="Arial" w:cs="Arial"/>
        </w:rPr>
      </w:pPr>
    </w:p>
    <w:p w14:paraId="571CE062" w14:textId="6351383D" w:rsidR="007767DC" w:rsidRPr="0035029F" w:rsidRDefault="007767DC" w:rsidP="007767DC">
      <w:pPr>
        <w:pStyle w:val="Titre3"/>
        <w:numPr>
          <w:ilvl w:val="0"/>
          <w:numId w:val="36"/>
        </w:numPr>
        <w:rPr>
          <w:rFonts w:cs="Arial"/>
        </w:rPr>
      </w:pPr>
      <w:bookmarkStart w:id="18" w:name="_Toc88320749"/>
      <w:r w:rsidRPr="0035029F">
        <w:rPr>
          <w:rFonts w:cs="Arial"/>
        </w:rPr>
        <w:t>L</w:t>
      </w:r>
      <w:r w:rsidR="003B54C6" w:rsidRPr="0035029F">
        <w:rPr>
          <w:rFonts w:cs="Arial"/>
        </w:rPr>
        <w:t xml:space="preserve">a situation des </w:t>
      </w:r>
      <w:r w:rsidRPr="0035029F">
        <w:rPr>
          <w:rFonts w:cs="Arial"/>
        </w:rPr>
        <w:t xml:space="preserve">Villas </w:t>
      </w:r>
      <w:proofErr w:type="spellStart"/>
      <w:r w:rsidRPr="0035029F">
        <w:rPr>
          <w:rFonts w:cs="Arial"/>
        </w:rPr>
        <w:t>Miseria</w:t>
      </w:r>
      <w:proofErr w:type="spellEnd"/>
      <w:r w:rsidRPr="0035029F">
        <w:rPr>
          <w:rFonts w:cs="Arial"/>
        </w:rPr>
        <w:t> </w:t>
      </w:r>
      <w:r w:rsidR="003B54C6" w:rsidRPr="0035029F">
        <w:rPr>
          <w:rFonts w:cs="Arial"/>
        </w:rPr>
        <w:t xml:space="preserve">de Buenos Aires </w:t>
      </w:r>
      <w:r w:rsidRPr="0035029F">
        <w:rPr>
          <w:rFonts w:cs="Arial"/>
        </w:rPr>
        <w:t>: le cas de la Villa 31</w:t>
      </w:r>
      <w:bookmarkEnd w:id="18"/>
    </w:p>
    <w:p w14:paraId="7136F233" w14:textId="6942D39D" w:rsidR="007767DC" w:rsidRPr="0035029F" w:rsidRDefault="00C67EEB" w:rsidP="00382FC8">
      <w:pPr>
        <w:spacing w:line="360" w:lineRule="auto"/>
        <w:ind w:firstLine="708"/>
        <w:jc w:val="both"/>
        <w:rPr>
          <w:rFonts w:ascii="Arial" w:hAnsi="Arial" w:cs="Arial"/>
        </w:rPr>
      </w:pPr>
      <w:r w:rsidRPr="0035029F">
        <w:rPr>
          <w:rFonts w:ascii="Arial" w:hAnsi="Arial" w:cs="Arial"/>
        </w:rPr>
        <w:t xml:space="preserve">Comme nous l’avons précédemment mentionné, les bidonvilles de la capitale argentine sont appelés les </w:t>
      </w:r>
      <w:r w:rsidRPr="0035029F">
        <w:rPr>
          <w:rFonts w:ascii="Arial" w:hAnsi="Arial" w:cs="Arial"/>
          <w:lang w:val="es-ES"/>
        </w:rPr>
        <w:t>Villas Miseria</w:t>
      </w:r>
      <w:r w:rsidRPr="0035029F">
        <w:rPr>
          <w:rFonts w:ascii="Arial" w:hAnsi="Arial" w:cs="Arial"/>
        </w:rPr>
        <w:t>.</w:t>
      </w:r>
      <w:r w:rsidR="00604A9D" w:rsidRPr="0035029F">
        <w:rPr>
          <w:rFonts w:ascii="Arial" w:hAnsi="Arial" w:cs="Arial"/>
        </w:rPr>
        <w:t xml:space="preserve"> </w:t>
      </w:r>
      <w:r w:rsidR="0071447F">
        <w:rPr>
          <w:rFonts w:ascii="Arial" w:hAnsi="Arial" w:cs="Arial"/>
        </w:rPr>
        <w:t>Ces Villas</w:t>
      </w:r>
      <w:r w:rsidR="00604A9D" w:rsidRPr="0035029F">
        <w:rPr>
          <w:rFonts w:ascii="Arial" w:hAnsi="Arial" w:cs="Arial"/>
        </w:rPr>
        <w:t xml:space="preserve"> </w:t>
      </w:r>
      <w:r w:rsidR="003B4725" w:rsidRPr="0035029F">
        <w:rPr>
          <w:rFonts w:ascii="Arial" w:hAnsi="Arial" w:cs="Arial"/>
        </w:rPr>
        <w:t xml:space="preserve">ont été créées dans les années 1930, conséquences de l’arrivée massive d’immigrés européens et internes au pays. Malgré des politiques visant à </w:t>
      </w:r>
      <w:r w:rsidR="00773982" w:rsidRPr="0035029F">
        <w:rPr>
          <w:rFonts w:ascii="Arial" w:hAnsi="Arial" w:cs="Arial"/>
        </w:rPr>
        <w:t xml:space="preserve">endiguer (voire </w:t>
      </w:r>
      <w:r w:rsidR="003B4725" w:rsidRPr="0035029F">
        <w:rPr>
          <w:rFonts w:ascii="Arial" w:hAnsi="Arial" w:cs="Arial"/>
        </w:rPr>
        <w:t>éradiquer</w:t>
      </w:r>
      <w:r w:rsidR="00773982" w:rsidRPr="0035029F">
        <w:rPr>
          <w:rFonts w:ascii="Arial" w:hAnsi="Arial" w:cs="Arial"/>
        </w:rPr>
        <w:t>) ces installations informelles, elles sont aujourd’hui toujours présentes et ne cessent de croître au fil des années.</w:t>
      </w:r>
      <w:r w:rsidR="003B4725" w:rsidRPr="0035029F">
        <w:rPr>
          <w:rFonts w:ascii="Arial" w:hAnsi="Arial" w:cs="Arial"/>
        </w:rPr>
        <w:t xml:space="preserve"> </w:t>
      </w:r>
    </w:p>
    <w:p w14:paraId="2C33BCB0" w14:textId="2659A088" w:rsidR="00507BFC" w:rsidRPr="0035029F" w:rsidRDefault="00507BFC" w:rsidP="00382FC8">
      <w:pPr>
        <w:spacing w:line="360" w:lineRule="auto"/>
        <w:ind w:firstLine="708"/>
        <w:jc w:val="both"/>
        <w:rPr>
          <w:rFonts w:ascii="Arial" w:hAnsi="Arial" w:cs="Arial"/>
        </w:rPr>
      </w:pPr>
      <w:r w:rsidRPr="0035029F">
        <w:rPr>
          <w:rFonts w:ascii="Arial" w:hAnsi="Arial" w:cs="Arial"/>
        </w:rPr>
        <w:t>Il existe un</w:t>
      </w:r>
      <w:r w:rsidR="00604A9D" w:rsidRPr="0035029F">
        <w:rPr>
          <w:rFonts w:ascii="Arial" w:hAnsi="Arial" w:cs="Arial"/>
        </w:rPr>
        <w:t xml:space="preserve"> phénomène de</w:t>
      </w:r>
      <w:r w:rsidRPr="0035029F">
        <w:rPr>
          <w:rFonts w:ascii="Arial" w:hAnsi="Arial" w:cs="Arial"/>
        </w:rPr>
        <w:t xml:space="preserve"> fragmentation nord-sud </w:t>
      </w:r>
      <w:r w:rsidR="00604A9D" w:rsidRPr="0035029F">
        <w:rPr>
          <w:rFonts w:ascii="Arial" w:hAnsi="Arial" w:cs="Arial"/>
        </w:rPr>
        <w:t>à</w:t>
      </w:r>
      <w:r w:rsidRPr="0035029F">
        <w:rPr>
          <w:rFonts w:ascii="Arial" w:hAnsi="Arial" w:cs="Arial"/>
        </w:rPr>
        <w:t xml:space="preserve"> Buenos Aires</w:t>
      </w:r>
      <w:r w:rsidR="00604A9D" w:rsidRPr="0035029F">
        <w:rPr>
          <w:rFonts w:ascii="Arial" w:hAnsi="Arial" w:cs="Arial"/>
        </w:rPr>
        <w:t>. En effet, les</w:t>
      </w:r>
      <w:r w:rsidRPr="0035029F">
        <w:rPr>
          <w:rFonts w:ascii="Arial" w:hAnsi="Arial" w:cs="Arial"/>
        </w:rPr>
        <w:t xml:space="preserve"> quartiers riches se concentrent principalement dans le nord</w:t>
      </w:r>
      <w:r w:rsidR="00604A9D" w:rsidRPr="0035029F">
        <w:rPr>
          <w:rFonts w:ascii="Arial" w:hAnsi="Arial" w:cs="Arial"/>
        </w:rPr>
        <w:t xml:space="preserve"> de la capitale</w:t>
      </w:r>
      <w:r w:rsidRPr="0035029F">
        <w:rPr>
          <w:rFonts w:ascii="Arial" w:hAnsi="Arial" w:cs="Arial"/>
        </w:rPr>
        <w:t xml:space="preserve">, tandis que les quartiers plus modestes, voire pauvres se concentrent généralement au sud. </w:t>
      </w:r>
      <w:r w:rsidR="00604A9D" w:rsidRPr="0035029F">
        <w:rPr>
          <w:rFonts w:ascii="Arial" w:hAnsi="Arial" w:cs="Arial"/>
        </w:rPr>
        <w:t xml:space="preserve">Malgré tout, il est important de signaler quelques exceptions </w:t>
      </w:r>
      <w:r w:rsidRPr="0035029F">
        <w:rPr>
          <w:rFonts w:ascii="Arial" w:hAnsi="Arial" w:cs="Arial"/>
        </w:rPr>
        <w:t xml:space="preserve">à cette configuration urbaine, comme la Villa 31 (de même que </w:t>
      </w:r>
      <w:r w:rsidR="00413091" w:rsidRPr="0035029F">
        <w:rPr>
          <w:rFonts w:ascii="Arial" w:hAnsi="Arial" w:cs="Arial"/>
        </w:rPr>
        <w:t xml:space="preserve">la Villa Fraga dans le quartier </w:t>
      </w:r>
      <w:proofErr w:type="spellStart"/>
      <w:r w:rsidR="00413091" w:rsidRPr="0035029F">
        <w:rPr>
          <w:rFonts w:ascii="Arial" w:hAnsi="Arial" w:cs="Arial"/>
          <w:lang w:val="es-ES"/>
        </w:rPr>
        <w:t>Chacarita</w:t>
      </w:r>
      <w:proofErr w:type="spellEnd"/>
      <w:r w:rsidRPr="0035029F">
        <w:rPr>
          <w:rFonts w:ascii="Arial" w:hAnsi="Arial" w:cs="Arial"/>
        </w:rPr>
        <w:t xml:space="preserve">) qui se situe au cœur de l’un des quartiers les plus riches de Buenos Aires, celui du </w:t>
      </w:r>
      <w:r w:rsidRPr="0035029F">
        <w:rPr>
          <w:rFonts w:ascii="Arial" w:hAnsi="Arial" w:cs="Arial"/>
          <w:lang w:val="es-ES"/>
        </w:rPr>
        <w:t>Retiro</w:t>
      </w:r>
      <w:r w:rsidRPr="0035029F">
        <w:rPr>
          <w:rFonts w:ascii="Arial" w:hAnsi="Arial" w:cs="Arial"/>
        </w:rPr>
        <w:t>.</w:t>
      </w:r>
      <w:r w:rsidR="00373B86" w:rsidRPr="0035029F">
        <w:rPr>
          <w:rFonts w:ascii="Arial" w:hAnsi="Arial" w:cs="Arial"/>
        </w:rPr>
        <w:t xml:space="preserve"> Cette Villa, la plus emblématique et historique, constitue une réelle enclave urbaine de la pauvreté.</w:t>
      </w:r>
    </w:p>
    <w:p w14:paraId="57705ADF" w14:textId="4F635531" w:rsidR="00773982" w:rsidRPr="0035029F" w:rsidRDefault="00773982" w:rsidP="00382FC8">
      <w:pPr>
        <w:spacing w:line="360" w:lineRule="auto"/>
        <w:ind w:firstLine="708"/>
        <w:jc w:val="both"/>
        <w:rPr>
          <w:rFonts w:ascii="Arial" w:hAnsi="Arial" w:cs="Arial"/>
        </w:rPr>
      </w:pPr>
      <w:r w:rsidRPr="0035029F">
        <w:rPr>
          <w:rFonts w:ascii="Arial" w:hAnsi="Arial" w:cs="Arial"/>
        </w:rPr>
        <w:t xml:space="preserve">Jusqu’à </w:t>
      </w:r>
      <w:r w:rsidR="00774215" w:rsidRPr="0035029F">
        <w:rPr>
          <w:rFonts w:ascii="Arial" w:hAnsi="Arial" w:cs="Arial"/>
        </w:rPr>
        <w:t>quelques années en arrière</w:t>
      </w:r>
      <w:r w:rsidRPr="0035029F">
        <w:rPr>
          <w:rFonts w:ascii="Arial" w:hAnsi="Arial" w:cs="Arial"/>
        </w:rPr>
        <w:t xml:space="preserve">, les </w:t>
      </w:r>
      <w:r w:rsidRPr="0035029F">
        <w:rPr>
          <w:rFonts w:ascii="Arial" w:hAnsi="Arial" w:cs="Arial"/>
          <w:lang w:val="es-ES"/>
        </w:rPr>
        <w:t>Villas Miseria</w:t>
      </w:r>
      <w:r w:rsidRPr="0035029F">
        <w:rPr>
          <w:rFonts w:ascii="Arial" w:hAnsi="Arial" w:cs="Arial"/>
        </w:rPr>
        <w:t xml:space="preserve"> de la capitale n’étaient pas représentées </w:t>
      </w:r>
      <w:r w:rsidR="00774215" w:rsidRPr="0035029F">
        <w:rPr>
          <w:rFonts w:ascii="Arial" w:hAnsi="Arial" w:cs="Arial"/>
        </w:rPr>
        <w:t>ni</w:t>
      </w:r>
      <w:r w:rsidRPr="0035029F">
        <w:rPr>
          <w:rFonts w:ascii="Arial" w:hAnsi="Arial" w:cs="Arial"/>
        </w:rPr>
        <w:t xml:space="preserve"> signalées sur les cartes officielles du gouvernement argentin.</w:t>
      </w:r>
      <w:r w:rsidR="000845CE" w:rsidRPr="0035029F">
        <w:rPr>
          <w:rFonts w:ascii="Arial" w:hAnsi="Arial" w:cs="Arial"/>
        </w:rPr>
        <w:t xml:space="preserve"> La plupart d’entre elles apparaissent désormais sur les cartes officielles, mais pas toutes. En effet, hormis la Villa 31 qui est la plus emblématique des </w:t>
      </w:r>
      <w:r w:rsidR="000845CE" w:rsidRPr="0035029F">
        <w:rPr>
          <w:rFonts w:ascii="Arial" w:hAnsi="Arial" w:cs="Arial"/>
          <w:lang w:val="es-ES"/>
        </w:rPr>
        <w:t>Villas Miseria</w:t>
      </w:r>
      <w:r w:rsidR="000845CE" w:rsidRPr="0035029F">
        <w:rPr>
          <w:rFonts w:ascii="Arial" w:hAnsi="Arial" w:cs="Arial"/>
        </w:rPr>
        <w:t xml:space="preserve"> de la capitale </w:t>
      </w:r>
      <w:r w:rsidR="000845CE" w:rsidRPr="0035029F">
        <w:rPr>
          <w:rFonts w:ascii="Arial" w:hAnsi="Arial" w:cs="Arial"/>
        </w:rPr>
        <w:lastRenderedPageBreak/>
        <w:t xml:space="preserve">argentine, les villas moins importantes qui sont installées dans le centre-ville, n’apparaissent pas toujours sur les cartes. Comme nous pouvons l’observer sur la carte italienne ci-dessous, sont cartographiées certaines </w:t>
      </w:r>
      <w:r w:rsidR="000845CE" w:rsidRPr="0035029F">
        <w:rPr>
          <w:rFonts w:ascii="Arial" w:hAnsi="Arial" w:cs="Arial"/>
          <w:lang w:val="es-ES"/>
        </w:rPr>
        <w:t>Villas Miseria</w:t>
      </w:r>
      <w:r w:rsidR="000845CE" w:rsidRPr="0035029F">
        <w:rPr>
          <w:rFonts w:ascii="Arial" w:hAnsi="Arial" w:cs="Arial"/>
        </w:rPr>
        <w:t xml:space="preserve"> qui se situent dans le centre de la capitale, et pas seulement au sud de celle-ci.</w:t>
      </w:r>
    </w:p>
    <w:p w14:paraId="30C808FA" w14:textId="3155C07C" w:rsidR="000845CE" w:rsidRPr="0035029F" w:rsidRDefault="004473AA" w:rsidP="000845CE">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41C630C2" wp14:editId="6F3E5F88">
                <wp:simplePos x="0" y="0"/>
                <wp:positionH relativeFrom="column">
                  <wp:posOffset>747936</wp:posOffset>
                </wp:positionH>
                <wp:positionV relativeFrom="paragraph">
                  <wp:posOffset>1271679</wp:posOffset>
                </wp:positionV>
                <wp:extent cx="1964602" cy="3296467"/>
                <wp:effectExtent l="0" t="25400" r="42545" b="18415"/>
                <wp:wrapNone/>
                <wp:docPr id="20" name="Connecteur droit avec flèche 20"/>
                <wp:cNvGraphicFramePr/>
                <a:graphic xmlns:a="http://schemas.openxmlformats.org/drawingml/2006/main">
                  <a:graphicData uri="http://schemas.microsoft.com/office/word/2010/wordprocessingShape">
                    <wps:wsp>
                      <wps:cNvCnPr/>
                      <wps:spPr>
                        <a:xfrm flipV="1">
                          <a:off x="0" y="0"/>
                          <a:ext cx="1964602" cy="3296467"/>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622D17" id="_x0000_t32" coordsize="21600,21600" o:spt="32" o:oned="t" path="m,l21600,21600e" filled="f">
                <v:path arrowok="t" fillok="f" o:connecttype="none"/>
                <o:lock v:ext="edit" shapetype="t"/>
              </v:shapetype>
              <v:shape id="Connecteur droit avec flèche 20" o:spid="_x0000_s1026" type="#_x0000_t32" style="position:absolute;margin-left:58.9pt;margin-top:100.15pt;width:154.7pt;height:259.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" strokecolor="#ed7d31 [3205]" strokeweight="1pt">
                <v:stroke endarrow="block" joinstyle="miter"/>
              </v:shape>
            </w:pict>
          </mc:Fallback>
        </mc:AlternateContent>
      </w:r>
      <w:r w:rsidR="000845CE" w:rsidRPr="0035029F">
        <w:rPr>
          <w:rFonts w:ascii="Arial" w:hAnsi="Arial" w:cs="Arial"/>
          <w:noProof/>
        </w:rPr>
        <w:drawing>
          <wp:inline distT="0" distB="0" distL="0" distR="0" wp14:anchorId="7C5D4EA5" wp14:editId="4C72E343">
            <wp:extent cx="5857592" cy="3864262"/>
            <wp:effectExtent l="0" t="0" r="0" b="0"/>
            <wp:docPr id="27" name="Image 2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cart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5925422" cy="3909009"/>
                    </a:xfrm>
                    <a:prstGeom prst="rect">
                      <a:avLst/>
                    </a:prstGeom>
                  </pic:spPr>
                </pic:pic>
              </a:graphicData>
            </a:graphic>
          </wp:inline>
        </w:drawing>
      </w:r>
    </w:p>
    <w:p w14:paraId="4E0E8DE4" w14:textId="65137C5A" w:rsidR="00773982" w:rsidRPr="0035029F" w:rsidRDefault="000B1C0A" w:rsidP="00DD26C7">
      <w:pPr>
        <w:spacing w:line="360" w:lineRule="auto"/>
        <w:ind w:left="2124" w:firstLine="708"/>
        <w:rPr>
          <w:rFonts w:ascii="Arial" w:hAnsi="Arial" w:cs="Arial"/>
        </w:rPr>
      </w:pPr>
      <w:r w:rsidRPr="0035029F">
        <w:rPr>
          <w:rFonts w:ascii="Arial" w:hAnsi="Arial" w:cs="Arial"/>
        </w:rPr>
        <w:t>Source</w:t>
      </w:r>
      <w:r w:rsidR="00731E12" w:rsidRPr="0035029F">
        <w:rPr>
          <w:rFonts w:ascii="Arial" w:hAnsi="Arial" w:cs="Arial"/>
        </w:rPr>
        <w:t xml:space="preserve"> : </w:t>
      </w:r>
      <w:hyperlink r:id="rId9" w:history="1">
        <w:r w:rsidR="00731E12" w:rsidRPr="0035029F">
          <w:rPr>
            <w:rStyle w:val="Lienhypertexte"/>
            <w:rFonts w:ascii="Arial" w:hAnsi="Arial" w:cs="Arial"/>
          </w:rPr>
          <w:t>https://canarias-semanal.org/art/24499/buenos-aires-la-capital-de-la-indigencia</w:t>
        </w:r>
      </w:hyperlink>
    </w:p>
    <w:p w14:paraId="185E4127" w14:textId="6CEEECAF" w:rsidR="006A3B2A" w:rsidRDefault="004473AA" w:rsidP="006A3B2A">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24FADA0E" wp14:editId="5592E401">
                <wp:simplePos x="0" y="0"/>
                <wp:positionH relativeFrom="column">
                  <wp:posOffset>286209</wp:posOffset>
                </wp:positionH>
                <wp:positionV relativeFrom="paragraph">
                  <wp:posOffset>80701</wp:posOffset>
                </wp:positionV>
                <wp:extent cx="1149790" cy="316871"/>
                <wp:effectExtent l="0" t="0" r="19050" b="13335"/>
                <wp:wrapNone/>
                <wp:docPr id="21" name="Zone de texte 21"/>
                <wp:cNvGraphicFramePr/>
                <a:graphic xmlns:a="http://schemas.openxmlformats.org/drawingml/2006/main">
                  <a:graphicData uri="http://schemas.microsoft.com/office/word/2010/wordprocessingShape">
                    <wps:wsp>
                      <wps:cNvSpPr txBox="1"/>
                      <wps:spPr>
                        <a:xfrm>
                          <a:off x="0" y="0"/>
                          <a:ext cx="1149790" cy="31687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D4F10D5" w14:textId="7FE4CB58" w:rsidR="004473AA" w:rsidRDefault="004473AA" w:rsidP="004473AA">
                            <w:pPr>
                              <w:jc w:val="center"/>
                            </w:pPr>
                            <w:r>
                              <w:t>Villa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FADA0E" id="_x0000_t202" coordsize="21600,21600" o:spt="202" path="m,l,21600r21600,l21600,xe">
                <v:stroke joinstyle="miter"/>
                <v:path gradientshapeok="t" o:connecttype="rect"/>
              </v:shapetype>
              <v:shape id="Zone de texte 21" o:spid="_x0000_s1026" type="#_x0000_t202" style="position:absolute;left:0;text-align:left;margin-left:22.55pt;margin-top:6.35pt;width:90.55pt;height:24.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" fillcolor="white [3201]" strokecolor="#ed7d31 [3205]" strokeweight="1pt">
                <v:textbox>
                  <w:txbxContent>
                    <w:p w14:paraId="7D4F10D5" w14:textId="7FE4CB58" w:rsidR="004473AA" w:rsidRDefault="004473AA" w:rsidP="004473AA">
                      <w:pPr>
                        <w:jc w:val="center"/>
                      </w:pPr>
                      <w:r>
                        <w:t>Villa 31</w:t>
                      </w:r>
                    </w:p>
                  </w:txbxContent>
                </v:textbox>
              </v:shape>
            </w:pict>
          </mc:Fallback>
        </mc:AlternateContent>
      </w:r>
    </w:p>
    <w:p w14:paraId="6FC1BC9D" w14:textId="77777777" w:rsidR="004473AA" w:rsidRPr="0035029F" w:rsidRDefault="004473AA" w:rsidP="006A3B2A">
      <w:pPr>
        <w:spacing w:line="360" w:lineRule="auto"/>
        <w:jc w:val="both"/>
        <w:rPr>
          <w:rFonts w:ascii="Arial" w:hAnsi="Arial" w:cs="Arial"/>
        </w:rPr>
      </w:pPr>
    </w:p>
    <w:p w14:paraId="560D1A32" w14:textId="6D94E1B0" w:rsidR="006A3B2A" w:rsidRPr="0035029F" w:rsidRDefault="006A3B2A" w:rsidP="00382FC8">
      <w:pPr>
        <w:spacing w:line="360" w:lineRule="auto"/>
        <w:ind w:firstLine="708"/>
        <w:jc w:val="both"/>
        <w:rPr>
          <w:rFonts w:ascii="Arial" w:hAnsi="Arial" w:cs="Arial"/>
        </w:rPr>
      </w:pPr>
      <w:r w:rsidRPr="0035029F">
        <w:rPr>
          <w:rFonts w:ascii="Arial" w:hAnsi="Arial" w:cs="Arial"/>
        </w:rPr>
        <w:t>Si pendant de nombreuses décennies la Villa 31 a surtout vu l’arrivée massive d’immigrants (internes ou externes au pays), elle a aussi accueilli, et de plus en plus aujourd’hui, une population modeste et économiquement active qui n’a pas d’autre solution que de s’installer dans ce quartier. C’est en réalité un cercle vicieux, car les habitants qui vivent dans la Villa 31 travaillent le plus souvent dans l’économie informelle (travail domestique, bâtiment, vente ambulante…). De ce fait, ils ne disposent pas de bulletins de paye, ni de sécurité sociale et ne peuvent pas donner la documentation nécessaire pour louer et/ou acheter un logement digne et formel. De plus, ils occupent bien souvent des emplois, qui en plus d’être informels, sont mal rémunérés. Ils n’ont donc pas les moyens d’habiter dans des quartiers où les conditions de vie sont plus sécurisées et dignes.</w:t>
      </w:r>
    </w:p>
    <w:p w14:paraId="4636302D" w14:textId="79FD862E" w:rsidR="00353010" w:rsidRPr="0035029F" w:rsidRDefault="00483C7C" w:rsidP="00382FC8">
      <w:pPr>
        <w:spacing w:line="360" w:lineRule="auto"/>
        <w:ind w:firstLine="708"/>
        <w:jc w:val="both"/>
        <w:rPr>
          <w:rFonts w:ascii="Arial" w:hAnsi="Arial" w:cs="Arial"/>
        </w:rPr>
      </w:pPr>
      <w:r w:rsidRPr="0035029F">
        <w:rPr>
          <w:rFonts w:ascii="Arial" w:hAnsi="Arial" w:cs="Arial"/>
        </w:rPr>
        <w:lastRenderedPageBreak/>
        <w:t xml:space="preserve">Les </w:t>
      </w:r>
      <w:r w:rsidRPr="0035029F">
        <w:rPr>
          <w:rFonts w:ascii="Arial" w:hAnsi="Arial" w:cs="Arial"/>
          <w:lang w:val="es-ES"/>
        </w:rPr>
        <w:t>Villas Miseria</w:t>
      </w:r>
      <w:r w:rsidRPr="0035029F">
        <w:rPr>
          <w:rFonts w:ascii="Arial" w:hAnsi="Arial" w:cs="Arial"/>
        </w:rPr>
        <w:t xml:space="preserve">, et en particulier la Villa 31, sont victimes d’un </w:t>
      </w:r>
      <w:r w:rsidR="00CB0C23" w:rsidRPr="0035029F">
        <w:rPr>
          <w:rFonts w:ascii="Arial" w:hAnsi="Arial" w:cs="Arial"/>
        </w:rPr>
        <w:t xml:space="preserve">véritable </w:t>
      </w:r>
      <w:r w:rsidRPr="0035029F">
        <w:rPr>
          <w:rFonts w:ascii="Arial" w:hAnsi="Arial" w:cs="Arial"/>
        </w:rPr>
        <w:t xml:space="preserve">processus d’exclusion sociale, </w:t>
      </w:r>
      <w:r w:rsidR="002D6CFD" w:rsidRPr="0035029F">
        <w:rPr>
          <w:rFonts w:ascii="Arial" w:hAnsi="Arial" w:cs="Arial"/>
        </w:rPr>
        <w:t>qui est</w:t>
      </w:r>
      <w:r w:rsidR="008A0D15" w:rsidRPr="0035029F">
        <w:rPr>
          <w:rFonts w:ascii="Arial" w:hAnsi="Arial" w:cs="Arial"/>
        </w:rPr>
        <w:t xml:space="preserve"> parfois indirectement</w:t>
      </w:r>
      <w:r w:rsidR="00EF1069" w:rsidRPr="0035029F">
        <w:rPr>
          <w:rFonts w:ascii="Arial" w:hAnsi="Arial" w:cs="Arial"/>
        </w:rPr>
        <w:t xml:space="preserve"> </w:t>
      </w:r>
      <w:r w:rsidRPr="0035029F">
        <w:rPr>
          <w:rFonts w:ascii="Arial" w:hAnsi="Arial" w:cs="Arial"/>
        </w:rPr>
        <w:t>mené par les autorités de la ville</w:t>
      </w:r>
      <w:r w:rsidR="002228D4" w:rsidRPr="0035029F">
        <w:rPr>
          <w:rFonts w:ascii="Arial" w:hAnsi="Arial" w:cs="Arial"/>
        </w:rPr>
        <w:t xml:space="preserve">, </w:t>
      </w:r>
      <w:r w:rsidR="008A0D15" w:rsidRPr="0035029F">
        <w:rPr>
          <w:rFonts w:ascii="Arial" w:hAnsi="Arial" w:cs="Arial"/>
        </w:rPr>
        <w:t xml:space="preserve">avec un objectif de réhabilitation </w:t>
      </w:r>
      <w:r w:rsidR="00EF1069" w:rsidRPr="0035029F">
        <w:rPr>
          <w:rFonts w:ascii="Arial" w:hAnsi="Arial" w:cs="Arial"/>
        </w:rPr>
        <w:t>de ces quartiers précaires</w:t>
      </w:r>
      <w:r w:rsidR="008A0D15" w:rsidRPr="0035029F">
        <w:rPr>
          <w:rFonts w:ascii="Arial" w:hAnsi="Arial" w:cs="Arial"/>
        </w:rPr>
        <w:t xml:space="preserve"> qui passe parfois par le déplacement forcé</w:t>
      </w:r>
      <w:r w:rsidRPr="0035029F">
        <w:rPr>
          <w:rFonts w:ascii="Arial" w:hAnsi="Arial" w:cs="Arial"/>
        </w:rPr>
        <w:t xml:space="preserve">. </w:t>
      </w:r>
      <w:r w:rsidR="006A3B2A" w:rsidRPr="0035029F">
        <w:rPr>
          <w:rFonts w:ascii="Arial" w:hAnsi="Arial" w:cs="Arial"/>
        </w:rPr>
        <w:t xml:space="preserve">Il n’y a aucune reconnaissance officielle et prise en compte réelle de habitants de la Villa 31. </w:t>
      </w:r>
      <w:r w:rsidR="003D45DF" w:rsidRPr="0035029F">
        <w:rPr>
          <w:rFonts w:ascii="Arial" w:hAnsi="Arial" w:cs="Arial"/>
        </w:rPr>
        <w:t xml:space="preserve">A titre d’exemple, les rues de la Villa 31 ne portent pas de nom. De même, depuis la pandémie, les coupures d’eau et d’électricité se sont multipliées et les habitants n’ont parfois pas eu d’eau courante pendant douze jours. </w:t>
      </w:r>
      <w:r w:rsidR="006A3B2A" w:rsidRPr="0035029F">
        <w:rPr>
          <w:rFonts w:ascii="Arial" w:hAnsi="Arial" w:cs="Arial"/>
        </w:rPr>
        <w:t xml:space="preserve">Comme les habitations sont informelles, </w:t>
      </w:r>
      <w:r w:rsidR="003D45DF" w:rsidRPr="0035029F">
        <w:rPr>
          <w:rFonts w:ascii="Arial" w:hAnsi="Arial" w:cs="Arial"/>
        </w:rPr>
        <w:t xml:space="preserve">presque tous les habitants de la Villa 31 ne disposent pas de titre de propriété pour leur </w:t>
      </w:r>
      <w:r w:rsidR="006A3B2A" w:rsidRPr="0035029F">
        <w:rPr>
          <w:rFonts w:ascii="Arial" w:hAnsi="Arial" w:cs="Arial"/>
        </w:rPr>
        <w:t>logement et n’ont donc aucun droit de propriété officiel</w:t>
      </w:r>
      <w:r w:rsidR="003D45DF" w:rsidRPr="0035029F">
        <w:rPr>
          <w:rFonts w:ascii="Arial" w:hAnsi="Arial" w:cs="Arial"/>
        </w:rPr>
        <w:t>.</w:t>
      </w:r>
    </w:p>
    <w:p w14:paraId="6710511C" w14:textId="77777777" w:rsidR="006A3B2A" w:rsidRPr="0035029F" w:rsidRDefault="006A3B2A" w:rsidP="00EF1069">
      <w:pPr>
        <w:spacing w:line="360" w:lineRule="auto"/>
        <w:jc w:val="both"/>
        <w:rPr>
          <w:rFonts w:ascii="Arial" w:hAnsi="Arial" w:cs="Arial"/>
        </w:rPr>
      </w:pPr>
    </w:p>
    <w:p w14:paraId="4EFE394C" w14:textId="056F3449" w:rsidR="002827A0" w:rsidRPr="0035029F" w:rsidRDefault="00EA40C9" w:rsidP="002827A0">
      <w:pPr>
        <w:pStyle w:val="Titre3"/>
        <w:rPr>
          <w:rFonts w:cs="Arial"/>
        </w:rPr>
      </w:pPr>
      <w:bookmarkStart w:id="19" w:name="_Toc88320750"/>
      <w:r w:rsidRPr="0035029F">
        <w:rPr>
          <w:rFonts w:cs="Arial"/>
        </w:rPr>
        <w:t>L’</w:t>
      </w:r>
      <w:r w:rsidR="00D96C1F" w:rsidRPr="0035029F">
        <w:rPr>
          <w:rFonts w:cs="Arial"/>
        </w:rPr>
        <w:t>e</w:t>
      </w:r>
      <w:r w:rsidR="002827A0" w:rsidRPr="0035029F">
        <w:rPr>
          <w:rFonts w:cs="Arial"/>
        </w:rPr>
        <w:t xml:space="preserve">xclusion sociale </w:t>
      </w:r>
      <w:r w:rsidRPr="0035029F">
        <w:rPr>
          <w:rFonts w:cs="Arial"/>
        </w:rPr>
        <w:t>dans la Villa 31</w:t>
      </w:r>
      <w:bookmarkEnd w:id="19"/>
    </w:p>
    <w:p w14:paraId="4FA03685" w14:textId="4B724D54" w:rsidR="00F90E21" w:rsidRPr="0035029F" w:rsidRDefault="002827A0" w:rsidP="00F90E21">
      <w:pPr>
        <w:spacing w:line="360" w:lineRule="auto"/>
        <w:ind w:firstLine="708"/>
        <w:jc w:val="both"/>
        <w:rPr>
          <w:rFonts w:ascii="Arial" w:hAnsi="Arial" w:cs="Arial"/>
        </w:rPr>
      </w:pPr>
      <w:r w:rsidRPr="0035029F">
        <w:rPr>
          <w:rFonts w:ascii="Arial" w:hAnsi="Arial" w:cs="Arial"/>
        </w:rPr>
        <w:t xml:space="preserve">Les habitants des Villas </w:t>
      </w:r>
      <w:r w:rsidR="00183BA3" w:rsidRPr="0035029F">
        <w:rPr>
          <w:rFonts w:ascii="Arial" w:hAnsi="Arial" w:cs="Arial"/>
        </w:rPr>
        <w:t>31</w:t>
      </w:r>
      <w:r w:rsidRPr="0035029F">
        <w:rPr>
          <w:rFonts w:ascii="Arial" w:hAnsi="Arial" w:cs="Arial"/>
        </w:rPr>
        <w:t xml:space="preserve"> sont donc victimes d’un </w:t>
      </w:r>
      <w:r w:rsidR="00183BA3" w:rsidRPr="0035029F">
        <w:rPr>
          <w:rFonts w:ascii="Arial" w:hAnsi="Arial" w:cs="Arial"/>
        </w:rPr>
        <w:t xml:space="preserve">vrai </w:t>
      </w:r>
      <w:r w:rsidRPr="0035029F">
        <w:rPr>
          <w:rFonts w:ascii="Arial" w:hAnsi="Arial" w:cs="Arial"/>
        </w:rPr>
        <w:t>processus d’exclusion sociale</w:t>
      </w:r>
      <w:r w:rsidR="00183BA3" w:rsidRPr="0035029F">
        <w:rPr>
          <w:rFonts w:ascii="Arial" w:hAnsi="Arial" w:cs="Arial"/>
        </w:rPr>
        <w:t xml:space="preserve"> qui est renforcé par les préjugés et discrimination qui entourent ces quartiers précaires</w:t>
      </w:r>
      <w:r w:rsidRPr="0035029F">
        <w:rPr>
          <w:rFonts w:ascii="Arial" w:hAnsi="Arial" w:cs="Arial"/>
        </w:rPr>
        <w:t>.</w:t>
      </w:r>
      <w:r w:rsidR="00183BA3" w:rsidRPr="0035029F">
        <w:rPr>
          <w:rFonts w:ascii="Arial" w:hAnsi="Arial" w:cs="Arial"/>
        </w:rPr>
        <w:t xml:space="preserve"> Il s’agit d’un territoire au sein duquel les habitants sont livrés à eux-mêmes, et où la plupart n’ont pas accès aux nécessités basiques telles que l’accès à l’électricité, à l’eau courante ou le raccordement au système d’égouts. Malgré ces conditions de vie difficiles, la Villa 31 est historiquement un quartier de partage et de solidarité. Et pourtant, les problèmes liés à la violence et à la délinquance sont en forte augmentation depuis plusieurs années déjà.</w:t>
      </w:r>
      <w:r w:rsidR="004E60BC" w:rsidRPr="0035029F">
        <w:rPr>
          <w:rFonts w:ascii="Arial" w:hAnsi="Arial" w:cs="Arial"/>
        </w:rPr>
        <w:t xml:space="preserve"> L’insécurité grandissante du quartier a fait qu’en cas d’urgence, les secours ne rentrent plus dans la Villa sans une escorte policière</w:t>
      </w:r>
      <w:r w:rsidR="00183BA3" w:rsidRPr="0035029F">
        <w:rPr>
          <w:rFonts w:ascii="Arial" w:hAnsi="Arial" w:cs="Arial"/>
        </w:rPr>
        <w:t xml:space="preserve"> </w:t>
      </w:r>
      <w:r w:rsidR="004E60BC" w:rsidRPr="0035029F">
        <w:rPr>
          <w:rFonts w:ascii="Arial" w:hAnsi="Arial" w:cs="Arial"/>
        </w:rPr>
        <w:t xml:space="preserve">pour assurer leur sécurité. </w:t>
      </w:r>
      <w:r w:rsidR="00F90E21" w:rsidRPr="0035029F">
        <w:rPr>
          <w:rFonts w:ascii="Arial" w:hAnsi="Arial" w:cs="Arial"/>
        </w:rPr>
        <w:t>La fracture sociale qui existe entre les autorités de la capitale et les habitants de la Villa 31 a entraîné de nombreux conflits et une méfiance grandissante des habitants. Dans ces conditions, il est difficile d’envisager des projets communs et à long termes.</w:t>
      </w:r>
    </w:p>
    <w:p w14:paraId="0D1BFD7F" w14:textId="16357CE9" w:rsidR="008008E6" w:rsidRPr="0035029F" w:rsidRDefault="00F90E21" w:rsidP="009F0D9A">
      <w:pPr>
        <w:spacing w:line="360" w:lineRule="auto"/>
        <w:ind w:firstLine="708"/>
        <w:jc w:val="both"/>
        <w:rPr>
          <w:rFonts w:ascii="Arial" w:hAnsi="Arial" w:cs="Arial"/>
        </w:rPr>
      </w:pPr>
      <w:r w:rsidRPr="0035029F">
        <w:rPr>
          <w:rFonts w:ascii="Arial" w:hAnsi="Arial" w:cs="Arial"/>
        </w:rPr>
        <w:t>Malgré tout, des</w:t>
      </w:r>
      <w:r w:rsidR="00183BA3" w:rsidRPr="0035029F">
        <w:rPr>
          <w:rFonts w:ascii="Arial" w:hAnsi="Arial" w:cs="Arial"/>
        </w:rPr>
        <w:t xml:space="preserve"> projets culturels et d’éducations ont fleuri</w:t>
      </w:r>
      <w:r w:rsidR="008B747B" w:rsidRPr="0035029F">
        <w:rPr>
          <w:rFonts w:ascii="Arial" w:hAnsi="Arial" w:cs="Arial"/>
        </w:rPr>
        <w:t xml:space="preserve"> à l’initiative des associations de la Villa et souvent avec le soutien du gouvernement local,</w:t>
      </w:r>
      <w:r w:rsidR="00AB5A17" w:rsidRPr="0035029F">
        <w:rPr>
          <w:rFonts w:ascii="Arial" w:hAnsi="Arial" w:cs="Arial"/>
        </w:rPr>
        <w:t xml:space="preserve"> avec </w:t>
      </w:r>
      <w:r w:rsidR="008B747B" w:rsidRPr="0035029F">
        <w:rPr>
          <w:rFonts w:ascii="Arial" w:hAnsi="Arial" w:cs="Arial"/>
        </w:rPr>
        <w:t xml:space="preserve">pour </w:t>
      </w:r>
      <w:r w:rsidR="00AB5A17" w:rsidRPr="0035029F">
        <w:rPr>
          <w:rFonts w:ascii="Arial" w:hAnsi="Arial" w:cs="Arial"/>
        </w:rPr>
        <w:t>objectif de lutter contre la délinquance en permettant aux jeunes d’accéder gratuitement à des ateliers de journalisme, de photographie, de langues ou d’informatiques et de participer à des activités artistiques.</w:t>
      </w:r>
      <w:r w:rsidR="004E60BC" w:rsidRPr="0035029F">
        <w:rPr>
          <w:rFonts w:ascii="Arial" w:hAnsi="Arial" w:cs="Arial"/>
        </w:rPr>
        <w:t xml:space="preserve"> Ces projets souhaitent également casser les préjugés et l’image de ghetto de la Villa 31.</w:t>
      </w:r>
    </w:p>
    <w:p w14:paraId="1D05A674" w14:textId="0908694B" w:rsidR="00EA40C9" w:rsidRPr="0035029F" w:rsidRDefault="00EA40C9" w:rsidP="00EA40C9">
      <w:pPr>
        <w:spacing w:line="360" w:lineRule="auto"/>
        <w:jc w:val="both"/>
        <w:rPr>
          <w:rFonts w:ascii="Arial" w:hAnsi="Arial" w:cs="Arial"/>
        </w:rPr>
      </w:pPr>
    </w:p>
    <w:p w14:paraId="22BC0DB5" w14:textId="2D9CB49C" w:rsidR="00EA40C9" w:rsidRPr="0035029F" w:rsidRDefault="00EA40C9" w:rsidP="00EA40C9">
      <w:pPr>
        <w:pStyle w:val="Titre3"/>
        <w:rPr>
          <w:rFonts w:cs="Arial"/>
        </w:rPr>
      </w:pPr>
      <w:bookmarkStart w:id="20" w:name="_Toc88320751"/>
      <w:r w:rsidRPr="0035029F">
        <w:rPr>
          <w:rFonts w:cs="Arial"/>
        </w:rPr>
        <w:lastRenderedPageBreak/>
        <w:t>Une exclusion sociale doublée d’une exploitation professionnelle : le cas des travailleuses domestiques de la Villa 31</w:t>
      </w:r>
      <w:bookmarkEnd w:id="20"/>
    </w:p>
    <w:p w14:paraId="3FDE66DE" w14:textId="3FEBD9CA" w:rsidR="002023EA" w:rsidRPr="0035029F" w:rsidRDefault="00EA40C9" w:rsidP="009A2337">
      <w:pPr>
        <w:spacing w:line="360" w:lineRule="auto"/>
        <w:jc w:val="both"/>
        <w:rPr>
          <w:rFonts w:ascii="Arial" w:hAnsi="Arial" w:cs="Arial"/>
        </w:rPr>
      </w:pPr>
      <w:r w:rsidRPr="0035029F">
        <w:rPr>
          <w:rFonts w:ascii="Arial" w:hAnsi="Arial" w:cs="Arial"/>
        </w:rPr>
        <w:t xml:space="preserve">Cette exclusion sociale que vivent les habitants de la Villa 31 n’épargne pas les femmes pour qui, bien au contraire, elle renforce la précarité et la vulnérabilité. En effet, bien souvent lorsqu’il y a un contexte de pauvreté, les femmes </w:t>
      </w:r>
      <w:r w:rsidR="0059334B" w:rsidRPr="0035029F">
        <w:rPr>
          <w:rFonts w:ascii="Arial" w:hAnsi="Arial" w:cs="Arial"/>
        </w:rPr>
        <w:t>sont en général plus touchées par la pauvreté, du fait de leur genre et souvent aussi de leurs origines.</w:t>
      </w:r>
      <w:r w:rsidR="009A2337" w:rsidRPr="0035029F">
        <w:rPr>
          <w:rFonts w:ascii="Arial" w:hAnsi="Arial" w:cs="Arial"/>
        </w:rPr>
        <w:t xml:space="preserve"> </w:t>
      </w:r>
    </w:p>
    <w:p w14:paraId="41C71143" w14:textId="6BBF0CDE" w:rsidR="00F224E5" w:rsidRPr="0035029F" w:rsidRDefault="00EA40C9" w:rsidP="009B049E">
      <w:pPr>
        <w:spacing w:line="360" w:lineRule="auto"/>
        <w:ind w:firstLine="708"/>
        <w:jc w:val="both"/>
        <w:rPr>
          <w:rFonts w:ascii="Arial" w:hAnsi="Arial" w:cs="Arial"/>
        </w:rPr>
      </w:pPr>
      <w:r w:rsidRPr="0035029F">
        <w:rPr>
          <w:rFonts w:ascii="Arial" w:hAnsi="Arial" w:cs="Arial"/>
        </w:rPr>
        <w:t>Compte-tenu de la réalité que vivent les travailleuses domestiques</w:t>
      </w:r>
      <w:r w:rsidR="00E05B40" w:rsidRPr="0035029F">
        <w:rPr>
          <w:rFonts w:ascii="Arial" w:hAnsi="Arial" w:cs="Arial"/>
        </w:rPr>
        <w:t xml:space="preserve">, il est important de comprendre que dans un contexte de précarité, elles vivent une discrimination et précarité multidimensionnelles. En effet, </w:t>
      </w:r>
      <w:r w:rsidRPr="0035029F">
        <w:rPr>
          <w:rFonts w:ascii="Arial" w:hAnsi="Arial" w:cs="Arial"/>
        </w:rPr>
        <w:t>les travailleuses domestiques</w:t>
      </w:r>
      <w:r w:rsidR="00E05B40" w:rsidRPr="0035029F">
        <w:rPr>
          <w:rFonts w:ascii="Arial" w:hAnsi="Arial" w:cs="Arial"/>
        </w:rPr>
        <w:t xml:space="preserve"> de la Villa 31 subissent de plein fouet l’exclusion sociale que nous avons abordée plus haut. A cette situation, il faut ajouter une vulnérabilité plus importante parce que ce sont des femmes, parfois cheffes de famille. </w:t>
      </w:r>
      <w:r w:rsidR="00F4234A" w:rsidRPr="0035029F">
        <w:rPr>
          <w:rFonts w:ascii="Arial" w:hAnsi="Arial" w:cs="Arial"/>
        </w:rPr>
        <w:t xml:space="preserve">Les travailleuses domestiques vivent donc les mêmes problématiques que les habitants des Villas mais en plus, elles vivent des expériences très spécifique à leur emploi. </w:t>
      </w:r>
      <w:r w:rsidR="00E05B40" w:rsidRPr="0035029F">
        <w:rPr>
          <w:rFonts w:ascii="Arial" w:hAnsi="Arial" w:cs="Arial"/>
        </w:rPr>
        <w:t>E</w:t>
      </w:r>
      <w:r w:rsidR="004426E8" w:rsidRPr="0035029F">
        <w:rPr>
          <w:rFonts w:ascii="Arial" w:hAnsi="Arial" w:cs="Arial"/>
        </w:rPr>
        <w:t>ffectivement,</w:t>
      </w:r>
      <w:r w:rsidR="00E05B40" w:rsidRPr="0035029F">
        <w:rPr>
          <w:rFonts w:ascii="Arial" w:hAnsi="Arial" w:cs="Arial"/>
        </w:rPr>
        <w:t xml:space="preserve"> leur activité professionnelle est très précaire et elles sont souvent victimes d’exploitation et de mauvais traitements de la part de leurs employeurs. Comme elles travaillent la plupart du temps dans l’informalité, elles n’ont aucun moyen de se mobiliser pour de meilleures conditions de travail, au risque de perdre leur travail. </w:t>
      </w:r>
    </w:p>
    <w:p w14:paraId="5F27F789" w14:textId="77777777" w:rsidR="009B049E" w:rsidRPr="0035029F" w:rsidRDefault="009B049E" w:rsidP="009B049E">
      <w:pPr>
        <w:spacing w:line="360" w:lineRule="auto"/>
        <w:ind w:firstLine="708"/>
        <w:jc w:val="both"/>
        <w:rPr>
          <w:rFonts w:ascii="Arial" w:hAnsi="Arial" w:cs="Arial"/>
        </w:rPr>
      </w:pPr>
    </w:p>
    <w:p w14:paraId="44E70A67" w14:textId="033426C4" w:rsidR="002827A0" w:rsidRPr="0035029F" w:rsidRDefault="009B049E" w:rsidP="00667AFB">
      <w:pPr>
        <w:pStyle w:val="Titre2"/>
        <w:rPr>
          <w:rFonts w:cs="Arial"/>
        </w:rPr>
      </w:pPr>
      <w:bookmarkStart w:id="21" w:name="_Toc88320752"/>
      <w:r w:rsidRPr="0035029F">
        <w:rPr>
          <w:rFonts w:cs="Arial"/>
        </w:rPr>
        <w:t>Quell</w:t>
      </w:r>
      <w:r w:rsidR="00F224E5" w:rsidRPr="0035029F">
        <w:rPr>
          <w:rFonts w:cs="Arial"/>
        </w:rPr>
        <w:t>es conséquences</w:t>
      </w:r>
      <w:r w:rsidRPr="0035029F">
        <w:rPr>
          <w:rFonts w:cs="Arial"/>
        </w:rPr>
        <w:t xml:space="preserve"> sur la vie des travailleuses domestiques </w:t>
      </w:r>
      <w:r w:rsidR="00667AFB" w:rsidRPr="0035029F">
        <w:rPr>
          <w:rFonts w:cs="Arial"/>
        </w:rPr>
        <w:t xml:space="preserve">et quelles solutions envisageables </w:t>
      </w:r>
      <w:r w:rsidRPr="0035029F">
        <w:rPr>
          <w:rFonts w:cs="Arial"/>
        </w:rPr>
        <w:t>?</w:t>
      </w:r>
      <w:bookmarkEnd w:id="21"/>
    </w:p>
    <w:p w14:paraId="55AD64A0" w14:textId="604A69F5" w:rsidR="00257AC3" w:rsidRPr="0035029F" w:rsidRDefault="00257AC3" w:rsidP="00257AC3">
      <w:pPr>
        <w:pStyle w:val="Titre3"/>
        <w:numPr>
          <w:ilvl w:val="0"/>
          <w:numId w:val="39"/>
        </w:numPr>
        <w:rPr>
          <w:rFonts w:cs="Arial"/>
        </w:rPr>
      </w:pPr>
      <w:bookmarkStart w:id="22" w:name="_Toc88320753"/>
      <w:r w:rsidRPr="0035029F">
        <w:rPr>
          <w:rFonts w:cs="Arial"/>
        </w:rPr>
        <w:t>Des conditions de travail et de vies dégradées</w:t>
      </w:r>
      <w:bookmarkEnd w:id="22"/>
    </w:p>
    <w:p w14:paraId="2D7C75CF" w14:textId="046945F4" w:rsidR="00F224E5" w:rsidRPr="0035029F" w:rsidRDefault="00930B4D" w:rsidP="00257AC3">
      <w:pPr>
        <w:spacing w:line="360" w:lineRule="auto"/>
        <w:ind w:firstLine="708"/>
        <w:jc w:val="both"/>
        <w:rPr>
          <w:rFonts w:ascii="Arial" w:hAnsi="Arial" w:cs="Arial"/>
        </w:rPr>
      </w:pPr>
      <w:r w:rsidRPr="0035029F">
        <w:rPr>
          <w:rFonts w:ascii="Arial" w:hAnsi="Arial" w:cs="Arial"/>
        </w:rPr>
        <w:t>La situation des travailleuses domestiques est très préoccupante, et en particulier celle vivant dans la Villa 31, car elles sont victimes d’une exclusion et pauvreté multifactorielle.</w:t>
      </w:r>
      <w:r w:rsidR="00574082" w:rsidRPr="0035029F">
        <w:rPr>
          <w:rFonts w:ascii="Arial" w:hAnsi="Arial" w:cs="Arial"/>
        </w:rPr>
        <w:t xml:space="preserve"> L’exploitation professionnelle qu’elles subissent, ajoutée à l’exclusion sociale, entraînent un isolement grandissant et un manque de confiance en soi pour pouvoir aborder ces questions ouvertement et les partager, même à ses proches. Du fait de leur informalité, elles manquent également d’information sur leurs droits en tant que travailleuses et les possibilités d’action. Ce sont bien entendu des facteurs qui </w:t>
      </w:r>
      <w:r w:rsidR="00F85412" w:rsidRPr="0035029F">
        <w:rPr>
          <w:rFonts w:ascii="Arial" w:hAnsi="Arial" w:cs="Arial"/>
        </w:rPr>
        <w:t>renforcent le sentiment d’isolement et d’exclusion dans un contexte de grande précarité.</w:t>
      </w:r>
    </w:p>
    <w:p w14:paraId="1666F521" w14:textId="7E37AF28" w:rsidR="0045453F" w:rsidRPr="0035029F" w:rsidRDefault="006F4B32" w:rsidP="003C1CF4">
      <w:pPr>
        <w:spacing w:line="360" w:lineRule="auto"/>
        <w:ind w:firstLine="708"/>
        <w:jc w:val="both"/>
        <w:rPr>
          <w:rFonts w:ascii="Arial" w:hAnsi="Arial" w:cs="Arial"/>
        </w:rPr>
      </w:pPr>
      <w:r w:rsidRPr="0035029F">
        <w:rPr>
          <w:rFonts w:ascii="Arial" w:hAnsi="Arial" w:cs="Arial"/>
        </w:rPr>
        <w:t xml:space="preserve">L’invisibilité et l’isolement dont sont victimes les travailleuses domestiques rend leur organisation plus difficile. </w:t>
      </w:r>
      <w:r w:rsidR="00257AC3" w:rsidRPr="0035029F">
        <w:rPr>
          <w:rFonts w:ascii="Arial" w:hAnsi="Arial" w:cs="Arial"/>
        </w:rPr>
        <w:t xml:space="preserve">Il est donc important de faire un état des lieux des projets </w:t>
      </w:r>
      <w:r w:rsidR="00257AC3" w:rsidRPr="0035029F">
        <w:rPr>
          <w:rFonts w:ascii="Arial" w:hAnsi="Arial" w:cs="Arial"/>
        </w:rPr>
        <w:lastRenderedPageBreak/>
        <w:t>ou structures qui réalisent une partie de leurs actions à destination de ces travailleuses.</w:t>
      </w:r>
    </w:p>
    <w:p w14:paraId="39479302" w14:textId="77777777" w:rsidR="00257AC3" w:rsidRPr="0035029F" w:rsidRDefault="00257AC3" w:rsidP="003C1CF4">
      <w:pPr>
        <w:spacing w:line="360" w:lineRule="auto"/>
        <w:ind w:firstLine="708"/>
        <w:jc w:val="both"/>
        <w:rPr>
          <w:rFonts w:ascii="Arial" w:hAnsi="Arial" w:cs="Arial"/>
        </w:rPr>
      </w:pPr>
    </w:p>
    <w:p w14:paraId="20C492F1" w14:textId="43DC8719" w:rsidR="0052588B" w:rsidRPr="0035029F" w:rsidRDefault="0052588B" w:rsidP="00257AC3">
      <w:pPr>
        <w:pStyle w:val="Titre3"/>
        <w:rPr>
          <w:rFonts w:cs="Arial"/>
        </w:rPr>
      </w:pPr>
      <w:bookmarkStart w:id="23" w:name="_Toc88320754"/>
      <w:r w:rsidRPr="0035029F">
        <w:rPr>
          <w:rFonts w:cs="Arial"/>
        </w:rPr>
        <w:t>Des initiatives pour avancer dans la reconnaissance</w:t>
      </w:r>
      <w:r w:rsidR="00257AC3" w:rsidRPr="0035029F">
        <w:rPr>
          <w:rFonts w:cs="Arial"/>
        </w:rPr>
        <w:t xml:space="preserve"> et l’amélioration du travail </w:t>
      </w:r>
      <w:r w:rsidRPr="0035029F">
        <w:rPr>
          <w:rFonts w:cs="Arial"/>
        </w:rPr>
        <w:t>domestique</w:t>
      </w:r>
      <w:bookmarkEnd w:id="23"/>
    </w:p>
    <w:p w14:paraId="55B8A787" w14:textId="68F3719C" w:rsidR="00264591" w:rsidRPr="0035029F" w:rsidRDefault="00264591" w:rsidP="00F26C74">
      <w:pPr>
        <w:spacing w:line="360" w:lineRule="auto"/>
        <w:ind w:firstLine="708"/>
        <w:jc w:val="both"/>
        <w:rPr>
          <w:rFonts w:ascii="Arial" w:hAnsi="Arial" w:cs="Arial"/>
        </w:rPr>
      </w:pPr>
      <w:r w:rsidRPr="0035029F">
        <w:rPr>
          <w:rFonts w:ascii="Arial" w:hAnsi="Arial" w:cs="Arial"/>
        </w:rPr>
        <w:t xml:space="preserve">Nos recherches préalables au projet que nous souhaitons mettre en œuvre nous ont permis de faire un état des lieux des initiatives et projets qui sont en lien avec le travail domestique et qui contribuent, dans une certaine mesure, à l’amélioration des conditions de travail et, par extension, de vie des travailleuses domestiques en Argentine. </w:t>
      </w:r>
    </w:p>
    <w:p w14:paraId="4CD214B6" w14:textId="3F615478" w:rsidR="00E417BB" w:rsidRPr="0035029F" w:rsidRDefault="008C0792" w:rsidP="00F26C74">
      <w:pPr>
        <w:spacing w:line="360" w:lineRule="auto"/>
        <w:ind w:firstLine="708"/>
        <w:jc w:val="both"/>
        <w:rPr>
          <w:rFonts w:ascii="Arial" w:hAnsi="Arial" w:cs="Arial"/>
        </w:rPr>
      </w:pPr>
      <w:r w:rsidRPr="0035029F">
        <w:rPr>
          <w:rFonts w:ascii="Arial" w:hAnsi="Arial" w:cs="Arial"/>
        </w:rPr>
        <w:t>Nous nous sommes déjà attardés sur la création de la</w:t>
      </w:r>
      <w:r w:rsidR="00E417BB" w:rsidRPr="0035029F">
        <w:rPr>
          <w:rFonts w:ascii="Arial" w:hAnsi="Arial" w:cs="Arial"/>
        </w:rPr>
        <w:t xml:space="preserve"> Convention 189 de l’OIT</w:t>
      </w:r>
      <w:r w:rsidRPr="0035029F">
        <w:rPr>
          <w:rFonts w:ascii="Arial" w:hAnsi="Arial" w:cs="Arial"/>
        </w:rPr>
        <w:t xml:space="preserve">, pour la reconnaissance des travailleurs domestiques dans le monde. Compte-tenu de l’importance du travail domestique </w:t>
      </w:r>
      <w:r w:rsidR="00CD0072" w:rsidRPr="0035029F">
        <w:rPr>
          <w:rFonts w:ascii="Arial" w:hAnsi="Arial" w:cs="Arial"/>
        </w:rPr>
        <w:t>en Argentine, le pays l’a ratifiée et elle est</w:t>
      </w:r>
      <w:r w:rsidRPr="0035029F">
        <w:rPr>
          <w:rFonts w:ascii="Arial" w:hAnsi="Arial" w:cs="Arial"/>
        </w:rPr>
        <w:t xml:space="preserve"> </w:t>
      </w:r>
      <w:r w:rsidR="00E417BB" w:rsidRPr="0035029F">
        <w:rPr>
          <w:rFonts w:ascii="Arial" w:hAnsi="Arial" w:cs="Arial"/>
        </w:rPr>
        <w:t xml:space="preserve">entrée en vigueur en 2014. Il s’agit d’un premier pas institutionnel </w:t>
      </w:r>
      <w:r w:rsidR="00CD0072" w:rsidRPr="0035029F">
        <w:rPr>
          <w:rFonts w:ascii="Arial" w:hAnsi="Arial" w:cs="Arial"/>
        </w:rPr>
        <w:t xml:space="preserve">indéniable </w:t>
      </w:r>
      <w:r w:rsidR="00E417BB" w:rsidRPr="0035029F">
        <w:rPr>
          <w:rFonts w:ascii="Arial" w:hAnsi="Arial" w:cs="Arial"/>
        </w:rPr>
        <w:t>pour la défense de</w:t>
      </w:r>
      <w:r w:rsidR="00CD0072" w:rsidRPr="0035029F">
        <w:rPr>
          <w:rFonts w:ascii="Arial" w:hAnsi="Arial" w:cs="Arial"/>
        </w:rPr>
        <w:t xml:space="preserve"> ces</w:t>
      </w:r>
      <w:r w:rsidR="00E417BB" w:rsidRPr="0035029F">
        <w:rPr>
          <w:rFonts w:ascii="Arial" w:hAnsi="Arial" w:cs="Arial"/>
        </w:rPr>
        <w:t xml:space="preserve"> travailleurs, et en particulie</w:t>
      </w:r>
      <w:r w:rsidR="00F26C74" w:rsidRPr="0035029F">
        <w:rPr>
          <w:rFonts w:ascii="Arial" w:hAnsi="Arial" w:cs="Arial"/>
        </w:rPr>
        <w:t>r</w:t>
      </w:r>
      <w:r w:rsidR="00E417BB" w:rsidRPr="0035029F">
        <w:rPr>
          <w:rFonts w:ascii="Arial" w:hAnsi="Arial" w:cs="Arial"/>
        </w:rPr>
        <w:t xml:space="preserve"> travailleuses domestiques. Malgré tout, l’application de cette convention n</w:t>
      </w:r>
      <w:r w:rsidR="004E33A5" w:rsidRPr="0035029F">
        <w:rPr>
          <w:rFonts w:ascii="Arial" w:hAnsi="Arial" w:cs="Arial"/>
        </w:rPr>
        <w:t xml:space="preserve">’a pas eu de réels effets au niveau local </w:t>
      </w:r>
      <w:r w:rsidR="004412FB" w:rsidRPr="0035029F">
        <w:rPr>
          <w:rFonts w:ascii="Arial" w:hAnsi="Arial" w:cs="Arial"/>
        </w:rPr>
        <w:t xml:space="preserve">sur </w:t>
      </w:r>
      <w:r w:rsidR="00E417BB" w:rsidRPr="0035029F">
        <w:rPr>
          <w:rFonts w:ascii="Arial" w:hAnsi="Arial" w:cs="Arial"/>
        </w:rPr>
        <w:t>la réalité que vivent les travailleuses domestiques</w:t>
      </w:r>
      <w:r w:rsidR="004412FB" w:rsidRPr="0035029F">
        <w:rPr>
          <w:rFonts w:ascii="Arial" w:hAnsi="Arial" w:cs="Arial"/>
        </w:rPr>
        <w:t>, en particulier dans la Villa 31</w:t>
      </w:r>
      <w:r w:rsidR="00E417BB" w:rsidRPr="0035029F">
        <w:rPr>
          <w:rFonts w:ascii="Arial" w:hAnsi="Arial" w:cs="Arial"/>
        </w:rPr>
        <w:t>.</w:t>
      </w:r>
    </w:p>
    <w:p w14:paraId="13F2681F" w14:textId="4A79C6FB" w:rsidR="0079122F" w:rsidRPr="0035029F" w:rsidRDefault="0079122F" w:rsidP="00F26C74">
      <w:pPr>
        <w:spacing w:line="360" w:lineRule="auto"/>
        <w:ind w:firstLine="708"/>
        <w:jc w:val="both"/>
        <w:rPr>
          <w:rFonts w:ascii="Arial" w:hAnsi="Arial" w:cs="Arial"/>
        </w:rPr>
      </w:pPr>
      <w:r w:rsidRPr="0035029F">
        <w:rPr>
          <w:rFonts w:ascii="Arial" w:hAnsi="Arial" w:cs="Arial"/>
        </w:rPr>
        <w:t>En première partie, nous avons également mentionné la mise en œuvre d’une politique incitative par le gouvernement argentin. Cette politique prévoyait une déduction fiscale pour les employeurs de travailleuses domestiques qui feraient le choix de recruter une travailleuse en la déclarant pour qu’elle puisse bénéficier entre autres des droits à la sécurité sociale</w:t>
      </w:r>
      <w:r w:rsidR="005C24B1" w:rsidRPr="0035029F">
        <w:rPr>
          <w:rFonts w:ascii="Arial" w:hAnsi="Arial" w:cs="Arial"/>
        </w:rPr>
        <w:t xml:space="preserve"> et</w:t>
      </w:r>
      <w:r w:rsidRPr="0035029F">
        <w:rPr>
          <w:rFonts w:ascii="Arial" w:hAnsi="Arial" w:cs="Arial"/>
        </w:rPr>
        <w:t xml:space="preserve"> à la retraite.</w:t>
      </w:r>
      <w:r w:rsidR="004C2DC2" w:rsidRPr="0035029F">
        <w:rPr>
          <w:rFonts w:ascii="Arial" w:hAnsi="Arial" w:cs="Arial"/>
        </w:rPr>
        <w:t xml:space="preserve"> Il s’agit d’une politique qui a permis d’augmenter de quelques pourcents la part de travailleuses domestiques formelles au niveau national, mais qui n’a en aucun cas inversé la tendance à recourir à l’informalité. </w:t>
      </w:r>
      <w:r w:rsidR="00E553AB" w:rsidRPr="0035029F">
        <w:rPr>
          <w:rFonts w:ascii="Arial" w:hAnsi="Arial" w:cs="Arial"/>
        </w:rPr>
        <w:t>C’est donc une avancée certes concrète mais qui ne s’est pas traduite par un réel changement dans les conditions de travail et de vie, puisqu’elle n’exclut pas et ne condamne pas l’exploitation ou la discrimination dont sont victimes ces travailleuses.</w:t>
      </w:r>
    </w:p>
    <w:p w14:paraId="54D12B21" w14:textId="77777777" w:rsidR="0014039D" w:rsidRPr="0035029F" w:rsidRDefault="00EF6817" w:rsidP="00472123">
      <w:pPr>
        <w:spacing w:line="360" w:lineRule="auto"/>
        <w:ind w:firstLine="708"/>
        <w:jc w:val="both"/>
        <w:rPr>
          <w:rFonts w:ascii="Arial" w:hAnsi="Arial" w:cs="Arial"/>
        </w:rPr>
      </w:pPr>
      <w:r w:rsidRPr="0035029F">
        <w:rPr>
          <w:rFonts w:ascii="Arial" w:hAnsi="Arial" w:cs="Arial"/>
        </w:rPr>
        <w:t xml:space="preserve">L’Argentine compte plusieurs organisations syndicales, dont quelques-unes sont spécialisées sur les travailleurs du secteur domestique. Nous nous attardons en particulier sur </w:t>
      </w:r>
      <w:r w:rsidRPr="0035029F">
        <w:rPr>
          <w:rFonts w:ascii="Arial" w:hAnsi="Arial" w:cs="Arial"/>
          <w:lang w:val="es-ES"/>
        </w:rPr>
        <w:t xml:space="preserve">l’Unión </w:t>
      </w:r>
      <w:r w:rsidR="00E417BB" w:rsidRPr="0035029F">
        <w:rPr>
          <w:rFonts w:ascii="Arial" w:hAnsi="Arial" w:cs="Arial"/>
          <w:lang w:val="es-ES"/>
        </w:rPr>
        <w:t>del Personal Auxiliar de Casas Particulares</w:t>
      </w:r>
      <w:r w:rsidR="00E417BB" w:rsidRPr="0035029F">
        <w:rPr>
          <w:rFonts w:ascii="Arial" w:hAnsi="Arial" w:cs="Arial"/>
        </w:rPr>
        <w:t xml:space="preserve"> (UPACP) </w:t>
      </w:r>
      <w:r w:rsidR="009C3B84" w:rsidRPr="0035029F">
        <w:rPr>
          <w:rFonts w:ascii="Arial" w:hAnsi="Arial" w:cs="Arial"/>
        </w:rPr>
        <w:t xml:space="preserve">qui est le plus présent sur le territoire argentin. </w:t>
      </w:r>
      <w:r w:rsidRPr="0035029F">
        <w:rPr>
          <w:rFonts w:ascii="Arial" w:hAnsi="Arial" w:cs="Arial"/>
        </w:rPr>
        <w:t xml:space="preserve">Ce syndicat mène des actions, souvent en partenariat avec l’OIT, pour une meilleure réglementation de ce secteur professionnel, </w:t>
      </w:r>
      <w:r w:rsidRPr="0035029F">
        <w:rPr>
          <w:rFonts w:ascii="Arial" w:hAnsi="Arial" w:cs="Arial"/>
        </w:rPr>
        <w:lastRenderedPageBreak/>
        <w:t xml:space="preserve">mais aussi pour une plus grande sécurité et stabilité. </w:t>
      </w:r>
      <w:r w:rsidR="00EE140E" w:rsidRPr="0035029F">
        <w:rPr>
          <w:rFonts w:ascii="Arial" w:hAnsi="Arial" w:cs="Arial"/>
        </w:rPr>
        <w:t>Entre autres activités, il propose des formations à destination des travailleuses domestiques</w:t>
      </w:r>
      <w:r w:rsidR="00D9588C" w:rsidRPr="0035029F">
        <w:rPr>
          <w:rFonts w:ascii="Arial" w:hAnsi="Arial" w:cs="Arial"/>
        </w:rPr>
        <w:t>, et depuis 2006 a délivré environ 17.000 certificats de participation</w:t>
      </w:r>
      <w:r w:rsidR="00EE140E" w:rsidRPr="0035029F">
        <w:rPr>
          <w:rFonts w:ascii="Arial" w:hAnsi="Arial" w:cs="Arial"/>
        </w:rPr>
        <w:t xml:space="preserve"> sur tout le territoire argentin</w:t>
      </w:r>
      <w:r w:rsidR="00D9588C" w:rsidRPr="0035029F">
        <w:rPr>
          <w:rFonts w:ascii="Arial" w:hAnsi="Arial" w:cs="Arial"/>
        </w:rPr>
        <w:t xml:space="preserve">. </w:t>
      </w:r>
      <w:r w:rsidR="007E5CA5" w:rsidRPr="0035029F">
        <w:rPr>
          <w:rFonts w:ascii="Arial" w:hAnsi="Arial" w:cs="Arial"/>
        </w:rPr>
        <w:t>L</w:t>
      </w:r>
      <w:r w:rsidR="00D9588C" w:rsidRPr="0035029F">
        <w:rPr>
          <w:rFonts w:ascii="Arial" w:hAnsi="Arial" w:cs="Arial"/>
        </w:rPr>
        <w:t xml:space="preserve">es formations </w:t>
      </w:r>
      <w:r w:rsidR="007E5CA5" w:rsidRPr="0035029F">
        <w:rPr>
          <w:rFonts w:ascii="Arial" w:hAnsi="Arial" w:cs="Arial"/>
        </w:rPr>
        <w:t xml:space="preserve">qui sont proposées </w:t>
      </w:r>
      <w:r w:rsidR="00D9588C" w:rsidRPr="0035029F">
        <w:rPr>
          <w:rFonts w:ascii="Arial" w:hAnsi="Arial" w:cs="Arial"/>
        </w:rPr>
        <w:t xml:space="preserve">restent </w:t>
      </w:r>
      <w:r w:rsidR="00472123" w:rsidRPr="0035029F">
        <w:rPr>
          <w:rFonts w:ascii="Arial" w:hAnsi="Arial" w:cs="Arial"/>
        </w:rPr>
        <w:t xml:space="preserve">presque exclusivement </w:t>
      </w:r>
      <w:r w:rsidR="00D9588C" w:rsidRPr="0035029F">
        <w:rPr>
          <w:rFonts w:ascii="Arial" w:hAnsi="Arial" w:cs="Arial"/>
        </w:rPr>
        <w:t>centrées sur l’acquisition de compétences culinaires (en pâtisserie ou cuisine haut de gamme notamment), de nettoyage, de tenue d</w:t>
      </w:r>
      <w:r w:rsidR="00472123" w:rsidRPr="0035029F">
        <w:rPr>
          <w:rFonts w:ascii="Arial" w:hAnsi="Arial" w:cs="Arial"/>
        </w:rPr>
        <w:t>’une</w:t>
      </w:r>
      <w:r w:rsidR="00D9588C" w:rsidRPr="0035029F">
        <w:rPr>
          <w:rFonts w:ascii="Arial" w:hAnsi="Arial" w:cs="Arial"/>
        </w:rPr>
        <w:t xml:space="preserve"> </w:t>
      </w:r>
      <w:r w:rsidR="00472123" w:rsidRPr="0035029F">
        <w:rPr>
          <w:rFonts w:ascii="Arial" w:hAnsi="Arial" w:cs="Arial"/>
        </w:rPr>
        <w:t>maison</w:t>
      </w:r>
      <w:r w:rsidR="00D9588C" w:rsidRPr="0035029F">
        <w:rPr>
          <w:rFonts w:ascii="Arial" w:hAnsi="Arial" w:cs="Arial"/>
        </w:rPr>
        <w:t xml:space="preserve"> ou encore d’aide à la personne avec de temps à autres des sessions réservées à l’information sur les droits des travailleuses impliquées. </w:t>
      </w:r>
      <w:r w:rsidR="007E5CA5" w:rsidRPr="0035029F">
        <w:rPr>
          <w:rFonts w:ascii="Arial" w:hAnsi="Arial" w:cs="Arial"/>
        </w:rPr>
        <w:t>En revanche, il faut souligner que le syndicat ne met pas en œuvre dans ces programmes</w:t>
      </w:r>
      <w:r w:rsidR="0006161C" w:rsidRPr="0035029F">
        <w:rPr>
          <w:rFonts w:ascii="Arial" w:hAnsi="Arial" w:cs="Arial"/>
        </w:rPr>
        <w:t xml:space="preserve"> de formation et/ou réunions de sensibilisation sur les conditions de travail et de vie,</w:t>
      </w:r>
      <w:r w:rsidR="00BA7094" w:rsidRPr="0035029F">
        <w:rPr>
          <w:rFonts w:ascii="Arial" w:hAnsi="Arial" w:cs="Arial"/>
        </w:rPr>
        <w:t xml:space="preserve"> ou encore</w:t>
      </w:r>
      <w:r w:rsidR="0006161C" w:rsidRPr="0035029F">
        <w:rPr>
          <w:rFonts w:ascii="Arial" w:hAnsi="Arial" w:cs="Arial"/>
        </w:rPr>
        <w:t xml:space="preserve"> </w:t>
      </w:r>
      <w:r w:rsidR="00BA7094" w:rsidRPr="0035029F">
        <w:rPr>
          <w:rFonts w:ascii="Arial" w:hAnsi="Arial" w:cs="Arial"/>
        </w:rPr>
        <w:t xml:space="preserve">sur </w:t>
      </w:r>
      <w:r w:rsidR="0006161C" w:rsidRPr="0035029F">
        <w:rPr>
          <w:rFonts w:ascii="Arial" w:hAnsi="Arial" w:cs="Arial"/>
        </w:rPr>
        <w:t>la vulnérabilité et la précarité</w:t>
      </w:r>
      <w:r w:rsidR="00BA7094" w:rsidRPr="0035029F">
        <w:rPr>
          <w:rFonts w:ascii="Arial" w:hAnsi="Arial" w:cs="Arial"/>
        </w:rPr>
        <w:t xml:space="preserve"> dont sont victimes les travailleuses domestiques</w:t>
      </w:r>
      <w:r w:rsidR="0006161C" w:rsidRPr="0035029F">
        <w:rPr>
          <w:rFonts w:ascii="Arial" w:hAnsi="Arial" w:cs="Arial"/>
        </w:rPr>
        <w:t>. C’est une réelle carence, en termes</w:t>
      </w:r>
      <w:r w:rsidR="0014039D" w:rsidRPr="0035029F">
        <w:rPr>
          <w:rFonts w:ascii="Arial" w:hAnsi="Arial" w:cs="Arial"/>
        </w:rPr>
        <w:t xml:space="preserve"> </w:t>
      </w:r>
      <w:r w:rsidR="0006161C" w:rsidRPr="0035029F">
        <w:rPr>
          <w:rFonts w:ascii="Arial" w:hAnsi="Arial" w:cs="Arial"/>
        </w:rPr>
        <w:t xml:space="preserve">de </w:t>
      </w:r>
      <w:r w:rsidR="0014039D" w:rsidRPr="0035029F">
        <w:rPr>
          <w:rFonts w:ascii="Arial" w:hAnsi="Arial" w:cs="Arial"/>
        </w:rPr>
        <w:t>santé</w:t>
      </w:r>
      <w:r w:rsidR="0006161C" w:rsidRPr="0035029F">
        <w:rPr>
          <w:rFonts w:ascii="Arial" w:hAnsi="Arial" w:cs="Arial"/>
        </w:rPr>
        <w:t xml:space="preserve"> mentale. </w:t>
      </w:r>
    </w:p>
    <w:p w14:paraId="494BF783" w14:textId="60202C9B" w:rsidR="00E417BB" w:rsidRPr="0035029F" w:rsidRDefault="0006161C" w:rsidP="00472123">
      <w:pPr>
        <w:spacing w:line="360" w:lineRule="auto"/>
        <w:ind w:firstLine="708"/>
        <w:jc w:val="both"/>
        <w:rPr>
          <w:rFonts w:ascii="Arial" w:hAnsi="Arial" w:cs="Arial"/>
        </w:rPr>
      </w:pPr>
      <w:r w:rsidRPr="0035029F">
        <w:rPr>
          <w:rFonts w:ascii="Arial" w:hAnsi="Arial" w:cs="Arial"/>
        </w:rPr>
        <w:t>De plus, bien souvent les syndicats inspirent une certaine peur et</w:t>
      </w:r>
      <w:r w:rsidR="009351E3" w:rsidRPr="0035029F">
        <w:rPr>
          <w:rFonts w:ascii="Arial" w:hAnsi="Arial" w:cs="Arial"/>
        </w:rPr>
        <w:t xml:space="preserve"> un manque de confiance</w:t>
      </w:r>
      <w:r w:rsidRPr="0035029F">
        <w:rPr>
          <w:rFonts w:ascii="Arial" w:hAnsi="Arial" w:cs="Arial"/>
        </w:rPr>
        <w:t xml:space="preserve"> de la part des travailleuses domestiques. Si elles </w:t>
      </w:r>
      <w:r w:rsidR="0014039D" w:rsidRPr="0035029F">
        <w:rPr>
          <w:rFonts w:ascii="Arial" w:hAnsi="Arial" w:cs="Arial"/>
        </w:rPr>
        <w:t>les sollicitent</w:t>
      </w:r>
      <w:r w:rsidRPr="0035029F">
        <w:rPr>
          <w:rFonts w:ascii="Arial" w:hAnsi="Arial" w:cs="Arial"/>
        </w:rPr>
        <w:t xml:space="preserve"> ou </w:t>
      </w:r>
      <w:r w:rsidR="0014039D" w:rsidRPr="0035029F">
        <w:rPr>
          <w:rFonts w:ascii="Arial" w:hAnsi="Arial" w:cs="Arial"/>
        </w:rPr>
        <w:t xml:space="preserve">y </w:t>
      </w:r>
      <w:r w:rsidRPr="0035029F">
        <w:rPr>
          <w:rFonts w:ascii="Arial" w:hAnsi="Arial" w:cs="Arial"/>
        </w:rPr>
        <w:t>adhèrent, elles peuvent subir des pressions de leur employeur et même une discrimination à l’emploi.</w:t>
      </w:r>
    </w:p>
    <w:p w14:paraId="5B944952" w14:textId="64AFD70E" w:rsidR="0006161C" w:rsidRPr="0035029F" w:rsidRDefault="00C31121" w:rsidP="00C31121">
      <w:pPr>
        <w:spacing w:line="360" w:lineRule="auto"/>
        <w:ind w:firstLine="708"/>
        <w:jc w:val="both"/>
        <w:rPr>
          <w:rFonts w:ascii="Arial" w:hAnsi="Arial" w:cs="Arial"/>
        </w:rPr>
      </w:pPr>
      <w:r w:rsidRPr="0035029F">
        <w:rPr>
          <w:rFonts w:ascii="Arial" w:hAnsi="Arial" w:cs="Arial"/>
        </w:rPr>
        <w:t xml:space="preserve">Si l’on </w:t>
      </w:r>
      <w:r w:rsidR="00273462" w:rsidRPr="0035029F">
        <w:rPr>
          <w:rFonts w:ascii="Arial" w:hAnsi="Arial" w:cs="Arial"/>
        </w:rPr>
        <w:t>étudie</w:t>
      </w:r>
      <w:r w:rsidRPr="0035029F">
        <w:rPr>
          <w:rFonts w:ascii="Arial" w:hAnsi="Arial" w:cs="Arial"/>
        </w:rPr>
        <w:t xml:space="preserve"> les actions menées au</w:t>
      </w:r>
      <w:r w:rsidR="0006161C" w:rsidRPr="0035029F">
        <w:rPr>
          <w:rFonts w:ascii="Arial" w:hAnsi="Arial" w:cs="Arial"/>
        </w:rPr>
        <w:t xml:space="preserve"> niveau local</w:t>
      </w:r>
      <w:r w:rsidRPr="0035029F">
        <w:rPr>
          <w:rFonts w:ascii="Arial" w:hAnsi="Arial" w:cs="Arial"/>
        </w:rPr>
        <w:t>,</w:t>
      </w:r>
      <w:r w:rsidR="0006161C" w:rsidRPr="0035029F">
        <w:rPr>
          <w:rFonts w:ascii="Arial" w:hAnsi="Arial" w:cs="Arial"/>
        </w:rPr>
        <w:t xml:space="preserve"> ce sont les centres culturels et/ou religieux qui sont actifs auprès de la population</w:t>
      </w:r>
      <w:r w:rsidRPr="0035029F">
        <w:rPr>
          <w:rFonts w:ascii="Arial" w:hAnsi="Arial" w:cs="Arial"/>
        </w:rPr>
        <w:t xml:space="preserve"> des Villas</w:t>
      </w:r>
      <w:r w:rsidR="0006161C" w:rsidRPr="0035029F">
        <w:rPr>
          <w:rFonts w:ascii="Arial" w:hAnsi="Arial" w:cs="Arial"/>
        </w:rPr>
        <w:t xml:space="preserve">. Beaucoup </w:t>
      </w:r>
      <w:r w:rsidRPr="0035029F">
        <w:rPr>
          <w:rFonts w:ascii="Arial" w:hAnsi="Arial" w:cs="Arial"/>
        </w:rPr>
        <w:t xml:space="preserve">de ces organismes </w:t>
      </w:r>
      <w:r w:rsidR="0006161C" w:rsidRPr="0035029F">
        <w:rPr>
          <w:rFonts w:ascii="Arial" w:hAnsi="Arial" w:cs="Arial"/>
        </w:rPr>
        <w:t xml:space="preserve">se concentrent sur l’enfant et l’adolescent pour proposer toutes sortes d’activités permettant aux jeunes de s’évader pour quelques temps des conditions dans lesquelles ils vivent. Ces centres ne sont pas </w:t>
      </w:r>
      <w:r w:rsidR="00273462" w:rsidRPr="0035029F">
        <w:rPr>
          <w:rFonts w:ascii="Arial" w:hAnsi="Arial" w:cs="Arial"/>
        </w:rPr>
        <w:t xml:space="preserve">nécessairement </w:t>
      </w:r>
      <w:r w:rsidR="0006161C" w:rsidRPr="0035029F">
        <w:rPr>
          <w:rFonts w:ascii="Arial" w:hAnsi="Arial" w:cs="Arial"/>
        </w:rPr>
        <w:t>axés sur</w:t>
      </w:r>
      <w:r w:rsidR="00273462" w:rsidRPr="0035029F">
        <w:rPr>
          <w:rFonts w:ascii="Arial" w:hAnsi="Arial" w:cs="Arial"/>
        </w:rPr>
        <w:t xml:space="preserve"> les femmes et en particulier</w:t>
      </w:r>
      <w:r w:rsidR="0006161C" w:rsidRPr="0035029F">
        <w:rPr>
          <w:rFonts w:ascii="Arial" w:hAnsi="Arial" w:cs="Arial"/>
        </w:rPr>
        <w:t xml:space="preserve"> les travailleuses domestiques</w:t>
      </w:r>
      <w:r w:rsidR="00273462" w:rsidRPr="0035029F">
        <w:rPr>
          <w:rFonts w:ascii="Arial" w:hAnsi="Arial" w:cs="Arial"/>
        </w:rPr>
        <w:t xml:space="preserve">, ce qui est normal car ils n’ont ni les moyens humains ni les capacités financières pour déployer des activités qui leur soient dédiées. </w:t>
      </w:r>
      <w:r w:rsidR="0006161C" w:rsidRPr="0035029F">
        <w:rPr>
          <w:rFonts w:ascii="Arial" w:hAnsi="Arial" w:cs="Arial"/>
        </w:rPr>
        <w:t xml:space="preserve">Ils peuvent </w:t>
      </w:r>
      <w:r w:rsidR="00273462" w:rsidRPr="0035029F">
        <w:rPr>
          <w:rFonts w:ascii="Arial" w:hAnsi="Arial" w:cs="Arial"/>
        </w:rPr>
        <w:t xml:space="preserve">en revanche </w:t>
      </w:r>
      <w:r w:rsidR="0006161C" w:rsidRPr="0035029F">
        <w:rPr>
          <w:rFonts w:ascii="Arial" w:hAnsi="Arial" w:cs="Arial"/>
        </w:rPr>
        <w:t>permettre de compenser les inquiétudes et la charge des travailleuses domestiques au sein de leur foyer et pour leurs enfants ; ce qui constitue déjà une grande aide</w:t>
      </w:r>
      <w:r w:rsidR="00273462" w:rsidRPr="0035029F">
        <w:rPr>
          <w:rFonts w:ascii="Arial" w:hAnsi="Arial" w:cs="Arial"/>
        </w:rPr>
        <w:t xml:space="preserve"> pour celles-ci</w:t>
      </w:r>
      <w:r w:rsidR="0006161C" w:rsidRPr="0035029F">
        <w:rPr>
          <w:rFonts w:ascii="Arial" w:hAnsi="Arial" w:cs="Arial"/>
        </w:rPr>
        <w:t>.</w:t>
      </w:r>
    </w:p>
    <w:p w14:paraId="5C65C886" w14:textId="37862745" w:rsidR="00F224E5" w:rsidRPr="0035029F" w:rsidRDefault="00CF51B9" w:rsidP="00CF51B9">
      <w:pPr>
        <w:spacing w:line="360" w:lineRule="auto"/>
        <w:ind w:firstLine="708"/>
        <w:jc w:val="both"/>
        <w:rPr>
          <w:rFonts w:ascii="Arial" w:hAnsi="Arial" w:cs="Arial"/>
        </w:rPr>
      </w:pPr>
      <w:r w:rsidRPr="0035029F">
        <w:rPr>
          <w:rFonts w:ascii="Arial" w:hAnsi="Arial" w:cs="Arial"/>
        </w:rPr>
        <w:t>Enfin, il est important de mentionner les centres de santé de la Villa 31. L’accès aux soins est très compliqué pour les habitants, car ces centres doivent faire face à des moyens très faible pour répondre à une demande importante. Les nombreuses coupures d’eau et d’électricité forcent parfois les centres à fermer, de même que l’insécurité. Ils ne peuvent donc pas mettre en œuvre d’actions dédiées aux travailleuses domestiques spécifiquement.</w:t>
      </w:r>
    </w:p>
    <w:p w14:paraId="309D6067" w14:textId="1BC95D75" w:rsidR="00A5623B" w:rsidRPr="0035029F" w:rsidRDefault="00A5623B" w:rsidP="00CF51B9">
      <w:pPr>
        <w:spacing w:line="360" w:lineRule="auto"/>
        <w:ind w:firstLine="708"/>
        <w:jc w:val="both"/>
        <w:rPr>
          <w:rFonts w:ascii="Arial" w:hAnsi="Arial" w:cs="Arial"/>
        </w:rPr>
      </w:pPr>
      <w:r w:rsidRPr="0035029F">
        <w:rPr>
          <w:rFonts w:ascii="Arial" w:hAnsi="Arial" w:cs="Arial"/>
        </w:rPr>
        <w:t xml:space="preserve">Ces projets, initiatives politiques ou actions plus locales permettent de constater que les mauvaises conditions de travail des travailleuses domestiques sont encore ultra présentes en Argentine. </w:t>
      </w:r>
      <w:r w:rsidR="00A45ECE" w:rsidRPr="0035029F">
        <w:rPr>
          <w:rFonts w:ascii="Arial" w:hAnsi="Arial" w:cs="Arial"/>
        </w:rPr>
        <w:t xml:space="preserve">Lorsqu’il s’agit d’analyser la problématique, il semble </w:t>
      </w:r>
      <w:r w:rsidR="00A45ECE" w:rsidRPr="0035029F">
        <w:rPr>
          <w:rFonts w:ascii="Arial" w:hAnsi="Arial" w:cs="Arial"/>
        </w:rPr>
        <w:lastRenderedPageBreak/>
        <w:t>clair que les actions mises en œuvre à l’échelle nationale n’ont que peu d</w:t>
      </w:r>
      <w:r w:rsidR="00A435D0" w:rsidRPr="0035029F">
        <w:rPr>
          <w:rFonts w:ascii="Arial" w:hAnsi="Arial" w:cs="Arial"/>
        </w:rPr>
        <w:t xml:space="preserve">’impact </w:t>
      </w:r>
      <w:r w:rsidR="00A45ECE" w:rsidRPr="0035029F">
        <w:rPr>
          <w:rFonts w:ascii="Arial" w:hAnsi="Arial" w:cs="Arial"/>
        </w:rPr>
        <w:t>à l’échelle locale</w:t>
      </w:r>
      <w:r w:rsidR="00A435D0" w:rsidRPr="0035029F">
        <w:rPr>
          <w:rFonts w:ascii="Arial" w:hAnsi="Arial" w:cs="Arial"/>
        </w:rPr>
        <w:t xml:space="preserve"> sur la réalité que vivent ces travailleuses. </w:t>
      </w:r>
    </w:p>
    <w:p w14:paraId="0F346274" w14:textId="77777777" w:rsidR="0052690D" w:rsidRPr="0035029F" w:rsidRDefault="0052690D" w:rsidP="0052690D">
      <w:pPr>
        <w:spacing w:line="360" w:lineRule="auto"/>
        <w:jc w:val="both"/>
        <w:rPr>
          <w:rFonts w:ascii="Arial" w:hAnsi="Arial" w:cs="Arial"/>
          <w:szCs w:val="22"/>
        </w:rPr>
      </w:pPr>
    </w:p>
    <w:p w14:paraId="072E453F" w14:textId="362559A3" w:rsidR="008D7B6A" w:rsidRPr="0035029F" w:rsidRDefault="00544C93" w:rsidP="008D7B6A">
      <w:pPr>
        <w:pStyle w:val="Titre2"/>
        <w:rPr>
          <w:rFonts w:cs="Arial"/>
        </w:rPr>
      </w:pPr>
      <w:bookmarkStart w:id="24" w:name="_Toc88320755"/>
      <w:r w:rsidRPr="0035029F">
        <w:rPr>
          <w:rFonts w:cs="Arial"/>
        </w:rPr>
        <w:t>L’intérêt d’un projet de quartier</w:t>
      </w:r>
      <w:bookmarkEnd w:id="24"/>
    </w:p>
    <w:p w14:paraId="51ECA51F" w14:textId="3855B232" w:rsidR="001622BF" w:rsidRPr="0035029F" w:rsidRDefault="001622BF" w:rsidP="00A435D0">
      <w:pPr>
        <w:spacing w:line="360" w:lineRule="auto"/>
        <w:ind w:firstLine="708"/>
        <w:jc w:val="both"/>
        <w:rPr>
          <w:rFonts w:ascii="Arial" w:hAnsi="Arial" w:cs="Arial"/>
        </w:rPr>
      </w:pPr>
      <w:r w:rsidRPr="0035029F">
        <w:rPr>
          <w:rFonts w:ascii="Arial" w:hAnsi="Arial" w:cs="Arial"/>
        </w:rPr>
        <w:t xml:space="preserve">Le projet que nous proposons de mettre en œuvre doit tenir compte des logiques et difficultés mises en lumière par les actions qui ont déjà été menées. C’est pourquoi nous </w:t>
      </w:r>
      <w:r w:rsidR="00A435D0" w:rsidRPr="0035029F">
        <w:rPr>
          <w:rFonts w:ascii="Arial" w:hAnsi="Arial" w:cs="Arial"/>
        </w:rPr>
        <w:t xml:space="preserve">avons travaillé sur un projet qui serait développé dans un quartier précaire de la capitale. </w:t>
      </w:r>
    </w:p>
    <w:p w14:paraId="3AD3D20C" w14:textId="52B989B7" w:rsidR="00A77C2B" w:rsidRPr="0035029F" w:rsidRDefault="00747F1E" w:rsidP="008E7249">
      <w:pPr>
        <w:spacing w:line="360" w:lineRule="auto"/>
        <w:ind w:firstLine="708"/>
        <w:jc w:val="both"/>
        <w:rPr>
          <w:rFonts w:ascii="Arial" w:hAnsi="Arial" w:cs="Arial"/>
        </w:rPr>
      </w:pPr>
      <w:r w:rsidRPr="0035029F">
        <w:rPr>
          <w:rFonts w:ascii="Arial" w:hAnsi="Arial" w:cs="Arial"/>
        </w:rPr>
        <w:t>Comme nous l’avons déjà abordé, une grande méfiance s’est installée chez les habitants de la Villa 31 pour tous les projets et activités qui viennent de l’extérieur de la Villa et qui</w:t>
      </w:r>
      <w:r w:rsidR="009A041D" w:rsidRPr="0035029F">
        <w:rPr>
          <w:rFonts w:ascii="Arial" w:hAnsi="Arial" w:cs="Arial"/>
        </w:rPr>
        <w:t xml:space="preserve"> sont généralement mis en œuvre par le gouvernement. C’est un élément fondamental que nous devrons prendre en compte pour la réalisation de notre projet. </w:t>
      </w:r>
    </w:p>
    <w:p w14:paraId="30D29622" w14:textId="394D4346" w:rsidR="005439BC" w:rsidRPr="0035029F" w:rsidRDefault="009A041D" w:rsidP="005439BC">
      <w:pPr>
        <w:spacing w:line="360" w:lineRule="auto"/>
        <w:ind w:firstLine="708"/>
        <w:jc w:val="both"/>
        <w:rPr>
          <w:rFonts w:ascii="Arial" w:hAnsi="Arial" w:cs="Arial"/>
        </w:rPr>
      </w:pPr>
      <w:r w:rsidRPr="0035029F">
        <w:rPr>
          <w:rFonts w:ascii="Arial" w:hAnsi="Arial" w:cs="Arial"/>
        </w:rPr>
        <w:t>Il sera indispensable de s’appuyer sur les centres culturels, communautaires et religieux que nous devrons convaincre, avant qu’eux-mêmes ne puissent diffuser l’information du projet à destination des travailleuses domestiques que nous préparons.</w:t>
      </w:r>
    </w:p>
    <w:p w14:paraId="02FB2897" w14:textId="50A374D7" w:rsidR="00D557AA" w:rsidRPr="009E42F7" w:rsidRDefault="009E42F7" w:rsidP="009E42F7">
      <w:pPr>
        <w:spacing w:line="360" w:lineRule="auto"/>
        <w:ind w:firstLine="708"/>
        <w:jc w:val="both"/>
        <w:rPr>
          <w:rFonts w:cstheme="minorBidi"/>
          <w:szCs w:val="22"/>
        </w:rPr>
      </w:pPr>
      <w:r w:rsidRPr="0035029F">
        <w:rPr>
          <w:rFonts w:ascii="Arial" w:hAnsi="Arial" w:cs="Arial"/>
        </w:rPr>
        <w:t>De la même manière, il ne nous semble pas pertinent, dans un premier temps tout au moins, de solliciter une structure syndicale pour notre projet. Pour inciter les femmes à participer à celui-ci, il faut respecter leur crainte des structures syndicales.</w:t>
      </w:r>
      <w:r w:rsidR="00D557AA" w:rsidRPr="00D36C1C">
        <w:br w:type="page"/>
      </w:r>
    </w:p>
    <w:p w14:paraId="33063EF3" w14:textId="67E970DB" w:rsidR="0098253F" w:rsidRDefault="006C2E6A" w:rsidP="000C10A5">
      <w:pPr>
        <w:pStyle w:val="Titre1"/>
      </w:pPr>
      <w:bookmarkStart w:id="25" w:name="_Toc88320756"/>
      <w:r>
        <w:rPr>
          <w:rFonts w:cs="Arial"/>
          <w:szCs w:val="28"/>
        </w:rPr>
        <w:lastRenderedPageBreak/>
        <w:t>Projet</w:t>
      </w:r>
      <w:r w:rsidR="009779C3">
        <w:rPr>
          <w:rFonts w:cs="Arial"/>
          <w:szCs w:val="28"/>
        </w:rPr>
        <w:t xml:space="preserve"> d’information, de soutien et d’échange pour les travailleuses domestiques de la Villa 31</w:t>
      </w:r>
      <w:bookmarkEnd w:id="25"/>
    </w:p>
    <w:p w14:paraId="2C1942EA" w14:textId="77777777" w:rsidR="006C587D" w:rsidRPr="006C587D" w:rsidRDefault="006C587D" w:rsidP="006C587D"/>
    <w:p w14:paraId="04E2DCD2" w14:textId="01265AAE" w:rsidR="00143627" w:rsidRDefault="00143627" w:rsidP="00143627">
      <w:pPr>
        <w:pStyle w:val="Titre2"/>
        <w:numPr>
          <w:ilvl w:val="0"/>
          <w:numId w:val="26"/>
        </w:numPr>
      </w:pPr>
      <w:bookmarkStart w:id="26" w:name="_Toc88320757"/>
      <w:r>
        <w:t>Vue d’ensemble du projet</w:t>
      </w:r>
      <w:bookmarkEnd w:id="26"/>
    </w:p>
    <w:p w14:paraId="37716AAD" w14:textId="77777777" w:rsidR="009821EF" w:rsidRPr="009821EF" w:rsidRDefault="009821EF" w:rsidP="009821EF"/>
    <w:p w14:paraId="5B99863A" w14:textId="58C14685" w:rsidR="001233E9" w:rsidRPr="0035029F" w:rsidRDefault="002C40FC" w:rsidP="006F60B0">
      <w:pPr>
        <w:spacing w:line="360" w:lineRule="auto"/>
        <w:ind w:firstLine="708"/>
        <w:jc w:val="both"/>
        <w:rPr>
          <w:rFonts w:ascii="Arial" w:hAnsi="Arial" w:cs="Arial"/>
        </w:rPr>
      </w:pPr>
      <w:r w:rsidRPr="0035029F">
        <w:rPr>
          <w:rFonts w:ascii="Arial" w:hAnsi="Arial" w:cs="Arial"/>
        </w:rPr>
        <w:t>Pour la réalisation de notre projet, o</w:t>
      </w:r>
      <w:r w:rsidR="00905966" w:rsidRPr="0035029F">
        <w:rPr>
          <w:rFonts w:ascii="Arial" w:hAnsi="Arial" w:cs="Arial"/>
        </w:rPr>
        <w:t xml:space="preserve">n part </w:t>
      </w:r>
      <w:r w:rsidRPr="0035029F">
        <w:rPr>
          <w:rFonts w:ascii="Arial" w:hAnsi="Arial" w:cs="Arial"/>
        </w:rPr>
        <w:t xml:space="preserve">dans un premier temps </w:t>
      </w:r>
      <w:r w:rsidR="00905966" w:rsidRPr="0035029F">
        <w:rPr>
          <w:rFonts w:ascii="Arial" w:hAnsi="Arial" w:cs="Arial"/>
        </w:rPr>
        <w:t xml:space="preserve">de ce que l’on peut faire pour ces travailleuses, </w:t>
      </w:r>
      <w:r w:rsidR="001233E9" w:rsidRPr="0035029F">
        <w:rPr>
          <w:rFonts w:ascii="Arial" w:hAnsi="Arial" w:cs="Arial"/>
        </w:rPr>
        <w:t>en sachant que l’</w:t>
      </w:r>
      <w:r w:rsidR="00905966" w:rsidRPr="0035029F">
        <w:rPr>
          <w:rFonts w:ascii="Arial" w:hAnsi="Arial" w:cs="Arial"/>
        </w:rPr>
        <w:t xml:space="preserve">on ne peut pas apporter de changement </w:t>
      </w:r>
      <w:r w:rsidR="001233E9" w:rsidRPr="0035029F">
        <w:rPr>
          <w:rFonts w:ascii="Arial" w:hAnsi="Arial" w:cs="Arial"/>
        </w:rPr>
        <w:t xml:space="preserve">direct sur leurs </w:t>
      </w:r>
      <w:r w:rsidR="00905966" w:rsidRPr="0035029F">
        <w:rPr>
          <w:rFonts w:ascii="Arial" w:hAnsi="Arial" w:cs="Arial"/>
        </w:rPr>
        <w:t>conditions de travai</w:t>
      </w:r>
      <w:r w:rsidR="001233E9" w:rsidRPr="0035029F">
        <w:rPr>
          <w:rFonts w:ascii="Arial" w:hAnsi="Arial" w:cs="Arial"/>
        </w:rPr>
        <w:t xml:space="preserve">l ou </w:t>
      </w:r>
      <w:r w:rsidR="0098253F" w:rsidRPr="0035029F">
        <w:rPr>
          <w:rFonts w:ascii="Arial" w:hAnsi="Arial" w:cs="Arial"/>
        </w:rPr>
        <w:t xml:space="preserve">sur </w:t>
      </w:r>
      <w:r w:rsidR="001233E9" w:rsidRPr="0035029F">
        <w:rPr>
          <w:rFonts w:ascii="Arial" w:hAnsi="Arial" w:cs="Arial"/>
        </w:rPr>
        <w:t xml:space="preserve">la législation </w:t>
      </w:r>
      <w:r w:rsidR="0098253F" w:rsidRPr="0035029F">
        <w:rPr>
          <w:rFonts w:ascii="Arial" w:hAnsi="Arial" w:cs="Arial"/>
        </w:rPr>
        <w:t>concernant</w:t>
      </w:r>
      <w:r w:rsidR="001233E9" w:rsidRPr="0035029F">
        <w:rPr>
          <w:rFonts w:ascii="Arial" w:hAnsi="Arial" w:cs="Arial"/>
        </w:rPr>
        <w:t xml:space="preserve"> le travail domestique en Argentine</w:t>
      </w:r>
      <w:r w:rsidR="00905966" w:rsidRPr="0035029F">
        <w:rPr>
          <w:rFonts w:ascii="Arial" w:hAnsi="Arial" w:cs="Arial"/>
        </w:rPr>
        <w:t xml:space="preserve">. </w:t>
      </w:r>
      <w:r w:rsidR="0098253F" w:rsidRPr="0035029F">
        <w:rPr>
          <w:rFonts w:ascii="Arial" w:hAnsi="Arial" w:cs="Arial"/>
        </w:rPr>
        <w:t xml:space="preserve">Il n’est également pas envisageable et réalisable de créer une structure associative d’accueil et de soutien pour les travailleuses domestiques ; il semble plus pertinent de s’appuyer sur les structures existantes et de mettre en place des partenariats et projets communs. </w:t>
      </w:r>
      <w:r w:rsidR="009D6955" w:rsidRPr="0035029F">
        <w:rPr>
          <w:rFonts w:ascii="Arial" w:hAnsi="Arial" w:cs="Arial"/>
        </w:rPr>
        <w:t xml:space="preserve">Le </w:t>
      </w:r>
      <w:r w:rsidR="001233E9" w:rsidRPr="0035029F">
        <w:rPr>
          <w:rFonts w:ascii="Arial" w:hAnsi="Arial" w:cs="Arial"/>
        </w:rPr>
        <w:t xml:space="preserve">projet </w:t>
      </w:r>
      <w:r w:rsidR="009D6955" w:rsidRPr="0035029F">
        <w:rPr>
          <w:rFonts w:ascii="Arial" w:hAnsi="Arial" w:cs="Arial"/>
        </w:rPr>
        <w:t xml:space="preserve">a pour </w:t>
      </w:r>
      <w:r w:rsidR="001233E9" w:rsidRPr="0035029F">
        <w:rPr>
          <w:rFonts w:ascii="Arial" w:hAnsi="Arial" w:cs="Arial"/>
        </w:rPr>
        <w:t>objectif de redonner une parole et une visibilité aux travailleuses domestiques, en rompant leur isolement.</w:t>
      </w:r>
    </w:p>
    <w:p w14:paraId="303D90E6" w14:textId="0FCEE219" w:rsidR="00D141C2" w:rsidRPr="0035029F" w:rsidRDefault="0098253F" w:rsidP="006F60B0">
      <w:pPr>
        <w:spacing w:line="360" w:lineRule="auto"/>
        <w:ind w:firstLine="708"/>
        <w:jc w:val="both"/>
        <w:rPr>
          <w:rFonts w:ascii="Arial" w:hAnsi="Arial" w:cs="Arial"/>
        </w:rPr>
      </w:pPr>
      <w:r w:rsidRPr="0035029F">
        <w:rPr>
          <w:rFonts w:ascii="Arial" w:hAnsi="Arial" w:cs="Arial"/>
        </w:rPr>
        <w:t>C’est pourquoi nous proposons un projet de campagne d’information et de soutien pour les travailleuses domestiques de</w:t>
      </w:r>
      <w:r w:rsidR="00D87755" w:rsidRPr="0035029F">
        <w:rPr>
          <w:rFonts w:ascii="Arial" w:hAnsi="Arial" w:cs="Arial"/>
        </w:rPr>
        <w:t xml:space="preserve"> la Villa 31 à</w:t>
      </w:r>
      <w:r w:rsidRPr="0035029F">
        <w:rPr>
          <w:rFonts w:ascii="Arial" w:hAnsi="Arial" w:cs="Arial"/>
        </w:rPr>
        <w:t xml:space="preserve"> Buenos Aires.</w:t>
      </w:r>
      <w:r w:rsidR="00D141C2" w:rsidRPr="0035029F">
        <w:rPr>
          <w:rFonts w:ascii="Arial" w:hAnsi="Arial" w:cs="Arial"/>
        </w:rPr>
        <w:t xml:space="preserve"> Cette campagne se décline</w:t>
      </w:r>
      <w:r w:rsidR="00D87755" w:rsidRPr="0035029F">
        <w:rPr>
          <w:rFonts w:ascii="Arial" w:hAnsi="Arial" w:cs="Arial"/>
        </w:rPr>
        <w:t>ra</w:t>
      </w:r>
      <w:r w:rsidR="00D141C2" w:rsidRPr="0035029F">
        <w:rPr>
          <w:rFonts w:ascii="Arial" w:hAnsi="Arial" w:cs="Arial"/>
        </w:rPr>
        <w:t xml:space="preserve"> en </w:t>
      </w:r>
      <w:r w:rsidR="00EF6B88" w:rsidRPr="0035029F">
        <w:rPr>
          <w:rFonts w:ascii="Arial" w:hAnsi="Arial" w:cs="Arial"/>
        </w:rPr>
        <w:t>3</w:t>
      </w:r>
      <w:r w:rsidR="00D141C2" w:rsidRPr="0035029F">
        <w:rPr>
          <w:rFonts w:ascii="Arial" w:hAnsi="Arial" w:cs="Arial"/>
        </w:rPr>
        <w:t xml:space="preserve"> actions : </w:t>
      </w:r>
    </w:p>
    <w:p w14:paraId="27F3816C" w14:textId="3FEF8FD6" w:rsidR="00D141C2" w:rsidRPr="0035029F" w:rsidRDefault="00D87755" w:rsidP="00D141C2">
      <w:pPr>
        <w:pStyle w:val="Paragraphedeliste"/>
        <w:numPr>
          <w:ilvl w:val="0"/>
          <w:numId w:val="19"/>
        </w:numPr>
        <w:spacing w:line="360" w:lineRule="auto"/>
        <w:jc w:val="both"/>
        <w:rPr>
          <w:rFonts w:cs="Arial"/>
          <w:szCs w:val="24"/>
        </w:rPr>
      </w:pPr>
      <w:r w:rsidRPr="0035029F">
        <w:rPr>
          <w:rFonts w:cs="Arial"/>
          <w:szCs w:val="24"/>
        </w:rPr>
        <w:t>L’élaboration et la diffusion d’une c</w:t>
      </w:r>
      <w:r w:rsidR="00D141C2" w:rsidRPr="0035029F">
        <w:rPr>
          <w:rFonts w:cs="Arial"/>
          <w:szCs w:val="24"/>
        </w:rPr>
        <w:t xml:space="preserve">ampagne </w:t>
      </w:r>
      <w:r w:rsidR="00744AB2" w:rsidRPr="0035029F">
        <w:rPr>
          <w:rFonts w:cs="Arial"/>
          <w:szCs w:val="24"/>
        </w:rPr>
        <w:t>d’information et de sensibilisation</w:t>
      </w:r>
      <w:r w:rsidR="00D141C2" w:rsidRPr="0035029F">
        <w:rPr>
          <w:rFonts w:cs="Arial"/>
          <w:szCs w:val="24"/>
        </w:rPr>
        <w:t xml:space="preserve"> sur les conditions de travail des travailleuses domestiques de </w:t>
      </w:r>
      <w:r w:rsidR="00F64CEA" w:rsidRPr="0035029F">
        <w:rPr>
          <w:rFonts w:cs="Arial"/>
          <w:szCs w:val="24"/>
        </w:rPr>
        <w:t xml:space="preserve">la Villa 31 </w:t>
      </w:r>
      <w:r w:rsidR="00D141C2" w:rsidRPr="0035029F">
        <w:rPr>
          <w:rFonts w:cs="Arial"/>
          <w:szCs w:val="24"/>
        </w:rPr>
        <w:t>(affiches, diffusion radio, etc…)</w:t>
      </w:r>
    </w:p>
    <w:p w14:paraId="69A4A0D5" w14:textId="61FCB822" w:rsidR="00D141C2" w:rsidRPr="0035029F" w:rsidRDefault="00F64CEA" w:rsidP="00D141C2">
      <w:pPr>
        <w:pStyle w:val="Paragraphedeliste"/>
        <w:numPr>
          <w:ilvl w:val="0"/>
          <w:numId w:val="19"/>
        </w:numPr>
        <w:spacing w:line="360" w:lineRule="auto"/>
        <w:jc w:val="both"/>
        <w:rPr>
          <w:rFonts w:cs="Arial"/>
          <w:szCs w:val="24"/>
        </w:rPr>
      </w:pPr>
      <w:r w:rsidRPr="0035029F">
        <w:rPr>
          <w:rFonts w:cs="Arial"/>
          <w:szCs w:val="24"/>
        </w:rPr>
        <w:t>La mise en place de g</w:t>
      </w:r>
      <w:r w:rsidR="00D141C2" w:rsidRPr="0035029F">
        <w:rPr>
          <w:rFonts w:cs="Arial"/>
          <w:szCs w:val="24"/>
        </w:rPr>
        <w:t xml:space="preserve">roupes de parole pour entreprendre une démarche </w:t>
      </w:r>
      <w:r w:rsidRPr="0035029F">
        <w:rPr>
          <w:rFonts w:cs="Arial"/>
          <w:szCs w:val="24"/>
        </w:rPr>
        <w:t>collective et participative pour</w:t>
      </w:r>
      <w:r w:rsidR="00D141C2" w:rsidRPr="0035029F">
        <w:rPr>
          <w:rFonts w:cs="Arial"/>
          <w:szCs w:val="24"/>
        </w:rPr>
        <w:t xml:space="preserve"> retrouver </w:t>
      </w:r>
      <w:r w:rsidRPr="0035029F">
        <w:rPr>
          <w:rFonts w:cs="Arial"/>
          <w:szCs w:val="24"/>
        </w:rPr>
        <w:t>une parole et une estime de soi</w:t>
      </w:r>
    </w:p>
    <w:p w14:paraId="22AC0F54" w14:textId="764D7C02" w:rsidR="002C40FC" w:rsidRPr="0035029F" w:rsidRDefault="002C40FC" w:rsidP="002C40FC">
      <w:pPr>
        <w:pStyle w:val="Paragraphedeliste"/>
        <w:numPr>
          <w:ilvl w:val="0"/>
          <w:numId w:val="19"/>
        </w:numPr>
        <w:spacing w:line="360" w:lineRule="auto"/>
        <w:jc w:val="both"/>
        <w:rPr>
          <w:rFonts w:cs="Arial"/>
          <w:szCs w:val="24"/>
        </w:rPr>
      </w:pPr>
      <w:r w:rsidRPr="0035029F">
        <w:rPr>
          <w:rFonts w:cs="Arial"/>
          <w:szCs w:val="24"/>
        </w:rPr>
        <w:t xml:space="preserve">Cellules d’écoute et de soutien psychologique </w:t>
      </w:r>
      <w:r w:rsidR="00644C26" w:rsidRPr="0035029F">
        <w:rPr>
          <w:rFonts w:cs="Arial"/>
          <w:szCs w:val="24"/>
        </w:rPr>
        <w:t>individuelles et anonymes</w:t>
      </w:r>
    </w:p>
    <w:p w14:paraId="56259435" w14:textId="31E432F2" w:rsidR="00905966" w:rsidRPr="0035029F" w:rsidRDefault="001233E9" w:rsidP="006F60B0">
      <w:pPr>
        <w:spacing w:line="360" w:lineRule="auto"/>
        <w:ind w:firstLine="708"/>
        <w:jc w:val="both"/>
        <w:rPr>
          <w:rFonts w:ascii="Arial" w:hAnsi="Arial" w:cs="Arial"/>
        </w:rPr>
      </w:pPr>
      <w:r w:rsidRPr="0035029F">
        <w:rPr>
          <w:rFonts w:ascii="Arial" w:hAnsi="Arial" w:cs="Arial"/>
        </w:rPr>
        <w:t>Dans un second temps, c</w:t>
      </w:r>
      <w:r w:rsidR="00905966" w:rsidRPr="0035029F">
        <w:rPr>
          <w:rFonts w:ascii="Arial" w:hAnsi="Arial" w:cs="Arial"/>
        </w:rPr>
        <w:t xml:space="preserve">e sera à elles, </w:t>
      </w:r>
      <w:r w:rsidRPr="0035029F">
        <w:rPr>
          <w:rFonts w:ascii="Arial" w:hAnsi="Arial" w:cs="Arial"/>
        </w:rPr>
        <w:t>si elles le souhaitent</w:t>
      </w:r>
      <w:r w:rsidR="00905966" w:rsidRPr="0035029F">
        <w:rPr>
          <w:rFonts w:ascii="Arial" w:hAnsi="Arial" w:cs="Arial"/>
        </w:rPr>
        <w:t>, de s’organiser</w:t>
      </w:r>
      <w:r w:rsidR="00644C26" w:rsidRPr="0035029F">
        <w:rPr>
          <w:rFonts w:ascii="Arial" w:hAnsi="Arial" w:cs="Arial"/>
        </w:rPr>
        <w:t xml:space="preserve"> </w:t>
      </w:r>
      <w:r w:rsidR="00905966" w:rsidRPr="0035029F">
        <w:rPr>
          <w:rFonts w:ascii="Arial" w:hAnsi="Arial" w:cs="Arial"/>
        </w:rPr>
        <w:t xml:space="preserve">collectivement </w:t>
      </w:r>
      <w:r w:rsidRPr="0035029F">
        <w:rPr>
          <w:rFonts w:ascii="Arial" w:hAnsi="Arial" w:cs="Arial"/>
        </w:rPr>
        <w:t xml:space="preserve">pour faire </w:t>
      </w:r>
      <w:r w:rsidR="00D141C2" w:rsidRPr="0035029F">
        <w:rPr>
          <w:rFonts w:ascii="Arial" w:hAnsi="Arial" w:cs="Arial"/>
        </w:rPr>
        <w:t>avancer</w:t>
      </w:r>
      <w:r w:rsidR="00905966" w:rsidRPr="0035029F">
        <w:rPr>
          <w:rFonts w:ascii="Arial" w:hAnsi="Arial" w:cs="Arial"/>
        </w:rPr>
        <w:t xml:space="preserve"> leurs conditions de travail</w:t>
      </w:r>
      <w:r w:rsidRPr="0035029F">
        <w:rPr>
          <w:rFonts w:ascii="Arial" w:hAnsi="Arial" w:cs="Arial"/>
        </w:rPr>
        <w:t xml:space="preserve">, </w:t>
      </w:r>
      <w:r w:rsidR="00D141C2" w:rsidRPr="0035029F">
        <w:rPr>
          <w:rFonts w:ascii="Arial" w:hAnsi="Arial" w:cs="Arial"/>
        </w:rPr>
        <w:t>en se rapprochant des structures qui auront participé à cette campagne</w:t>
      </w:r>
      <w:r w:rsidR="006C08A2" w:rsidRPr="0035029F">
        <w:rPr>
          <w:rFonts w:ascii="Arial" w:hAnsi="Arial" w:cs="Arial"/>
        </w:rPr>
        <w:t xml:space="preserve"> en tant que partenaires.</w:t>
      </w:r>
    </w:p>
    <w:p w14:paraId="2FA080CF" w14:textId="77777777" w:rsidR="000A5036" w:rsidRPr="0035029F" w:rsidRDefault="000A5036" w:rsidP="00905966">
      <w:pPr>
        <w:spacing w:line="360" w:lineRule="auto"/>
        <w:jc w:val="both"/>
        <w:rPr>
          <w:rFonts w:ascii="Arial" w:hAnsi="Arial" w:cs="Arial"/>
        </w:rPr>
      </w:pPr>
    </w:p>
    <w:p w14:paraId="1BF61A9A" w14:textId="677DB481" w:rsidR="00B82B2F" w:rsidRPr="0035029F" w:rsidRDefault="00B82B2F" w:rsidP="00B82B2F">
      <w:pPr>
        <w:pStyle w:val="Titre3"/>
        <w:numPr>
          <w:ilvl w:val="0"/>
          <w:numId w:val="27"/>
        </w:numPr>
        <w:rPr>
          <w:rFonts w:cs="Arial"/>
        </w:rPr>
      </w:pPr>
      <w:bookmarkStart w:id="27" w:name="_Toc88320758"/>
      <w:r w:rsidRPr="0035029F">
        <w:rPr>
          <w:rFonts w:cs="Arial"/>
        </w:rPr>
        <w:t>Localisation d</w:t>
      </w:r>
      <w:r w:rsidR="00496C5A" w:rsidRPr="0035029F">
        <w:rPr>
          <w:rFonts w:cs="Arial"/>
        </w:rPr>
        <w:t>u</w:t>
      </w:r>
      <w:r w:rsidRPr="0035029F">
        <w:rPr>
          <w:rFonts w:cs="Arial"/>
        </w:rPr>
        <w:t xml:space="preserve"> projet</w:t>
      </w:r>
      <w:bookmarkEnd w:id="27"/>
    </w:p>
    <w:p w14:paraId="5C82A129" w14:textId="13E026DF" w:rsidR="002A5DA9" w:rsidRPr="0035029F" w:rsidRDefault="00F35DBA" w:rsidP="006F60B0">
      <w:pPr>
        <w:spacing w:line="360" w:lineRule="auto"/>
        <w:ind w:firstLine="708"/>
        <w:jc w:val="both"/>
        <w:rPr>
          <w:rFonts w:ascii="Arial" w:hAnsi="Arial" w:cs="Arial"/>
        </w:rPr>
      </w:pPr>
      <w:r w:rsidRPr="0035029F">
        <w:rPr>
          <w:rFonts w:ascii="Arial" w:hAnsi="Arial" w:cs="Arial"/>
        </w:rPr>
        <w:t xml:space="preserve">Le projet est </w:t>
      </w:r>
      <w:r w:rsidR="005038B0" w:rsidRPr="0035029F">
        <w:rPr>
          <w:rFonts w:ascii="Arial" w:hAnsi="Arial" w:cs="Arial"/>
        </w:rPr>
        <w:t>mis en œuvre</w:t>
      </w:r>
      <w:r w:rsidRPr="0035029F">
        <w:rPr>
          <w:rFonts w:ascii="Arial" w:hAnsi="Arial" w:cs="Arial"/>
        </w:rPr>
        <w:t xml:space="preserve"> dans la ville de Buenos Aires, en Argentine, et plus précisément dans le quartier du </w:t>
      </w:r>
      <w:proofErr w:type="spellStart"/>
      <w:r w:rsidRPr="0035029F">
        <w:rPr>
          <w:rFonts w:ascii="Arial" w:hAnsi="Arial" w:cs="Arial"/>
          <w:i/>
          <w:iCs/>
        </w:rPr>
        <w:t>Retiro</w:t>
      </w:r>
      <w:proofErr w:type="spellEnd"/>
      <w:r w:rsidRPr="0035029F">
        <w:rPr>
          <w:rFonts w:ascii="Arial" w:hAnsi="Arial" w:cs="Arial"/>
        </w:rPr>
        <w:t xml:space="preserve">. Au sein de ce quartier on note un clivage très important entre une partie du quartier, très riche et consacrée aux affaires et une autre </w:t>
      </w:r>
      <w:r w:rsidRPr="0035029F">
        <w:rPr>
          <w:rFonts w:ascii="Arial" w:hAnsi="Arial" w:cs="Arial"/>
        </w:rPr>
        <w:lastRenderedPageBreak/>
        <w:t xml:space="preserve">partie qui compose la </w:t>
      </w:r>
      <w:r w:rsidRPr="0035029F">
        <w:rPr>
          <w:rFonts w:ascii="Arial" w:hAnsi="Arial" w:cs="Arial"/>
          <w:i/>
          <w:iCs/>
        </w:rPr>
        <w:t>Villa 31</w:t>
      </w:r>
      <w:r w:rsidRPr="0035029F">
        <w:rPr>
          <w:rFonts w:ascii="Arial" w:hAnsi="Arial" w:cs="Arial"/>
        </w:rPr>
        <w:t xml:space="preserve">, l’un des plus anciens bidonvilles de la capitale. </w:t>
      </w:r>
      <w:r w:rsidR="006E06CD" w:rsidRPr="0035029F">
        <w:rPr>
          <w:rFonts w:ascii="Arial" w:hAnsi="Arial" w:cs="Arial"/>
        </w:rPr>
        <w:t xml:space="preserve">C’est dans cette </w:t>
      </w:r>
      <w:r w:rsidR="006E06CD" w:rsidRPr="0035029F">
        <w:rPr>
          <w:rFonts w:ascii="Arial" w:hAnsi="Arial" w:cs="Arial"/>
          <w:i/>
          <w:iCs/>
        </w:rPr>
        <w:t>Villa</w:t>
      </w:r>
      <w:r w:rsidR="006E06CD" w:rsidRPr="0035029F">
        <w:rPr>
          <w:rFonts w:ascii="Arial" w:hAnsi="Arial" w:cs="Arial"/>
        </w:rPr>
        <w:t xml:space="preserve"> que sera </w:t>
      </w:r>
      <w:r w:rsidR="005038B0" w:rsidRPr="0035029F">
        <w:rPr>
          <w:rFonts w:ascii="Arial" w:hAnsi="Arial" w:cs="Arial"/>
        </w:rPr>
        <w:t>développé</w:t>
      </w:r>
      <w:r w:rsidR="006E06CD" w:rsidRPr="0035029F">
        <w:rPr>
          <w:rFonts w:ascii="Arial" w:hAnsi="Arial" w:cs="Arial"/>
        </w:rPr>
        <w:t xml:space="preserve"> le projet.</w:t>
      </w:r>
    </w:p>
    <w:p w14:paraId="1663E519" w14:textId="0796526D" w:rsidR="00CA4ECE" w:rsidRPr="0035029F" w:rsidRDefault="005038B0" w:rsidP="006F60B0">
      <w:pPr>
        <w:spacing w:line="360" w:lineRule="auto"/>
        <w:ind w:firstLine="708"/>
        <w:jc w:val="both"/>
        <w:rPr>
          <w:rFonts w:ascii="Arial" w:hAnsi="Arial" w:cs="Arial"/>
        </w:rPr>
      </w:pPr>
      <w:r w:rsidRPr="0035029F">
        <w:rPr>
          <w:rFonts w:ascii="Arial" w:hAnsi="Arial" w:cs="Arial"/>
        </w:rPr>
        <w:t>Comme mentionné plus haut, l</w:t>
      </w:r>
      <w:r w:rsidR="006E06CD" w:rsidRPr="0035029F">
        <w:rPr>
          <w:rFonts w:ascii="Arial" w:hAnsi="Arial" w:cs="Arial"/>
        </w:rPr>
        <w:t xml:space="preserve">a Villa 31 </w:t>
      </w:r>
      <w:r w:rsidR="00CA4ECE" w:rsidRPr="0035029F">
        <w:rPr>
          <w:rFonts w:ascii="Arial" w:hAnsi="Arial" w:cs="Arial"/>
        </w:rPr>
        <w:t xml:space="preserve">est </w:t>
      </w:r>
      <w:r w:rsidR="000C10A5" w:rsidRPr="0035029F">
        <w:rPr>
          <w:rFonts w:ascii="Arial" w:hAnsi="Arial" w:cs="Arial"/>
        </w:rPr>
        <w:t>l’</w:t>
      </w:r>
      <w:r w:rsidR="00CA4ECE" w:rsidRPr="0035029F">
        <w:rPr>
          <w:rFonts w:ascii="Arial" w:hAnsi="Arial" w:cs="Arial"/>
        </w:rPr>
        <w:t>un</w:t>
      </w:r>
      <w:r w:rsidR="0027769F" w:rsidRPr="0035029F">
        <w:rPr>
          <w:rFonts w:ascii="Arial" w:hAnsi="Arial" w:cs="Arial"/>
        </w:rPr>
        <w:t>e</w:t>
      </w:r>
      <w:r w:rsidR="00CA4ECE" w:rsidRPr="0035029F">
        <w:rPr>
          <w:rFonts w:ascii="Arial" w:hAnsi="Arial" w:cs="Arial"/>
        </w:rPr>
        <w:t xml:space="preserve"> </w:t>
      </w:r>
      <w:r w:rsidR="000C10A5" w:rsidRPr="0035029F">
        <w:rPr>
          <w:rFonts w:ascii="Arial" w:hAnsi="Arial" w:cs="Arial"/>
        </w:rPr>
        <w:t>des plus ancien</w:t>
      </w:r>
      <w:r w:rsidR="0027769F" w:rsidRPr="0035029F">
        <w:rPr>
          <w:rFonts w:ascii="Arial" w:hAnsi="Arial" w:cs="Arial"/>
        </w:rPr>
        <w:t>nes</w:t>
      </w:r>
      <w:r w:rsidR="000C10A5" w:rsidRPr="0035029F">
        <w:rPr>
          <w:rFonts w:ascii="Arial" w:hAnsi="Arial" w:cs="Arial"/>
        </w:rPr>
        <w:t xml:space="preserve"> et emblématiques </w:t>
      </w:r>
      <w:r w:rsidR="0027769F" w:rsidRPr="0035029F">
        <w:rPr>
          <w:rFonts w:ascii="Arial" w:hAnsi="Arial" w:cs="Arial"/>
          <w:i/>
          <w:iCs/>
        </w:rPr>
        <w:t xml:space="preserve">Villas </w:t>
      </w:r>
      <w:proofErr w:type="spellStart"/>
      <w:r w:rsidR="0027769F" w:rsidRPr="0035029F">
        <w:rPr>
          <w:rFonts w:ascii="Arial" w:hAnsi="Arial" w:cs="Arial"/>
          <w:i/>
          <w:iCs/>
        </w:rPr>
        <w:t>Miseria</w:t>
      </w:r>
      <w:proofErr w:type="spellEnd"/>
      <w:r w:rsidR="0027769F" w:rsidRPr="0035029F">
        <w:rPr>
          <w:rFonts w:ascii="Arial" w:hAnsi="Arial" w:cs="Arial"/>
        </w:rPr>
        <w:t xml:space="preserve"> (</w:t>
      </w:r>
      <w:r w:rsidR="00CA4ECE" w:rsidRPr="0035029F">
        <w:rPr>
          <w:rFonts w:ascii="Arial" w:hAnsi="Arial" w:cs="Arial"/>
        </w:rPr>
        <w:t>bidonville</w:t>
      </w:r>
      <w:r w:rsidR="000C10A5" w:rsidRPr="0035029F">
        <w:rPr>
          <w:rFonts w:ascii="Arial" w:hAnsi="Arial" w:cs="Arial"/>
        </w:rPr>
        <w:t>s</w:t>
      </w:r>
      <w:r w:rsidR="00F41933" w:rsidRPr="0035029F">
        <w:rPr>
          <w:rFonts w:ascii="Arial" w:hAnsi="Arial" w:cs="Arial"/>
        </w:rPr>
        <w:t xml:space="preserve"> en français)</w:t>
      </w:r>
      <w:r w:rsidR="000C10A5" w:rsidRPr="0035029F">
        <w:rPr>
          <w:rFonts w:ascii="Arial" w:hAnsi="Arial" w:cs="Arial"/>
        </w:rPr>
        <w:t xml:space="preserve"> de Buenos Aires, situé au milieu de quartiers très aisés (</w:t>
      </w:r>
      <w:proofErr w:type="spellStart"/>
      <w:r w:rsidR="000C10A5" w:rsidRPr="0035029F">
        <w:rPr>
          <w:rFonts w:ascii="Arial" w:hAnsi="Arial" w:cs="Arial"/>
          <w:i/>
          <w:iCs/>
        </w:rPr>
        <w:t>Recoleta</w:t>
      </w:r>
      <w:proofErr w:type="spellEnd"/>
      <w:r w:rsidR="000C10A5" w:rsidRPr="0035029F">
        <w:rPr>
          <w:rFonts w:ascii="Arial" w:hAnsi="Arial" w:cs="Arial"/>
        </w:rPr>
        <w:t xml:space="preserve"> </w:t>
      </w:r>
      <w:r w:rsidR="006B4B7D" w:rsidRPr="0035029F">
        <w:rPr>
          <w:rFonts w:ascii="Arial" w:hAnsi="Arial" w:cs="Arial"/>
        </w:rPr>
        <w:t>et</w:t>
      </w:r>
      <w:r w:rsidR="000C10A5" w:rsidRPr="0035029F">
        <w:rPr>
          <w:rFonts w:ascii="Arial" w:hAnsi="Arial" w:cs="Arial"/>
        </w:rPr>
        <w:t xml:space="preserve"> </w:t>
      </w:r>
      <w:proofErr w:type="spellStart"/>
      <w:r w:rsidR="000C10A5" w:rsidRPr="0035029F">
        <w:rPr>
          <w:rFonts w:ascii="Arial" w:hAnsi="Arial" w:cs="Arial"/>
          <w:i/>
          <w:iCs/>
        </w:rPr>
        <w:t>Retiro</w:t>
      </w:r>
      <w:proofErr w:type="spellEnd"/>
      <w:r w:rsidR="000C10A5" w:rsidRPr="0035029F">
        <w:rPr>
          <w:rFonts w:ascii="Arial" w:hAnsi="Arial" w:cs="Arial"/>
        </w:rPr>
        <w:t xml:space="preserve">). Il est proche de la gare de trains de banlieue et s’étend le long des voies ferrées, vers la zone portuaire. </w:t>
      </w:r>
      <w:r w:rsidR="00DA4796" w:rsidRPr="0035029F">
        <w:rPr>
          <w:rFonts w:ascii="Arial" w:hAnsi="Arial" w:cs="Arial"/>
        </w:rPr>
        <w:t xml:space="preserve">C’est un bidonville qui a commencé à se construire </w:t>
      </w:r>
      <w:r w:rsidR="00C826A7" w:rsidRPr="0035029F">
        <w:rPr>
          <w:rFonts w:ascii="Arial" w:hAnsi="Arial" w:cs="Arial"/>
        </w:rPr>
        <w:t>dans</w:t>
      </w:r>
      <w:r w:rsidR="00DA4796" w:rsidRPr="0035029F">
        <w:rPr>
          <w:rFonts w:ascii="Arial" w:hAnsi="Arial" w:cs="Arial"/>
        </w:rPr>
        <w:t xml:space="preserve"> les années 1930, </w:t>
      </w:r>
      <w:r w:rsidR="00C826A7" w:rsidRPr="0035029F">
        <w:rPr>
          <w:rFonts w:ascii="Arial" w:hAnsi="Arial" w:cs="Arial"/>
        </w:rPr>
        <w:t xml:space="preserve">avec l’arrivée de migrants européens et de migrants internes au pays. Peu à peu, </w:t>
      </w:r>
      <w:r w:rsidR="006B4B7D" w:rsidRPr="0035029F">
        <w:rPr>
          <w:rFonts w:ascii="Arial" w:hAnsi="Arial" w:cs="Arial"/>
        </w:rPr>
        <w:t>d</w:t>
      </w:r>
      <w:r w:rsidR="00C826A7" w:rsidRPr="0035029F">
        <w:rPr>
          <w:rFonts w:ascii="Arial" w:hAnsi="Arial" w:cs="Arial"/>
        </w:rPr>
        <w:t xml:space="preserve">es habitations précaires et informelles </w:t>
      </w:r>
      <w:r w:rsidR="006B4B7D" w:rsidRPr="0035029F">
        <w:rPr>
          <w:rFonts w:ascii="Arial" w:hAnsi="Arial" w:cs="Arial"/>
        </w:rPr>
        <w:t xml:space="preserve">ont été construites </w:t>
      </w:r>
      <w:r w:rsidR="00C826A7" w:rsidRPr="0035029F">
        <w:rPr>
          <w:rFonts w:ascii="Arial" w:hAnsi="Arial" w:cs="Arial"/>
        </w:rPr>
        <w:t xml:space="preserve">en plein cœur de la ville, la plupart du temps sans électricité, ni eau </w:t>
      </w:r>
      <w:r w:rsidR="005376F6" w:rsidRPr="0035029F">
        <w:rPr>
          <w:rFonts w:ascii="Arial" w:hAnsi="Arial" w:cs="Arial"/>
        </w:rPr>
        <w:t>courante</w:t>
      </w:r>
      <w:r w:rsidR="00C826A7" w:rsidRPr="0035029F">
        <w:rPr>
          <w:rFonts w:ascii="Arial" w:hAnsi="Arial" w:cs="Arial"/>
        </w:rPr>
        <w:t>.</w:t>
      </w:r>
    </w:p>
    <w:p w14:paraId="7A62863D" w14:textId="3592B70A" w:rsidR="006450A5" w:rsidRPr="0035029F" w:rsidRDefault="006450A5" w:rsidP="006F60B0">
      <w:pPr>
        <w:spacing w:line="360" w:lineRule="auto"/>
        <w:ind w:firstLine="708"/>
        <w:jc w:val="both"/>
        <w:rPr>
          <w:rFonts w:ascii="Arial" w:hAnsi="Arial" w:cs="Arial"/>
        </w:rPr>
      </w:pPr>
      <w:r w:rsidRPr="0035029F">
        <w:rPr>
          <w:rFonts w:ascii="Arial" w:hAnsi="Arial" w:cs="Arial"/>
        </w:rPr>
        <w:t>On ne peut qu’estimer le nombre d’habitants de ce bidonville, parce que la majeure partie des habitants ne possèdent pas de titres de propriétés et travaillent</w:t>
      </w:r>
      <w:r w:rsidR="0055578E" w:rsidRPr="0035029F">
        <w:rPr>
          <w:rFonts w:ascii="Arial" w:hAnsi="Arial" w:cs="Arial"/>
        </w:rPr>
        <w:t xml:space="preserve">, pour beaucoup, </w:t>
      </w:r>
      <w:r w:rsidRPr="0035029F">
        <w:rPr>
          <w:rFonts w:ascii="Arial" w:hAnsi="Arial" w:cs="Arial"/>
        </w:rPr>
        <w:t xml:space="preserve">dans l’informalité. </w:t>
      </w:r>
      <w:r w:rsidR="0002465E" w:rsidRPr="0035029F">
        <w:rPr>
          <w:rFonts w:ascii="Arial" w:hAnsi="Arial" w:cs="Arial"/>
        </w:rPr>
        <w:t>D’après les données du gouvernement argentin, environ 40.000 personnes vivraient dans cette Villa</w:t>
      </w:r>
      <w:r w:rsidR="00DA4796" w:rsidRPr="0035029F">
        <w:rPr>
          <w:rFonts w:ascii="Arial" w:hAnsi="Arial" w:cs="Arial"/>
        </w:rPr>
        <w:t xml:space="preserve">, </w:t>
      </w:r>
      <w:r w:rsidR="00F3026A" w:rsidRPr="0035029F">
        <w:rPr>
          <w:rFonts w:ascii="Arial" w:hAnsi="Arial" w:cs="Arial"/>
        </w:rPr>
        <w:t>selon d’autres sources ils seraient encore plus nombreux</w:t>
      </w:r>
      <w:r w:rsidR="00DA4796" w:rsidRPr="0035029F">
        <w:rPr>
          <w:rFonts w:ascii="Arial" w:hAnsi="Arial" w:cs="Arial"/>
        </w:rPr>
        <w:t>. La population a fortement augmenté depuis 20 ans. Une grande partie de la population y vit sous le seuil de pauvreté, avec des besoins basiques et élémentaires insatisfaits (</w:t>
      </w:r>
      <w:r w:rsidR="004945A4">
        <w:rPr>
          <w:rFonts w:ascii="Arial" w:hAnsi="Arial" w:cs="Arial"/>
        </w:rPr>
        <w:t xml:space="preserve">voir </w:t>
      </w:r>
      <w:r w:rsidR="001C79E6">
        <w:rPr>
          <w:rFonts w:ascii="Arial" w:hAnsi="Arial" w:cs="Arial"/>
        </w:rPr>
        <w:t>annexe n°4, p.58</w:t>
      </w:r>
      <w:r w:rsidR="00DA4796" w:rsidRPr="0035029F">
        <w:rPr>
          <w:rFonts w:ascii="Arial" w:hAnsi="Arial" w:cs="Arial"/>
        </w:rPr>
        <w:t>).</w:t>
      </w:r>
      <w:r w:rsidR="005A4B25" w:rsidRPr="0035029F">
        <w:rPr>
          <w:rFonts w:ascii="Arial" w:hAnsi="Arial" w:cs="Arial"/>
        </w:rPr>
        <w:t xml:space="preserve"> </w:t>
      </w:r>
      <w:r w:rsidR="004B2A06" w:rsidRPr="0035029F">
        <w:rPr>
          <w:rFonts w:ascii="Arial" w:hAnsi="Arial" w:cs="Arial"/>
        </w:rPr>
        <w:t>D’après le recensement de 2010, e</w:t>
      </w:r>
      <w:r w:rsidR="005A4B25" w:rsidRPr="0035029F">
        <w:rPr>
          <w:rFonts w:ascii="Arial" w:hAnsi="Arial" w:cs="Arial"/>
        </w:rPr>
        <w:t xml:space="preserve">nviron la moitié des habitants de la Villa 31 sont argentins (dont 29% originaires de Buenos Aires), l’autre moitié </w:t>
      </w:r>
      <w:r w:rsidR="0019578C" w:rsidRPr="0035029F">
        <w:rPr>
          <w:rFonts w:ascii="Arial" w:hAnsi="Arial" w:cs="Arial"/>
        </w:rPr>
        <w:t>étant</w:t>
      </w:r>
      <w:r w:rsidR="005A4B25" w:rsidRPr="0035029F">
        <w:rPr>
          <w:rFonts w:ascii="Arial" w:hAnsi="Arial" w:cs="Arial"/>
        </w:rPr>
        <w:t xml:space="preserve"> étrangère</w:t>
      </w:r>
      <w:r w:rsidR="0019578C" w:rsidRPr="0035029F">
        <w:rPr>
          <w:rFonts w:ascii="Arial" w:hAnsi="Arial" w:cs="Arial"/>
        </w:rPr>
        <w:t xml:space="preserve"> (</w:t>
      </w:r>
      <w:r w:rsidR="0019578C" w:rsidRPr="009C5B12">
        <w:rPr>
          <w:rFonts w:ascii="Arial" w:hAnsi="Arial" w:cs="Arial"/>
        </w:rPr>
        <w:t>voir annexe</w:t>
      </w:r>
      <w:r w:rsidR="009C5B12" w:rsidRPr="009C5B12">
        <w:rPr>
          <w:rFonts w:ascii="Arial" w:hAnsi="Arial" w:cs="Arial"/>
        </w:rPr>
        <w:t xml:space="preserve"> n°5</w:t>
      </w:r>
      <w:r w:rsidR="0019578C" w:rsidRPr="009C5B12">
        <w:rPr>
          <w:rFonts w:ascii="Arial" w:hAnsi="Arial" w:cs="Arial"/>
        </w:rPr>
        <w:t xml:space="preserve">, </w:t>
      </w:r>
      <w:r w:rsidR="009C5B12">
        <w:rPr>
          <w:rFonts w:ascii="Arial" w:hAnsi="Arial" w:cs="Arial"/>
        </w:rPr>
        <w:t>p.58</w:t>
      </w:r>
      <w:r w:rsidR="0019578C" w:rsidRPr="0035029F">
        <w:rPr>
          <w:rFonts w:ascii="Arial" w:hAnsi="Arial" w:cs="Arial"/>
        </w:rPr>
        <w:t>)</w:t>
      </w:r>
      <w:r w:rsidR="005A4B25" w:rsidRPr="0035029F">
        <w:rPr>
          <w:rFonts w:ascii="Arial" w:hAnsi="Arial" w:cs="Arial"/>
        </w:rPr>
        <w:t xml:space="preserve">. </w:t>
      </w:r>
    </w:p>
    <w:p w14:paraId="5F8A044F" w14:textId="2489D19C" w:rsidR="00F41933" w:rsidRPr="0035029F" w:rsidRDefault="00F41933" w:rsidP="006E3CC0">
      <w:pPr>
        <w:keepNext/>
        <w:spacing w:line="360" w:lineRule="auto"/>
        <w:jc w:val="center"/>
        <w:rPr>
          <w:rFonts w:ascii="Arial" w:hAnsi="Arial" w:cs="Arial"/>
        </w:rPr>
      </w:pPr>
      <w:r w:rsidRPr="0035029F">
        <w:rPr>
          <w:rFonts w:ascii="Arial" w:hAnsi="Arial" w:cs="Arial"/>
          <w:noProof/>
        </w:rPr>
        <w:drawing>
          <wp:inline distT="0" distB="0" distL="0" distR="0" wp14:anchorId="6CF96AC8" wp14:editId="43ABC635">
            <wp:extent cx="3775295" cy="2516862"/>
            <wp:effectExtent l="0" t="0" r="0" b="0"/>
            <wp:docPr id="5" name="Image 5" descr="Une image contenant extérieur, cité,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extérieur, cité, foul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9386" cy="2619590"/>
                    </a:xfrm>
                    <a:prstGeom prst="rect">
                      <a:avLst/>
                    </a:prstGeom>
                  </pic:spPr>
                </pic:pic>
              </a:graphicData>
            </a:graphic>
          </wp:inline>
        </w:drawing>
      </w:r>
    </w:p>
    <w:p w14:paraId="563B2556" w14:textId="57D7453B" w:rsidR="006E3CC0" w:rsidRPr="0035029F" w:rsidRDefault="006E3CC0" w:rsidP="006E3CC0">
      <w:pPr>
        <w:keepNext/>
        <w:jc w:val="center"/>
        <w:rPr>
          <w:rFonts w:ascii="Arial" w:hAnsi="Arial" w:cs="Arial"/>
        </w:rPr>
      </w:pPr>
      <w:r w:rsidRPr="0035029F">
        <w:rPr>
          <w:rFonts w:ascii="Arial" w:hAnsi="Arial" w:cs="Arial"/>
          <w:u w:val="single"/>
        </w:rPr>
        <w:t>Photo 1 :</w:t>
      </w:r>
      <w:r w:rsidRPr="0035029F">
        <w:rPr>
          <w:rFonts w:ascii="Arial" w:hAnsi="Arial" w:cs="Arial"/>
        </w:rPr>
        <w:t xml:space="preserve"> Villa 31, Buenos Aires. </w:t>
      </w:r>
      <w:proofErr w:type="gramStart"/>
      <w:r w:rsidRPr="0035029F">
        <w:rPr>
          <w:rFonts w:ascii="Arial" w:hAnsi="Arial" w:cs="Arial"/>
          <w:i/>
          <w:iCs/>
          <w:sz w:val="22"/>
          <w:szCs w:val="21"/>
        </w:rPr>
        <w:t>Source:</w:t>
      </w:r>
      <w:proofErr w:type="gramEnd"/>
      <w:r w:rsidRPr="0035029F">
        <w:rPr>
          <w:rFonts w:ascii="Arial" w:hAnsi="Arial" w:cs="Arial"/>
          <w:i/>
          <w:iCs/>
          <w:sz w:val="22"/>
          <w:szCs w:val="21"/>
        </w:rPr>
        <w:t xml:space="preserve"> AFP pour </w:t>
      </w:r>
      <w:proofErr w:type="spellStart"/>
      <w:r w:rsidRPr="0035029F">
        <w:rPr>
          <w:rFonts w:ascii="Arial" w:hAnsi="Arial" w:cs="Arial"/>
          <w:i/>
          <w:iCs/>
          <w:sz w:val="22"/>
          <w:szCs w:val="21"/>
        </w:rPr>
        <w:t>Página</w:t>
      </w:r>
      <w:proofErr w:type="spellEnd"/>
      <w:r w:rsidRPr="0035029F">
        <w:rPr>
          <w:rFonts w:ascii="Arial" w:hAnsi="Arial" w:cs="Arial"/>
          <w:i/>
          <w:iCs/>
          <w:sz w:val="22"/>
          <w:szCs w:val="21"/>
        </w:rPr>
        <w:t xml:space="preserve"> 12, 06/05/2021</w:t>
      </w:r>
      <w:r w:rsidRPr="0035029F">
        <w:rPr>
          <w:rFonts w:ascii="Arial" w:hAnsi="Arial" w:cs="Arial"/>
        </w:rPr>
        <w:t>.</w:t>
      </w:r>
    </w:p>
    <w:p w14:paraId="680C5B64" w14:textId="77777777" w:rsidR="006E3CC0" w:rsidRPr="0035029F" w:rsidRDefault="006E3CC0" w:rsidP="00F41933">
      <w:pPr>
        <w:spacing w:line="360" w:lineRule="auto"/>
        <w:jc w:val="center"/>
        <w:rPr>
          <w:rFonts w:ascii="Arial" w:hAnsi="Arial" w:cs="Arial"/>
        </w:rPr>
      </w:pPr>
    </w:p>
    <w:p w14:paraId="067B4B2C" w14:textId="105DF391" w:rsidR="00F41933" w:rsidRPr="0035029F" w:rsidRDefault="00F41933" w:rsidP="00F41933">
      <w:pPr>
        <w:spacing w:line="360" w:lineRule="auto"/>
        <w:jc w:val="center"/>
        <w:rPr>
          <w:rFonts w:ascii="Arial" w:hAnsi="Arial" w:cs="Arial"/>
        </w:rPr>
      </w:pPr>
      <w:r w:rsidRPr="0035029F">
        <w:rPr>
          <w:rFonts w:ascii="Arial" w:hAnsi="Arial" w:cs="Arial"/>
          <w:noProof/>
        </w:rPr>
        <w:lastRenderedPageBreak/>
        <w:drawing>
          <wp:inline distT="0" distB="0" distL="0" distR="0" wp14:anchorId="391AC416" wp14:editId="5F8A18A7">
            <wp:extent cx="3802455" cy="2534970"/>
            <wp:effectExtent l="0" t="0" r="0" b="5080"/>
            <wp:docPr id="6" name="Image 6"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extérieur&#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3882" cy="2549255"/>
                    </a:xfrm>
                    <a:prstGeom prst="rect">
                      <a:avLst/>
                    </a:prstGeom>
                  </pic:spPr>
                </pic:pic>
              </a:graphicData>
            </a:graphic>
          </wp:inline>
        </w:drawing>
      </w:r>
    </w:p>
    <w:p w14:paraId="7F55C748" w14:textId="07D302AD" w:rsidR="006E3CC0" w:rsidRPr="0035029F" w:rsidRDefault="006E3CC0" w:rsidP="00F41933">
      <w:pPr>
        <w:spacing w:line="360" w:lineRule="auto"/>
        <w:jc w:val="center"/>
        <w:rPr>
          <w:rFonts w:ascii="Arial" w:hAnsi="Arial" w:cs="Arial"/>
          <w:sz w:val="22"/>
          <w:szCs w:val="21"/>
        </w:rPr>
      </w:pPr>
      <w:r w:rsidRPr="0035029F">
        <w:rPr>
          <w:rFonts w:ascii="Arial" w:hAnsi="Arial" w:cs="Arial"/>
          <w:sz w:val="22"/>
          <w:szCs w:val="21"/>
          <w:u w:val="single"/>
        </w:rPr>
        <w:t>Photo 2 :</w:t>
      </w:r>
      <w:r w:rsidRPr="0035029F">
        <w:rPr>
          <w:rFonts w:ascii="Arial" w:hAnsi="Arial" w:cs="Arial"/>
          <w:sz w:val="22"/>
          <w:szCs w:val="21"/>
        </w:rPr>
        <w:t xml:space="preserve"> Villa 31, vue de l’intérieur du bidonville. </w:t>
      </w:r>
      <w:r w:rsidRPr="0035029F">
        <w:rPr>
          <w:rFonts w:ascii="Arial" w:hAnsi="Arial" w:cs="Arial"/>
          <w:i/>
          <w:iCs/>
          <w:sz w:val="22"/>
          <w:szCs w:val="21"/>
        </w:rPr>
        <w:t xml:space="preserve">Source : Bernardino Avila, </w:t>
      </w:r>
      <w:proofErr w:type="spellStart"/>
      <w:r w:rsidRPr="0035029F">
        <w:rPr>
          <w:rFonts w:ascii="Arial" w:hAnsi="Arial" w:cs="Arial"/>
          <w:i/>
          <w:iCs/>
          <w:sz w:val="22"/>
          <w:szCs w:val="21"/>
        </w:rPr>
        <w:t>Página</w:t>
      </w:r>
      <w:proofErr w:type="spellEnd"/>
      <w:r w:rsidRPr="0035029F">
        <w:rPr>
          <w:rFonts w:ascii="Arial" w:hAnsi="Arial" w:cs="Arial"/>
          <w:i/>
          <w:iCs/>
          <w:sz w:val="22"/>
          <w:szCs w:val="21"/>
        </w:rPr>
        <w:t xml:space="preserve"> 12, 16</w:t>
      </w:r>
      <w:r w:rsidR="00486D6A" w:rsidRPr="0035029F">
        <w:rPr>
          <w:rFonts w:ascii="Arial" w:hAnsi="Arial" w:cs="Arial"/>
          <w:i/>
          <w:iCs/>
          <w:sz w:val="22"/>
          <w:szCs w:val="21"/>
        </w:rPr>
        <w:t>/01/</w:t>
      </w:r>
      <w:r w:rsidRPr="0035029F">
        <w:rPr>
          <w:rFonts w:ascii="Arial" w:hAnsi="Arial" w:cs="Arial"/>
          <w:i/>
          <w:iCs/>
          <w:sz w:val="22"/>
          <w:szCs w:val="21"/>
        </w:rPr>
        <w:t>2020</w:t>
      </w:r>
      <w:r w:rsidRPr="0035029F">
        <w:rPr>
          <w:rFonts w:ascii="Arial" w:hAnsi="Arial" w:cs="Arial"/>
          <w:sz w:val="22"/>
          <w:szCs w:val="21"/>
        </w:rPr>
        <w:t>.</w:t>
      </w:r>
    </w:p>
    <w:p w14:paraId="0320B989" w14:textId="77777777" w:rsidR="006773BF" w:rsidRPr="0035029F" w:rsidRDefault="006773BF" w:rsidP="00F41933">
      <w:pPr>
        <w:spacing w:line="360" w:lineRule="auto"/>
        <w:jc w:val="center"/>
        <w:rPr>
          <w:rFonts w:ascii="Arial" w:hAnsi="Arial" w:cs="Arial"/>
          <w:sz w:val="22"/>
          <w:szCs w:val="21"/>
        </w:rPr>
      </w:pPr>
    </w:p>
    <w:p w14:paraId="28DF2A66" w14:textId="07089E0F" w:rsidR="00B82B2F" w:rsidRPr="0035029F" w:rsidRDefault="0054550F" w:rsidP="00B82B2F">
      <w:pPr>
        <w:pStyle w:val="Titre3"/>
        <w:rPr>
          <w:rFonts w:cs="Arial"/>
        </w:rPr>
      </w:pPr>
      <w:bookmarkStart w:id="28" w:name="_Toc88320759"/>
      <w:r w:rsidRPr="0035029F">
        <w:rPr>
          <w:rFonts w:cs="Arial"/>
        </w:rPr>
        <w:t>Les b</w:t>
      </w:r>
      <w:r w:rsidR="00B82B2F" w:rsidRPr="0035029F">
        <w:rPr>
          <w:rFonts w:cs="Arial"/>
        </w:rPr>
        <w:t>énéficiaires</w:t>
      </w:r>
      <w:r w:rsidRPr="0035029F">
        <w:rPr>
          <w:rFonts w:cs="Arial"/>
        </w:rPr>
        <w:t xml:space="preserve"> du projet</w:t>
      </w:r>
      <w:bookmarkEnd w:id="28"/>
    </w:p>
    <w:p w14:paraId="796A4FCA" w14:textId="77777777" w:rsidR="00D44727" w:rsidRPr="0035029F" w:rsidRDefault="00AA0203" w:rsidP="006F60B0">
      <w:pPr>
        <w:spacing w:line="360" w:lineRule="auto"/>
        <w:ind w:firstLine="708"/>
        <w:jc w:val="both"/>
        <w:rPr>
          <w:rFonts w:ascii="Arial" w:hAnsi="Arial" w:cs="Arial"/>
        </w:rPr>
      </w:pPr>
      <w:r w:rsidRPr="0035029F">
        <w:rPr>
          <w:rFonts w:ascii="Arial" w:hAnsi="Arial" w:cs="Arial"/>
        </w:rPr>
        <w:t>L</w:t>
      </w:r>
      <w:r w:rsidR="004233C2" w:rsidRPr="0035029F">
        <w:rPr>
          <w:rFonts w:ascii="Arial" w:hAnsi="Arial" w:cs="Arial"/>
        </w:rPr>
        <w:t xml:space="preserve">e travail domestique </w:t>
      </w:r>
      <w:r w:rsidR="00686438" w:rsidRPr="0035029F">
        <w:rPr>
          <w:rFonts w:ascii="Arial" w:hAnsi="Arial" w:cs="Arial"/>
        </w:rPr>
        <w:t xml:space="preserve">est un secteur très fortement féminisé, qui emploie de façon formelle et le plus souvent informelle des femmes issues de classes sociales défavorisées, souvent </w:t>
      </w:r>
      <w:proofErr w:type="spellStart"/>
      <w:r w:rsidR="00686438" w:rsidRPr="0035029F">
        <w:rPr>
          <w:rFonts w:ascii="Arial" w:hAnsi="Arial" w:cs="Arial"/>
        </w:rPr>
        <w:t>racisées</w:t>
      </w:r>
      <w:proofErr w:type="spellEnd"/>
      <w:r w:rsidR="00686438" w:rsidRPr="0035029F">
        <w:rPr>
          <w:rFonts w:ascii="Arial" w:hAnsi="Arial" w:cs="Arial"/>
        </w:rPr>
        <w:t xml:space="preserve">, parfois cheffes de famille monoparentales, </w:t>
      </w:r>
      <w:r w:rsidRPr="0035029F">
        <w:rPr>
          <w:rFonts w:ascii="Arial" w:hAnsi="Arial" w:cs="Arial"/>
        </w:rPr>
        <w:t xml:space="preserve">et </w:t>
      </w:r>
      <w:r w:rsidR="00686438" w:rsidRPr="0035029F">
        <w:rPr>
          <w:rFonts w:ascii="Arial" w:hAnsi="Arial" w:cs="Arial"/>
        </w:rPr>
        <w:t>donc seules pourvoyeuses des revenus du foyer.</w:t>
      </w:r>
      <w:r w:rsidR="00D44727" w:rsidRPr="0035029F">
        <w:rPr>
          <w:rFonts w:ascii="Arial" w:hAnsi="Arial" w:cs="Arial"/>
        </w:rPr>
        <w:t xml:space="preserve"> </w:t>
      </w:r>
    </w:p>
    <w:p w14:paraId="2518B843" w14:textId="6F5128A9" w:rsidR="00686438" w:rsidRPr="0035029F" w:rsidRDefault="00D44727" w:rsidP="006F60B0">
      <w:pPr>
        <w:spacing w:line="360" w:lineRule="auto"/>
        <w:ind w:firstLine="708"/>
        <w:jc w:val="both"/>
        <w:rPr>
          <w:rFonts w:ascii="Arial" w:hAnsi="Arial" w:cs="Arial"/>
        </w:rPr>
      </w:pPr>
      <w:r w:rsidRPr="0035029F">
        <w:rPr>
          <w:rFonts w:ascii="Arial" w:hAnsi="Arial" w:cs="Arial"/>
        </w:rPr>
        <w:t xml:space="preserve">Les bénéficiaires du projet seront donc les femmes exerçant l’emploi de travailleuse domestique et vivant dans la Villa 31. Nous pensons également que </w:t>
      </w:r>
      <w:r w:rsidR="00AC31CB" w:rsidRPr="0035029F">
        <w:rPr>
          <w:rFonts w:ascii="Arial" w:hAnsi="Arial" w:cs="Arial"/>
        </w:rPr>
        <w:t xml:space="preserve">le projet pourrait avoir un impact positif </w:t>
      </w:r>
      <w:r w:rsidR="0054550F" w:rsidRPr="0035029F">
        <w:rPr>
          <w:rFonts w:ascii="Arial" w:hAnsi="Arial" w:cs="Arial"/>
        </w:rPr>
        <w:t xml:space="preserve">bien qu’indirect </w:t>
      </w:r>
      <w:r w:rsidR="00AC31CB" w:rsidRPr="0035029F">
        <w:rPr>
          <w:rFonts w:ascii="Arial" w:hAnsi="Arial" w:cs="Arial"/>
        </w:rPr>
        <w:t xml:space="preserve">sur </w:t>
      </w:r>
      <w:r w:rsidRPr="0035029F">
        <w:rPr>
          <w:rFonts w:ascii="Arial" w:hAnsi="Arial" w:cs="Arial"/>
        </w:rPr>
        <w:t>l’entourage proche de ces travailleuses.</w:t>
      </w:r>
    </w:p>
    <w:p w14:paraId="3846FC37" w14:textId="77777777" w:rsidR="006773BF" w:rsidRPr="0035029F" w:rsidRDefault="006773BF" w:rsidP="0054550F">
      <w:pPr>
        <w:spacing w:line="360" w:lineRule="auto"/>
        <w:jc w:val="both"/>
        <w:rPr>
          <w:rFonts w:ascii="Arial" w:hAnsi="Arial" w:cs="Arial"/>
        </w:rPr>
      </w:pPr>
    </w:p>
    <w:p w14:paraId="49285185" w14:textId="5880AEA7" w:rsidR="00B82B2F" w:rsidRPr="0035029F" w:rsidRDefault="0054550F" w:rsidP="00B82B2F">
      <w:pPr>
        <w:pStyle w:val="Titre3"/>
        <w:rPr>
          <w:rFonts w:cs="Arial"/>
        </w:rPr>
      </w:pPr>
      <w:bookmarkStart w:id="29" w:name="_Toc88320760"/>
      <w:r w:rsidRPr="0035029F">
        <w:rPr>
          <w:rFonts w:cs="Arial"/>
        </w:rPr>
        <w:t>Les a</w:t>
      </w:r>
      <w:r w:rsidR="00B82B2F" w:rsidRPr="0035029F">
        <w:rPr>
          <w:rFonts w:cs="Arial"/>
        </w:rPr>
        <w:t>cteurs du projet</w:t>
      </w:r>
      <w:bookmarkEnd w:id="29"/>
    </w:p>
    <w:p w14:paraId="08E1F257" w14:textId="481E67D8" w:rsidR="00916CE5" w:rsidRPr="0035029F" w:rsidRDefault="00044751" w:rsidP="006F60B0">
      <w:pPr>
        <w:spacing w:line="360" w:lineRule="auto"/>
        <w:ind w:firstLine="708"/>
        <w:jc w:val="both"/>
        <w:rPr>
          <w:rFonts w:ascii="Arial" w:hAnsi="Arial" w:cs="Arial"/>
        </w:rPr>
      </w:pPr>
      <w:r w:rsidRPr="0035029F">
        <w:rPr>
          <w:rFonts w:ascii="Arial" w:hAnsi="Arial" w:cs="Arial"/>
        </w:rPr>
        <w:t xml:space="preserve">Pour ce projet, on considère </w:t>
      </w:r>
      <w:r w:rsidR="00983C92" w:rsidRPr="0035029F">
        <w:rPr>
          <w:rFonts w:ascii="Arial" w:hAnsi="Arial" w:cs="Arial"/>
        </w:rPr>
        <w:t>que les travailleuses domestiques de la Villa 31 pourront être à la fois bénéficiaires et actrices du projet.</w:t>
      </w:r>
      <w:r w:rsidR="00E95861" w:rsidRPr="0035029F">
        <w:rPr>
          <w:rFonts w:ascii="Arial" w:hAnsi="Arial" w:cs="Arial"/>
        </w:rPr>
        <w:t xml:space="preserve"> Il est indispensable qu’elles participent et s’investissent dans le projet au fur et à mesure de son avancement.</w:t>
      </w:r>
    </w:p>
    <w:p w14:paraId="641B31C2" w14:textId="1BB266BF" w:rsidR="00B82B2F" w:rsidRPr="0035029F" w:rsidRDefault="00916CE5" w:rsidP="006F60B0">
      <w:pPr>
        <w:spacing w:line="360" w:lineRule="auto"/>
        <w:ind w:firstLine="708"/>
        <w:jc w:val="both"/>
        <w:rPr>
          <w:rFonts w:ascii="Arial" w:hAnsi="Arial" w:cs="Arial"/>
        </w:rPr>
      </w:pPr>
      <w:r w:rsidRPr="0035029F">
        <w:rPr>
          <w:rFonts w:ascii="Arial" w:hAnsi="Arial" w:cs="Arial"/>
        </w:rPr>
        <w:t xml:space="preserve">Pour pouvoir mettre en œuvre le projet, nous solliciterons plusieurs partenaires, </w:t>
      </w:r>
      <w:r w:rsidR="00A02D1B" w:rsidRPr="0035029F">
        <w:rPr>
          <w:rFonts w:ascii="Arial" w:hAnsi="Arial" w:cs="Arial"/>
        </w:rPr>
        <w:t>issus de différents milieux</w:t>
      </w:r>
      <w:r w:rsidR="00B60A34" w:rsidRPr="0035029F">
        <w:rPr>
          <w:rFonts w:ascii="Arial" w:hAnsi="Arial" w:cs="Arial"/>
        </w:rPr>
        <w:t> :</w:t>
      </w:r>
      <w:r w:rsidRPr="0035029F">
        <w:rPr>
          <w:rFonts w:ascii="Arial" w:hAnsi="Arial" w:cs="Arial"/>
        </w:rPr>
        <w:t xml:space="preserve"> religieux, associatif</w:t>
      </w:r>
      <w:r w:rsidR="00E17959" w:rsidRPr="0035029F">
        <w:rPr>
          <w:rFonts w:ascii="Arial" w:hAnsi="Arial" w:cs="Arial"/>
        </w:rPr>
        <w:t xml:space="preserve"> et</w:t>
      </w:r>
      <w:r w:rsidRPr="0035029F">
        <w:rPr>
          <w:rFonts w:ascii="Arial" w:hAnsi="Arial" w:cs="Arial"/>
        </w:rPr>
        <w:t xml:space="preserve"> public</w:t>
      </w:r>
      <w:r w:rsidR="00AC72A5" w:rsidRPr="0035029F">
        <w:rPr>
          <w:rFonts w:ascii="Arial" w:hAnsi="Arial" w:cs="Arial"/>
        </w:rPr>
        <w:t>.</w:t>
      </w:r>
    </w:p>
    <w:p w14:paraId="1A83ECF7" w14:textId="43ADC76B" w:rsidR="00AC72A5" w:rsidRPr="0035029F" w:rsidRDefault="00607172" w:rsidP="00A02D1B">
      <w:pPr>
        <w:pStyle w:val="Paragraphedeliste"/>
        <w:numPr>
          <w:ilvl w:val="0"/>
          <w:numId w:val="32"/>
        </w:numPr>
        <w:spacing w:line="360" w:lineRule="auto"/>
        <w:jc w:val="both"/>
        <w:rPr>
          <w:rFonts w:cs="Arial"/>
        </w:rPr>
      </w:pPr>
      <w:r w:rsidRPr="0035029F">
        <w:rPr>
          <w:rFonts w:cs="Arial"/>
          <w:u w:val="single"/>
        </w:rPr>
        <w:t>Les a</w:t>
      </w:r>
      <w:r w:rsidR="00AC72A5" w:rsidRPr="0035029F">
        <w:rPr>
          <w:rFonts w:cs="Arial"/>
          <w:u w:val="single"/>
        </w:rPr>
        <w:t>cteurs du domaine religieux</w:t>
      </w:r>
      <w:r w:rsidR="00AC72A5" w:rsidRPr="0035029F">
        <w:rPr>
          <w:rFonts w:cs="Arial"/>
        </w:rPr>
        <w:t> :</w:t>
      </w:r>
      <w:r w:rsidR="00A02D1B" w:rsidRPr="0035029F">
        <w:rPr>
          <w:rFonts w:cs="Arial"/>
        </w:rPr>
        <w:t xml:space="preserve"> pour mener à bien notre projet à Buenos Aires, et compte-tenu de l’importance de la religion, en particulier catholique</w:t>
      </w:r>
      <w:r w:rsidR="00324DE9" w:rsidRPr="0035029F">
        <w:rPr>
          <w:rFonts w:cs="Arial"/>
        </w:rPr>
        <w:t xml:space="preserve"> dans le </w:t>
      </w:r>
      <w:proofErr w:type="spellStart"/>
      <w:r w:rsidR="00324DE9" w:rsidRPr="0035029F">
        <w:rPr>
          <w:rFonts w:cs="Arial"/>
        </w:rPr>
        <w:t>pay</w:t>
      </w:r>
      <w:proofErr w:type="spellEnd"/>
      <w:r w:rsidR="00A02D1B" w:rsidRPr="0035029F">
        <w:rPr>
          <w:rFonts w:cs="Arial"/>
        </w:rPr>
        <w:t xml:space="preserve">, il nous faut absolument compter sur des acteurs religieux. En effet, les paroisses </w:t>
      </w:r>
      <w:r w:rsidR="00A02D1B" w:rsidRPr="0035029F">
        <w:rPr>
          <w:rFonts w:cs="Arial"/>
        </w:rPr>
        <w:lastRenderedPageBreak/>
        <w:t>et églises sont de vrais centres sociaux et culturels</w:t>
      </w:r>
      <w:r w:rsidR="00324DE9" w:rsidRPr="0035029F">
        <w:rPr>
          <w:rFonts w:cs="Arial"/>
        </w:rPr>
        <w:t xml:space="preserve">, surtout </w:t>
      </w:r>
      <w:r w:rsidR="00A02D1B" w:rsidRPr="0035029F">
        <w:rPr>
          <w:rFonts w:cs="Arial"/>
        </w:rPr>
        <w:t>pour les habitants des villas</w:t>
      </w:r>
      <w:r w:rsidR="00324DE9" w:rsidRPr="0035029F">
        <w:rPr>
          <w:rFonts w:cs="Arial"/>
        </w:rPr>
        <w:t xml:space="preserve"> qui y trouvent soutien et solidarité</w:t>
      </w:r>
      <w:r w:rsidR="00A02D1B" w:rsidRPr="0035029F">
        <w:rPr>
          <w:rFonts w:cs="Arial"/>
        </w:rPr>
        <w:t xml:space="preserve">. Les organisations religieuses apportent </w:t>
      </w:r>
      <w:r w:rsidR="007B7C36" w:rsidRPr="0035029F">
        <w:rPr>
          <w:rFonts w:cs="Arial"/>
        </w:rPr>
        <w:t xml:space="preserve">ainsi </w:t>
      </w:r>
      <w:r w:rsidR="00A02D1B" w:rsidRPr="0035029F">
        <w:rPr>
          <w:rFonts w:cs="Arial"/>
        </w:rPr>
        <w:t>foi, solidarité et échanges, aides alimentaires, etc.</w:t>
      </w:r>
      <w:r w:rsidR="00656AB1" w:rsidRPr="0035029F">
        <w:rPr>
          <w:rFonts w:cs="Arial"/>
        </w:rPr>
        <w:t xml:space="preserve"> Nous nous appuierons donc sur trois paroisses, dont deux se situent dans la Villa 31, la dernière se situant dans un autre quartier précaire</w:t>
      </w:r>
      <w:r w:rsidR="00B15938" w:rsidRPr="0035029F">
        <w:rPr>
          <w:rFonts w:cs="Arial"/>
        </w:rPr>
        <w:t xml:space="preserve"> de Buenos Aires</w:t>
      </w:r>
      <w:r w:rsidR="00656AB1" w:rsidRPr="0035029F">
        <w:rPr>
          <w:rFonts w:cs="Arial"/>
        </w:rPr>
        <w:t>.</w:t>
      </w:r>
    </w:p>
    <w:p w14:paraId="7C06A437" w14:textId="59D4A553" w:rsidR="00756838" w:rsidRPr="0035029F" w:rsidRDefault="00916CE5" w:rsidP="006F60B0">
      <w:pPr>
        <w:spacing w:line="360" w:lineRule="auto"/>
        <w:ind w:firstLine="708"/>
        <w:jc w:val="both"/>
        <w:rPr>
          <w:rFonts w:ascii="Arial" w:hAnsi="Arial" w:cs="Arial"/>
        </w:rPr>
      </w:pPr>
      <w:r w:rsidRPr="0035029F">
        <w:rPr>
          <w:rFonts w:ascii="Arial" w:hAnsi="Arial" w:cs="Arial"/>
        </w:rPr>
        <w:t xml:space="preserve">La </w:t>
      </w:r>
      <w:r w:rsidR="002C4986" w:rsidRPr="0035029F">
        <w:rPr>
          <w:rFonts w:ascii="Arial" w:hAnsi="Arial" w:cs="Arial"/>
          <w:b/>
          <w:bCs/>
        </w:rPr>
        <w:t>paroisse</w:t>
      </w:r>
      <w:r w:rsidRPr="0035029F">
        <w:rPr>
          <w:rFonts w:ascii="Arial" w:hAnsi="Arial" w:cs="Arial"/>
          <w:b/>
          <w:bCs/>
        </w:rPr>
        <w:t xml:space="preserve"> de Nuestra Señora de Caacupé</w:t>
      </w:r>
      <w:r w:rsidR="002C4986" w:rsidRPr="0035029F">
        <w:rPr>
          <w:rFonts w:ascii="Arial" w:hAnsi="Arial" w:cs="Arial"/>
        </w:rPr>
        <w:t xml:space="preserve"> </w:t>
      </w:r>
      <w:r w:rsidR="005F4457" w:rsidRPr="0035029F">
        <w:rPr>
          <w:rFonts w:ascii="Arial" w:hAnsi="Arial" w:cs="Arial"/>
        </w:rPr>
        <w:t xml:space="preserve">est active au niveau religieux mais aussi social dans la Villa 31. Elle est très présente sur les réseaux sociaux et propose de nombreuses activités, souvent </w:t>
      </w:r>
      <w:r w:rsidR="00E369CA" w:rsidRPr="0035029F">
        <w:rPr>
          <w:rFonts w:ascii="Arial" w:hAnsi="Arial" w:cs="Arial"/>
        </w:rPr>
        <w:t>à destination d</w:t>
      </w:r>
      <w:r w:rsidR="005F4457" w:rsidRPr="0035029F">
        <w:rPr>
          <w:rFonts w:ascii="Arial" w:hAnsi="Arial" w:cs="Arial"/>
        </w:rPr>
        <w:t xml:space="preserve">es femmes et </w:t>
      </w:r>
      <w:r w:rsidR="00E369CA" w:rsidRPr="0035029F">
        <w:rPr>
          <w:rFonts w:ascii="Arial" w:hAnsi="Arial" w:cs="Arial"/>
        </w:rPr>
        <w:t>d</w:t>
      </w:r>
      <w:r w:rsidR="005F4457" w:rsidRPr="0035029F">
        <w:rPr>
          <w:rFonts w:ascii="Arial" w:hAnsi="Arial" w:cs="Arial"/>
        </w:rPr>
        <w:t>es enfants du quartier</w:t>
      </w:r>
      <w:r w:rsidR="006C1718" w:rsidRPr="0035029F">
        <w:rPr>
          <w:rFonts w:ascii="Arial" w:hAnsi="Arial" w:cs="Arial"/>
        </w:rPr>
        <w:t xml:space="preserve"> </w:t>
      </w:r>
      <w:r w:rsidR="006C1718" w:rsidRPr="0035029F">
        <w:rPr>
          <w:rFonts w:ascii="Arial" w:hAnsi="Arial" w:cs="Arial"/>
        </w:rPr>
        <w:sym w:font="Wingdings" w:char="F0E0"/>
      </w:r>
      <w:r w:rsidR="006C1718" w:rsidRPr="0035029F">
        <w:rPr>
          <w:rFonts w:ascii="Arial" w:hAnsi="Arial" w:cs="Arial"/>
        </w:rPr>
        <w:t xml:space="preserve"> En tant que</w:t>
      </w:r>
      <w:r w:rsidR="00DE358B" w:rsidRPr="0035029F">
        <w:rPr>
          <w:rFonts w:ascii="Arial" w:hAnsi="Arial" w:cs="Arial"/>
        </w:rPr>
        <w:t xml:space="preserve"> partenaire de notre projet, </w:t>
      </w:r>
      <w:r w:rsidR="006C1718" w:rsidRPr="0035029F">
        <w:rPr>
          <w:rFonts w:ascii="Arial" w:hAnsi="Arial" w:cs="Arial"/>
        </w:rPr>
        <w:t xml:space="preserve">son rôle sera principalement de contribuer à </w:t>
      </w:r>
      <w:r w:rsidR="00DE358B" w:rsidRPr="0035029F">
        <w:rPr>
          <w:rFonts w:ascii="Arial" w:hAnsi="Arial" w:cs="Arial"/>
        </w:rPr>
        <w:t xml:space="preserve">la </w:t>
      </w:r>
      <w:r w:rsidR="00E41FCF" w:rsidRPr="0035029F">
        <w:rPr>
          <w:rFonts w:ascii="Arial" w:hAnsi="Arial" w:cs="Arial"/>
        </w:rPr>
        <w:t>diffusion d</w:t>
      </w:r>
      <w:r w:rsidR="006C1718" w:rsidRPr="0035029F">
        <w:rPr>
          <w:rFonts w:ascii="Arial" w:hAnsi="Arial" w:cs="Arial"/>
        </w:rPr>
        <w:t>e notre campagne d’information</w:t>
      </w:r>
      <w:r w:rsidR="00DE358B" w:rsidRPr="0035029F">
        <w:rPr>
          <w:rFonts w:ascii="Arial" w:hAnsi="Arial" w:cs="Arial"/>
        </w:rPr>
        <w:t>.</w:t>
      </w:r>
    </w:p>
    <w:p w14:paraId="5E83DF6C" w14:textId="567C8278" w:rsidR="00E50CBC" w:rsidRPr="0035029F" w:rsidRDefault="00E50CBC" w:rsidP="006F60B0">
      <w:pPr>
        <w:spacing w:line="360" w:lineRule="auto"/>
        <w:ind w:firstLine="708"/>
        <w:jc w:val="both"/>
        <w:rPr>
          <w:rFonts w:ascii="Arial" w:hAnsi="Arial" w:cs="Arial"/>
        </w:rPr>
      </w:pPr>
      <w:r w:rsidRPr="0035029F">
        <w:rPr>
          <w:rFonts w:ascii="Arial" w:hAnsi="Arial" w:cs="Arial"/>
        </w:rPr>
        <w:t xml:space="preserve">La </w:t>
      </w:r>
      <w:r w:rsidRPr="0035029F">
        <w:rPr>
          <w:rFonts w:ascii="Arial" w:hAnsi="Arial" w:cs="Arial"/>
          <w:b/>
          <w:bCs/>
        </w:rPr>
        <w:t xml:space="preserve">paroisse </w:t>
      </w:r>
      <w:r w:rsidRPr="0035029F">
        <w:rPr>
          <w:rFonts w:ascii="Arial" w:hAnsi="Arial" w:cs="Arial"/>
          <w:b/>
          <w:bCs/>
          <w:lang w:val="es-ES"/>
        </w:rPr>
        <w:t>Cristo Obrero</w:t>
      </w:r>
      <w:r w:rsidR="00C91667" w:rsidRPr="0035029F">
        <w:rPr>
          <w:rFonts w:ascii="Arial" w:hAnsi="Arial" w:cs="Arial"/>
          <w:lang w:val="es-ES"/>
        </w:rPr>
        <w:t xml:space="preserve"> </w:t>
      </w:r>
      <w:r w:rsidR="00C91667" w:rsidRPr="0035029F">
        <w:rPr>
          <w:rFonts w:ascii="Arial" w:hAnsi="Arial" w:cs="Arial"/>
        </w:rPr>
        <w:t xml:space="preserve">a été </w:t>
      </w:r>
      <w:r w:rsidR="00381B0B" w:rsidRPr="0035029F">
        <w:rPr>
          <w:rFonts w:ascii="Arial" w:hAnsi="Arial" w:cs="Arial"/>
        </w:rPr>
        <w:t xml:space="preserve">fondée par le prêtre </w:t>
      </w:r>
      <w:r w:rsidR="00381B0B" w:rsidRPr="0035029F">
        <w:rPr>
          <w:rFonts w:ascii="Arial" w:hAnsi="Arial" w:cs="Arial"/>
          <w:lang w:val="es-ES"/>
        </w:rPr>
        <w:t xml:space="preserve">Carlos </w:t>
      </w:r>
      <w:proofErr w:type="spellStart"/>
      <w:r w:rsidR="00381B0B" w:rsidRPr="0035029F">
        <w:rPr>
          <w:rFonts w:ascii="Arial" w:hAnsi="Arial" w:cs="Arial"/>
          <w:lang w:val="es-ES"/>
        </w:rPr>
        <w:t>Mugica</w:t>
      </w:r>
      <w:proofErr w:type="spellEnd"/>
      <w:r w:rsidR="00381B0B" w:rsidRPr="0035029F">
        <w:rPr>
          <w:rFonts w:ascii="Arial" w:hAnsi="Arial" w:cs="Arial"/>
        </w:rPr>
        <w:t xml:space="preserve">, politiquement et socialement engagé pour défendre le droit des habitants de </w:t>
      </w:r>
      <w:r w:rsidR="00381B0B" w:rsidRPr="0035029F">
        <w:rPr>
          <w:rFonts w:ascii="Arial" w:hAnsi="Arial" w:cs="Arial"/>
          <w:lang w:val="es-ES"/>
        </w:rPr>
        <w:t>Villas Miseria</w:t>
      </w:r>
      <w:r w:rsidR="00381B0B" w:rsidRPr="0035029F">
        <w:rPr>
          <w:rFonts w:ascii="Arial" w:hAnsi="Arial" w:cs="Arial"/>
        </w:rPr>
        <w:t xml:space="preserve"> à vivre décemment. Il était membre du mouvement des prêtres du tiers-monde, </w:t>
      </w:r>
      <w:r w:rsidR="00116E67" w:rsidRPr="0035029F">
        <w:rPr>
          <w:rFonts w:ascii="Arial" w:hAnsi="Arial" w:cs="Arial"/>
        </w:rPr>
        <w:t>avec une démarche progressiste, pour défendre pauvres et opprimés. Il a notamment consacré une partie de sa vie aux habitants de la Villa 31. Cette paroisse est un centre religieux et social très important et symbolique pour les habitants de la Villa 31</w:t>
      </w:r>
      <w:r w:rsidR="0036437B" w:rsidRPr="0035029F">
        <w:rPr>
          <w:rFonts w:ascii="Arial" w:hAnsi="Arial" w:cs="Arial"/>
        </w:rPr>
        <w:t xml:space="preserve"> </w:t>
      </w:r>
      <w:r w:rsidR="0036437B" w:rsidRPr="0035029F">
        <w:rPr>
          <w:rFonts w:ascii="Arial" w:hAnsi="Arial" w:cs="Arial"/>
        </w:rPr>
        <w:sym w:font="Wingdings" w:char="F0E0"/>
      </w:r>
      <w:r w:rsidR="0036437B" w:rsidRPr="0035029F">
        <w:rPr>
          <w:rFonts w:ascii="Arial" w:hAnsi="Arial" w:cs="Arial"/>
        </w:rPr>
        <w:t xml:space="preserve"> Ce partenaire est</w:t>
      </w:r>
      <w:r w:rsidR="00C91667" w:rsidRPr="0035029F">
        <w:rPr>
          <w:rFonts w:ascii="Arial" w:hAnsi="Arial" w:cs="Arial"/>
        </w:rPr>
        <w:t xml:space="preserve"> un véritable atout pour </w:t>
      </w:r>
      <w:r w:rsidR="0036437B" w:rsidRPr="0035029F">
        <w:rPr>
          <w:rFonts w:ascii="Arial" w:hAnsi="Arial" w:cs="Arial"/>
        </w:rPr>
        <w:t>le projet, il permettra d’</w:t>
      </w:r>
      <w:r w:rsidR="00C91667" w:rsidRPr="0035029F">
        <w:rPr>
          <w:rFonts w:ascii="Arial" w:hAnsi="Arial" w:cs="Arial"/>
        </w:rPr>
        <w:t>atteindre les habitants du quartier</w:t>
      </w:r>
      <w:r w:rsidR="0036437B" w:rsidRPr="0035029F">
        <w:rPr>
          <w:rFonts w:ascii="Arial" w:hAnsi="Arial" w:cs="Arial"/>
        </w:rPr>
        <w:t>, en relayant notre campagne d’information et en participant à nos réunions et actions.</w:t>
      </w:r>
    </w:p>
    <w:p w14:paraId="2C704190" w14:textId="018C4ADF" w:rsidR="00756838" w:rsidRPr="0035029F" w:rsidRDefault="00521925" w:rsidP="006F60B0">
      <w:pPr>
        <w:spacing w:line="360" w:lineRule="auto"/>
        <w:ind w:firstLine="708"/>
        <w:jc w:val="both"/>
        <w:rPr>
          <w:rFonts w:ascii="Arial" w:hAnsi="Arial" w:cs="Arial"/>
        </w:rPr>
      </w:pPr>
      <w:r w:rsidRPr="0035029F">
        <w:rPr>
          <w:rFonts w:ascii="Arial" w:hAnsi="Arial" w:cs="Arial"/>
          <w:lang w:val="es-ES"/>
        </w:rPr>
        <w:t xml:space="preserve">La </w:t>
      </w:r>
      <w:r w:rsidRPr="0035029F">
        <w:rPr>
          <w:rFonts w:ascii="Arial" w:hAnsi="Arial" w:cs="Arial"/>
          <w:b/>
          <w:bCs/>
          <w:lang w:val="es-ES"/>
        </w:rPr>
        <w:t>capilla Nuestra Señora de los Milagros de Caacupé</w:t>
      </w:r>
      <w:r w:rsidRPr="0035029F">
        <w:rPr>
          <w:rFonts w:ascii="Arial" w:hAnsi="Arial" w:cs="Arial"/>
          <w:lang w:val="es-ES"/>
        </w:rPr>
        <w:t xml:space="preserve"> </w:t>
      </w:r>
      <w:r w:rsidR="00107F91" w:rsidRPr="0035029F">
        <w:rPr>
          <w:rFonts w:ascii="Arial" w:hAnsi="Arial" w:cs="Arial"/>
        </w:rPr>
        <w:t>se situe dans le</w:t>
      </w:r>
      <w:r w:rsidR="00C2269D" w:rsidRPr="0035029F">
        <w:rPr>
          <w:rFonts w:ascii="Arial" w:hAnsi="Arial" w:cs="Arial"/>
        </w:rPr>
        <w:t xml:space="preserve"> quartier</w:t>
      </w:r>
      <w:r w:rsidR="00C2269D" w:rsidRPr="0035029F">
        <w:rPr>
          <w:rFonts w:ascii="Arial" w:hAnsi="Arial" w:cs="Arial"/>
          <w:lang w:val="es-ES"/>
        </w:rPr>
        <w:t xml:space="preserve"> </w:t>
      </w:r>
      <w:r w:rsidRPr="0035029F">
        <w:rPr>
          <w:rFonts w:ascii="Arial" w:hAnsi="Arial" w:cs="Arial"/>
          <w:lang w:val="es-ES"/>
        </w:rPr>
        <w:t>Rodrigo Bueno</w:t>
      </w:r>
      <w:r w:rsidR="00A30746" w:rsidRPr="0035029F">
        <w:rPr>
          <w:rFonts w:ascii="Arial" w:hAnsi="Arial" w:cs="Arial"/>
          <w:lang w:val="es-ES"/>
        </w:rPr>
        <w:t>.</w:t>
      </w:r>
      <w:r w:rsidR="00CB4CD5" w:rsidRPr="0035029F">
        <w:rPr>
          <w:rFonts w:ascii="Arial" w:hAnsi="Arial" w:cs="Arial"/>
        </w:rPr>
        <w:t xml:space="preserve"> </w:t>
      </w:r>
      <w:r w:rsidR="00A30746" w:rsidRPr="0035029F">
        <w:rPr>
          <w:rFonts w:ascii="Arial" w:hAnsi="Arial" w:cs="Arial"/>
        </w:rPr>
        <w:t>I</w:t>
      </w:r>
      <w:r w:rsidR="00264F1F" w:rsidRPr="0035029F">
        <w:rPr>
          <w:rFonts w:ascii="Arial" w:hAnsi="Arial" w:cs="Arial"/>
        </w:rPr>
        <w:t xml:space="preserve">l s’agit d’une paroisse très active sur le plan social et culturel, </w:t>
      </w:r>
      <w:r w:rsidR="00A30746" w:rsidRPr="0035029F">
        <w:rPr>
          <w:rFonts w:ascii="Arial" w:hAnsi="Arial" w:cs="Arial"/>
        </w:rPr>
        <w:t>qui propose un éventail d’activités. C</w:t>
      </w:r>
      <w:r w:rsidR="00264F1F" w:rsidRPr="0035029F">
        <w:rPr>
          <w:rFonts w:ascii="Arial" w:hAnsi="Arial" w:cs="Arial"/>
        </w:rPr>
        <w:t xml:space="preserve">’est un acteur important du quartier Rodrigo </w:t>
      </w:r>
      <w:proofErr w:type="spellStart"/>
      <w:r w:rsidR="00264F1F" w:rsidRPr="0035029F">
        <w:rPr>
          <w:rFonts w:ascii="Arial" w:hAnsi="Arial" w:cs="Arial"/>
        </w:rPr>
        <w:t>Bueno</w:t>
      </w:r>
      <w:proofErr w:type="spellEnd"/>
      <w:r w:rsidR="00A30746" w:rsidRPr="0035029F">
        <w:rPr>
          <w:rFonts w:ascii="Arial" w:hAnsi="Arial" w:cs="Arial"/>
        </w:rPr>
        <w:t xml:space="preserve"> qui s’engage pour l’amélioration du quartier très précaire </w:t>
      </w:r>
      <w:r w:rsidR="00A30746" w:rsidRPr="0035029F">
        <w:rPr>
          <w:rFonts w:ascii="Arial" w:hAnsi="Arial" w:cs="Arial"/>
        </w:rPr>
        <w:sym w:font="Wingdings" w:char="F0E0"/>
      </w:r>
      <w:r w:rsidR="00A30746" w:rsidRPr="0035029F">
        <w:rPr>
          <w:rFonts w:ascii="Arial" w:hAnsi="Arial" w:cs="Arial"/>
        </w:rPr>
        <w:t xml:space="preserve"> </w:t>
      </w:r>
      <w:r w:rsidR="00264F1F" w:rsidRPr="0035029F">
        <w:rPr>
          <w:rFonts w:ascii="Arial" w:hAnsi="Arial" w:cs="Arial"/>
        </w:rPr>
        <w:t>Nous pourrons nous inspirer de ses actions</w:t>
      </w:r>
      <w:r w:rsidR="00A30746" w:rsidRPr="0035029F">
        <w:rPr>
          <w:rFonts w:ascii="Arial" w:hAnsi="Arial" w:cs="Arial"/>
        </w:rPr>
        <w:t xml:space="preserve"> et activités proposées</w:t>
      </w:r>
      <w:r w:rsidR="00264F1F" w:rsidRPr="0035029F">
        <w:rPr>
          <w:rFonts w:ascii="Arial" w:hAnsi="Arial" w:cs="Arial"/>
        </w:rPr>
        <w:t xml:space="preserve"> et </w:t>
      </w:r>
      <w:r w:rsidR="00A30746" w:rsidRPr="0035029F">
        <w:rPr>
          <w:rFonts w:ascii="Arial" w:hAnsi="Arial" w:cs="Arial"/>
        </w:rPr>
        <w:t>nous la solliciterons</w:t>
      </w:r>
      <w:r w:rsidR="00264F1F" w:rsidRPr="0035029F">
        <w:rPr>
          <w:rFonts w:ascii="Arial" w:hAnsi="Arial" w:cs="Arial"/>
        </w:rPr>
        <w:t xml:space="preserve"> comme conseillère </w:t>
      </w:r>
      <w:r w:rsidR="00A30746" w:rsidRPr="0035029F">
        <w:rPr>
          <w:rFonts w:ascii="Arial" w:hAnsi="Arial" w:cs="Arial"/>
        </w:rPr>
        <w:t>pour la mise en œuvre des Actions 2 et 3 de</w:t>
      </w:r>
      <w:r w:rsidR="00264F1F" w:rsidRPr="0035029F">
        <w:rPr>
          <w:rFonts w:ascii="Arial" w:hAnsi="Arial" w:cs="Arial"/>
        </w:rPr>
        <w:t xml:space="preserve"> notre projet.</w:t>
      </w:r>
    </w:p>
    <w:p w14:paraId="1B810514" w14:textId="77777777" w:rsidR="00865240" w:rsidRPr="0035029F" w:rsidRDefault="00865240" w:rsidP="00865240">
      <w:pPr>
        <w:spacing w:line="360" w:lineRule="auto"/>
        <w:jc w:val="both"/>
        <w:rPr>
          <w:rFonts w:ascii="Arial" w:hAnsi="Arial" w:cs="Arial"/>
        </w:rPr>
      </w:pPr>
    </w:p>
    <w:p w14:paraId="6FB09B07" w14:textId="05B584CA" w:rsidR="00865240" w:rsidRPr="0035029F" w:rsidRDefault="00AC72A5" w:rsidP="00865240">
      <w:pPr>
        <w:pStyle w:val="Paragraphedeliste"/>
        <w:numPr>
          <w:ilvl w:val="0"/>
          <w:numId w:val="32"/>
        </w:numPr>
        <w:spacing w:line="360" w:lineRule="auto"/>
        <w:jc w:val="both"/>
        <w:rPr>
          <w:rFonts w:cs="Arial"/>
        </w:rPr>
      </w:pPr>
      <w:r w:rsidRPr="0035029F">
        <w:rPr>
          <w:rFonts w:cs="Arial"/>
          <w:u w:val="single"/>
        </w:rPr>
        <w:t>Acteurs du domaine associatif </w:t>
      </w:r>
      <w:r w:rsidR="00B74BCE" w:rsidRPr="0035029F">
        <w:rPr>
          <w:rFonts w:cs="Arial"/>
          <w:u w:val="single"/>
        </w:rPr>
        <w:t xml:space="preserve">et </w:t>
      </w:r>
      <w:r w:rsidR="00865240" w:rsidRPr="0035029F">
        <w:rPr>
          <w:rFonts w:cs="Arial"/>
          <w:u w:val="single"/>
        </w:rPr>
        <w:t>culturel</w:t>
      </w:r>
      <w:r w:rsidR="00B74BCE" w:rsidRPr="0035029F">
        <w:rPr>
          <w:rFonts w:cs="Arial"/>
          <w:u w:val="single"/>
        </w:rPr>
        <w:t xml:space="preserve"> </w:t>
      </w:r>
      <w:r w:rsidRPr="0035029F">
        <w:rPr>
          <w:rFonts w:cs="Arial"/>
        </w:rPr>
        <w:t xml:space="preserve">: </w:t>
      </w:r>
      <w:r w:rsidR="00865240" w:rsidRPr="0035029F">
        <w:rPr>
          <w:rFonts w:cs="Arial"/>
        </w:rPr>
        <w:t xml:space="preserve">il est indispensable de s’appuyer sur des structures associatives actives et dans lesquelles les habitants de la Villa 31 ont confiance. De même, nous solliciterons des journaux indépendants et une chaîne de radio qui centre une partie de leur production et diffusion sur les Villas </w:t>
      </w:r>
      <w:r w:rsidR="00517E91" w:rsidRPr="0035029F">
        <w:rPr>
          <w:rFonts w:cs="Arial"/>
          <w:lang w:val="es-ES"/>
        </w:rPr>
        <w:t>Miseria</w:t>
      </w:r>
      <w:r w:rsidR="00517E91" w:rsidRPr="0035029F">
        <w:rPr>
          <w:rFonts w:cs="Arial"/>
        </w:rPr>
        <w:t xml:space="preserve"> </w:t>
      </w:r>
      <w:r w:rsidR="00865240" w:rsidRPr="0035029F">
        <w:rPr>
          <w:rFonts w:cs="Arial"/>
        </w:rPr>
        <w:t>et permettent de donner une voix à leurs habitants.</w:t>
      </w:r>
      <w:r w:rsidR="005E6433" w:rsidRPr="0035029F">
        <w:rPr>
          <w:rFonts w:cs="Arial"/>
        </w:rPr>
        <w:t xml:space="preserve"> Ce sont des acteurs ancrés dans l</w:t>
      </w:r>
      <w:r w:rsidR="00851CC6" w:rsidRPr="0035029F">
        <w:rPr>
          <w:rFonts w:cs="Arial"/>
        </w:rPr>
        <w:t>e</w:t>
      </w:r>
      <w:r w:rsidR="005E6433" w:rsidRPr="0035029F">
        <w:rPr>
          <w:rFonts w:cs="Arial"/>
        </w:rPr>
        <w:t xml:space="preserve"> paysage des Villas, ils constituent d’importants relais d’information pour les habitants. </w:t>
      </w:r>
      <w:r w:rsidR="00851CC6" w:rsidRPr="0035029F">
        <w:rPr>
          <w:rFonts w:cs="Arial"/>
        </w:rPr>
        <w:t xml:space="preserve">Trois des acteurs de ce domaine œuvre directement au sein de la Villa </w:t>
      </w:r>
      <w:r w:rsidR="00851CC6" w:rsidRPr="0035029F">
        <w:rPr>
          <w:rFonts w:cs="Arial"/>
        </w:rPr>
        <w:lastRenderedPageBreak/>
        <w:t xml:space="preserve">31, tandis qu’une des deux journaux est exclusivement centré sur les </w:t>
      </w:r>
      <w:r w:rsidR="00851CC6" w:rsidRPr="0035029F">
        <w:rPr>
          <w:rFonts w:cs="Arial"/>
          <w:lang w:val="es-ES"/>
        </w:rPr>
        <w:t>Villas Miseria</w:t>
      </w:r>
      <w:r w:rsidR="00851CC6" w:rsidRPr="0035029F">
        <w:rPr>
          <w:rFonts w:cs="Arial"/>
        </w:rPr>
        <w:t xml:space="preserve"> de Buenos Aires et</w:t>
      </w:r>
      <w:r w:rsidR="00A270B9" w:rsidRPr="0035029F">
        <w:rPr>
          <w:rFonts w:cs="Arial"/>
        </w:rPr>
        <w:t xml:space="preserve"> leurs actualités.</w:t>
      </w:r>
      <w:r w:rsidR="00851CC6" w:rsidRPr="0035029F">
        <w:rPr>
          <w:rFonts w:cs="Arial"/>
        </w:rPr>
        <w:t xml:space="preserve"> </w:t>
      </w:r>
      <w:r w:rsidR="00A270B9" w:rsidRPr="0035029F">
        <w:rPr>
          <w:rFonts w:cs="Arial"/>
        </w:rPr>
        <w:t>L</w:t>
      </w:r>
      <w:r w:rsidR="00851CC6" w:rsidRPr="0035029F">
        <w:rPr>
          <w:rFonts w:cs="Arial"/>
        </w:rPr>
        <w:t>e dernier</w:t>
      </w:r>
      <w:r w:rsidR="00A270B9" w:rsidRPr="0035029F">
        <w:rPr>
          <w:rFonts w:cs="Arial"/>
        </w:rPr>
        <w:t>, quant à lui,</w:t>
      </w:r>
      <w:r w:rsidR="00851CC6" w:rsidRPr="0035029F">
        <w:rPr>
          <w:rFonts w:cs="Arial"/>
        </w:rPr>
        <w:t xml:space="preserve"> </w:t>
      </w:r>
      <w:r w:rsidR="00D34C4F" w:rsidRPr="0035029F">
        <w:rPr>
          <w:rFonts w:cs="Arial"/>
        </w:rPr>
        <w:t>se concentre sur la diffusion</w:t>
      </w:r>
      <w:r w:rsidR="00851CC6" w:rsidRPr="0035029F">
        <w:rPr>
          <w:rFonts w:cs="Arial"/>
        </w:rPr>
        <w:t xml:space="preserve"> d</w:t>
      </w:r>
      <w:r w:rsidR="00D34C4F" w:rsidRPr="0035029F">
        <w:rPr>
          <w:rFonts w:cs="Arial"/>
        </w:rPr>
        <w:t>’</w:t>
      </w:r>
      <w:r w:rsidR="00851CC6" w:rsidRPr="0035029F">
        <w:rPr>
          <w:rFonts w:cs="Arial"/>
        </w:rPr>
        <w:t xml:space="preserve">information au niveau national et international en ligne. </w:t>
      </w:r>
    </w:p>
    <w:p w14:paraId="5B8FE157" w14:textId="42AB817E" w:rsidR="001E263C" w:rsidRPr="0035029F" w:rsidRDefault="005D1A7C" w:rsidP="006F60B0">
      <w:pPr>
        <w:spacing w:line="360" w:lineRule="auto"/>
        <w:ind w:firstLine="708"/>
        <w:jc w:val="both"/>
        <w:rPr>
          <w:rFonts w:ascii="Arial" w:hAnsi="Arial" w:cs="Arial"/>
          <w:lang w:val="es-ES"/>
        </w:rPr>
      </w:pPr>
      <w:r w:rsidRPr="0035029F">
        <w:rPr>
          <w:rFonts w:ascii="Arial" w:hAnsi="Arial" w:cs="Arial"/>
          <w:lang w:val="es-ES"/>
        </w:rPr>
        <w:t xml:space="preserve">Le </w:t>
      </w:r>
      <w:r w:rsidR="00245131" w:rsidRPr="0035029F">
        <w:rPr>
          <w:rFonts w:ascii="Arial" w:hAnsi="Arial" w:cs="Arial"/>
          <w:b/>
          <w:bCs/>
          <w:lang w:val="es-ES"/>
        </w:rPr>
        <w:t xml:space="preserve">Centro Cultural </w:t>
      </w:r>
      <w:r w:rsidR="00F31ED5" w:rsidRPr="0035029F">
        <w:rPr>
          <w:rFonts w:ascii="Arial" w:hAnsi="Arial" w:cs="Arial"/>
          <w:b/>
          <w:bCs/>
          <w:lang w:val="es-ES"/>
        </w:rPr>
        <w:t xml:space="preserve">Comunitario </w:t>
      </w:r>
      <w:r w:rsidR="009F1DF8" w:rsidRPr="0035029F">
        <w:rPr>
          <w:rFonts w:ascii="Arial" w:hAnsi="Arial" w:cs="Arial"/>
          <w:b/>
          <w:bCs/>
          <w:lang w:val="es-ES"/>
        </w:rPr>
        <w:t xml:space="preserve">Vamos a </w:t>
      </w:r>
      <w:r w:rsidR="00245131" w:rsidRPr="0035029F">
        <w:rPr>
          <w:rFonts w:ascii="Arial" w:hAnsi="Arial" w:cs="Arial"/>
          <w:b/>
          <w:bCs/>
          <w:lang w:val="es-ES"/>
        </w:rPr>
        <w:t>A</w:t>
      </w:r>
      <w:r w:rsidR="009F1DF8" w:rsidRPr="0035029F">
        <w:rPr>
          <w:rFonts w:ascii="Arial" w:hAnsi="Arial" w:cs="Arial"/>
          <w:b/>
          <w:bCs/>
          <w:lang w:val="es-ES"/>
        </w:rPr>
        <w:t>ndar</w:t>
      </w:r>
      <w:r w:rsidR="00245131" w:rsidRPr="0035029F">
        <w:rPr>
          <w:rFonts w:ascii="Arial" w:hAnsi="Arial" w:cs="Arial"/>
          <w:lang w:val="es-ES"/>
        </w:rPr>
        <w:t xml:space="preserve">, </w:t>
      </w:r>
      <w:r w:rsidR="000B627C" w:rsidRPr="0035029F">
        <w:rPr>
          <w:rFonts w:ascii="Arial" w:hAnsi="Arial" w:cs="Arial"/>
        </w:rPr>
        <w:t>crée en 2009 dans la Villa 31, c’est un centre culturel communautaire qui promeut l’inclusion sociale, culturelle et éducative des enfants, adolescents et adultes qui vivent dans la Villa 31. Elle est également active pour la défense des droits sociaux, pour l’accès au travail et à des conditions d’habitat dignes</w:t>
      </w:r>
      <w:r w:rsidR="00E27F1F" w:rsidRPr="0035029F">
        <w:rPr>
          <w:rFonts w:ascii="Arial" w:hAnsi="Arial" w:cs="Arial"/>
        </w:rPr>
        <w:t xml:space="preserve"> </w:t>
      </w:r>
      <w:r w:rsidR="00E27F1F" w:rsidRPr="0035029F">
        <w:rPr>
          <w:rFonts w:ascii="Arial" w:hAnsi="Arial" w:cs="Arial"/>
        </w:rPr>
        <w:sym w:font="Wingdings" w:char="F0E0"/>
      </w:r>
      <w:r w:rsidR="00E27F1F" w:rsidRPr="0035029F">
        <w:rPr>
          <w:rFonts w:ascii="Arial" w:hAnsi="Arial" w:cs="Arial"/>
        </w:rPr>
        <w:t xml:space="preserve"> Nous pourrons la solliciter pour un prêt éventuel de local et de matériel, ainsi que du conseil.</w:t>
      </w:r>
    </w:p>
    <w:p w14:paraId="60488E31" w14:textId="0946D2A8" w:rsidR="00D34C4F" w:rsidRPr="0035029F" w:rsidRDefault="00512EFF" w:rsidP="006F60B0">
      <w:pPr>
        <w:spacing w:line="360" w:lineRule="auto"/>
        <w:ind w:firstLine="708"/>
        <w:jc w:val="both"/>
        <w:rPr>
          <w:rFonts w:ascii="Arial" w:hAnsi="Arial" w:cs="Arial"/>
          <w:lang w:val="es-ES"/>
        </w:rPr>
      </w:pPr>
      <w:r w:rsidRPr="0035029F">
        <w:rPr>
          <w:rFonts w:ascii="Arial" w:hAnsi="Arial" w:cs="Arial"/>
        </w:rPr>
        <w:t>L’association</w:t>
      </w:r>
      <w:r w:rsidRPr="0035029F">
        <w:rPr>
          <w:rFonts w:ascii="Arial" w:hAnsi="Arial" w:cs="Arial"/>
          <w:lang w:val="es-ES"/>
        </w:rPr>
        <w:t xml:space="preserve"> </w:t>
      </w:r>
      <w:r w:rsidR="009F1DF8" w:rsidRPr="0035029F">
        <w:rPr>
          <w:rFonts w:ascii="Arial" w:hAnsi="Arial" w:cs="Arial"/>
          <w:b/>
          <w:bCs/>
          <w:lang w:val="es-ES"/>
        </w:rPr>
        <w:t>Vecinos Históricos de Villa 31</w:t>
      </w:r>
      <w:r w:rsidR="001E263C" w:rsidRPr="0035029F">
        <w:rPr>
          <w:rFonts w:ascii="Arial" w:hAnsi="Arial" w:cs="Arial"/>
          <w:lang w:val="es-ES"/>
        </w:rPr>
        <w:t xml:space="preserve"> </w:t>
      </w:r>
      <w:r w:rsidRPr="0035029F">
        <w:rPr>
          <w:rFonts w:ascii="Arial" w:hAnsi="Arial" w:cs="Arial"/>
        </w:rPr>
        <w:t>a été</w:t>
      </w:r>
      <w:r w:rsidR="001E263C" w:rsidRPr="0035029F">
        <w:rPr>
          <w:rFonts w:ascii="Arial" w:hAnsi="Arial" w:cs="Arial"/>
        </w:rPr>
        <w:t xml:space="preserve"> créée </w:t>
      </w:r>
      <w:r w:rsidR="00126A89" w:rsidRPr="0035029F">
        <w:rPr>
          <w:rFonts w:ascii="Arial" w:hAnsi="Arial" w:cs="Arial"/>
        </w:rPr>
        <w:t xml:space="preserve">par </w:t>
      </w:r>
      <w:r w:rsidRPr="0035029F">
        <w:rPr>
          <w:rFonts w:ascii="Arial" w:hAnsi="Arial" w:cs="Arial"/>
        </w:rPr>
        <w:t>et pour l</w:t>
      </w:r>
      <w:r w:rsidR="00126A89" w:rsidRPr="0035029F">
        <w:rPr>
          <w:rFonts w:ascii="Arial" w:hAnsi="Arial" w:cs="Arial"/>
        </w:rPr>
        <w:t>es habitants du quartier</w:t>
      </w:r>
      <w:r w:rsidRPr="0035029F">
        <w:rPr>
          <w:rFonts w:ascii="Arial" w:hAnsi="Arial" w:cs="Arial"/>
        </w:rPr>
        <w:t>.</w:t>
      </w:r>
      <w:r w:rsidR="00126A89" w:rsidRPr="0035029F">
        <w:rPr>
          <w:rFonts w:ascii="Arial" w:hAnsi="Arial" w:cs="Arial"/>
        </w:rPr>
        <w:t xml:space="preserve"> </w:t>
      </w:r>
      <w:r w:rsidRPr="0035029F">
        <w:rPr>
          <w:rFonts w:ascii="Arial" w:hAnsi="Arial" w:cs="Arial"/>
        </w:rPr>
        <w:t>Elle</w:t>
      </w:r>
      <w:r w:rsidR="0000656E" w:rsidRPr="0035029F">
        <w:rPr>
          <w:rFonts w:ascii="Arial" w:hAnsi="Arial" w:cs="Arial"/>
        </w:rPr>
        <w:t xml:space="preserve"> organise des activités culturelles et éducatives pour les habitants de la Villa 31. Tout comme </w:t>
      </w:r>
      <w:r w:rsidR="0000656E" w:rsidRPr="0035029F">
        <w:rPr>
          <w:rFonts w:ascii="Arial" w:hAnsi="Arial" w:cs="Arial"/>
          <w:lang w:val="es-ES"/>
        </w:rPr>
        <w:t>Vamos a Andar</w:t>
      </w:r>
      <w:r w:rsidR="0000656E" w:rsidRPr="0035029F">
        <w:rPr>
          <w:rFonts w:ascii="Arial" w:hAnsi="Arial" w:cs="Arial"/>
        </w:rPr>
        <w:t>, elle participe également au soutien et à la défense des droits des habitants</w:t>
      </w:r>
      <w:r w:rsidR="00D171F3" w:rsidRPr="0035029F">
        <w:rPr>
          <w:rFonts w:ascii="Arial" w:hAnsi="Arial" w:cs="Arial"/>
        </w:rPr>
        <w:t xml:space="preserve"> </w:t>
      </w:r>
      <w:r w:rsidR="00D171F3" w:rsidRPr="0035029F">
        <w:rPr>
          <w:rFonts w:ascii="Arial" w:hAnsi="Arial" w:cs="Arial"/>
        </w:rPr>
        <w:sym w:font="Wingdings" w:char="F0E0"/>
      </w:r>
      <w:r w:rsidR="00D171F3" w:rsidRPr="0035029F">
        <w:rPr>
          <w:rFonts w:ascii="Arial" w:hAnsi="Arial" w:cs="Arial"/>
        </w:rPr>
        <w:t xml:space="preserve"> Elle constituera un partenaire essentiel pour la réalisation du projet, grâce à sa proximité et crédibilité auprès des habitants.</w:t>
      </w:r>
    </w:p>
    <w:p w14:paraId="3367C559" w14:textId="726C6B78" w:rsidR="00D34C4F" w:rsidRPr="0035029F" w:rsidRDefault="00512EFF" w:rsidP="006F60B0">
      <w:pPr>
        <w:spacing w:line="360" w:lineRule="auto"/>
        <w:ind w:firstLine="708"/>
        <w:jc w:val="both"/>
        <w:rPr>
          <w:rFonts w:ascii="Arial" w:hAnsi="Arial" w:cs="Arial"/>
          <w:lang w:val="es-ES"/>
        </w:rPr>
      </w:pPr>
      <w:r w:rsidRPr="0035029F">
        <w:rPr>
          <w:rFonts w:ascii="Arial" w:hAnsi="Arial" w:cs="Arial"/>
          <w:lang w:val="es-ES"/>
        </w:rPr>
        <w:t xml:space="preserve">La </w:t>
      </w:r>
      <w:r w:rsidRPr="0035029F">
        <w:rPr>
          <w:rFonts w:ascii="Arial" w:hAnsi="Arial" w:cs="Arial"/>
        </w:rPr>
        <w:t>chaîne</w:t>
      </w:r>
      <w:r w:rsidRPr="0035029F">
        <w:rPr>
          <w:rFonts w:ascii="Arial" w:hAnsi="Arial" w:cs="Arial"/>
          <w:lang w:val="es-ES"/>
        </w:rPr>
        <w:t xml:space="preserve"> de radio</w:t>
      </w:r>
      <w:r w:rsidR="007044DE" w:rsidRPr="0035029F">
        <w:rPr>
          <w:rFonts w:ascii="Arial" w:hAnsi="Arial" w:cs="Arial"/>
          <w:lang w:val="es-ES"/>
        </w:rPr>
        <w:t xml:space="preserve"> </w:t>
      </w:r>
      <w:r w:rsidR="007044DE" w:rsidRPr="0035029F">
        <w:rPr>
          <w:rFonts w:ascii="Arial" w:hAnsi="Arial" w:cs="Arial"/>
        </w:rPr>
        <w:t>indépendante</w:t>
      </w:r>
      <w:r w:rsidRPr="0035029F">
        <w:rPr>
          <w:rFonts w:ascii="Arial" w:hAnsi="Arial" w:cs="Arial"/>
          <w:lang w:val="es-ES"/>
        </w:rPr>
        <w:t xml:space="preserve"> </w:t>
      </w:r>
      <w:r w:rsidR="00851CC6" w:rsidRPr="0035029F">
        <w:rPr>
          <w:rFonts w:ascii="Arial" w:hAnsi="Arial" w:cs="Arial"/>
          <w:b/>
          <w:bCs/>
          <w:lang w:val="es-ES"/>
        </w:rPr>
        <w:t>FM 88.1 El Milenio Continua</w:t>
      </w:r>
      <w:r w:rsidR="006A488F" w:rsidRPr="0035029F">
        <w:rPr>
          <w:rFonts w:ascii="Arial" w:hAnsi="Arial" w:cs="Arial"/>
        </w:rPr>
        <w:t xml:space="preserve"> d</w:t>
      </w:r>
      <w:r w:rsidR="007044DE" w:rsidRPr="0035029F">
        <w:rPr>
          <w:rFonts w:ascii="Arial" w:hAnsi="Arial" w:cs="Arial"/>
        </w:rPr>
        <w:t>e</w:t>
      </w:r>
      <w:r w:rsidR="006A488F" w:rsidRPr="0035029F">
        <w:rPr>
          <w:rFonts w:ascii="Arial" w:hAnsi="Arial" w:cs="Arial"/>
        </w:rPr>
        <w:t xml:space="preserve"> la Villa 31 </w:t>
      </w:r>
      <w:r w:rsidR="00E45019" w:rsidRPr="0035029F">
        <w:rPr>
          <w:rFonts w:ascii="Arial" w:hAnsi="Arial" w:cs="Arial"/>
        </w:rPr>
        <w:t>donne la parole aux habitants du quartier et notamment aux jeunes. Elle participe à la diffusion d’information concernant des activités et projets pour améliorer les conditions d’habitat et de santé dans la Villa 31</w:t>
      </w:r>
      <w:r w:rsidR="007044DE" w:rsidRPr="0035029F">
        <w:rPr>
          <w:rFonts w:ascii="Arial" w:hAnsi="Arial" w:cs="Arial"/>
        </w:rPr>
        <w:t xml:space="preserve"> et diffuse également l’actualité de la Villa </w:t>
      </w:r>
      <w:r w:rsidR="007044DE" w:rsidRPr="0035029F">
        <w:rPr>
          <w:rFonts w:ascii="Arial" w:hAnsi="Arial" w:cs="Arial"/>
        </w:rPr>
        <w:sym w:font="Wingdings" w:char="F0E0"/>
      </w:r>
      <w:r w:rsidR="007044DE" w:rsidRPr="0035029F">
        <w:rPr>
          <w:rFonts w:ascii="Arial" w:hAnsi="Arial" w:cs="Arial"/>
        </w:rPr>
        <w:t xml:space="preserve"> Nous solliciterons cette chaîne de radio pour diffuser l’information autour de notre projet et des actions que nous mettrons en place pour toucher un maximum de personnes.</w:t>
      </w:r>
    </w:p>
    <w:p w14:paraId="0014C9E0" w14:textId="5D9ACB75" w:rsidR="00D34C4F" w:rsidRPr="0035029F" w:rsidRDefault="00512EFF" w:rsidP="00B221E0">
      <w:pPr>
        <w:spacing w:line="360" w:lineRule="auto"/>
        <w:ind w:firstLine="708"/>
        <w:jc w:val="both"/>
        <w:rPr>
          <w:rFonts w:ascii="Arial" w:hAnsi="Arial" w:cs="Arial"/>
          <w:lang w:val="es-ES"/>
        </w:rPr>
      </w:pPr>
      <w:r w:rsidRPr="0035029F">
        <w:rPr>
          <w:rFonts w:ascii="Arial" w:hAnsi="Arial" w:cs="Arial"/>
          <w:lang w:val="es-ES"/>
        </w:rPr>
        <w:t xml:space="preserve">Le media </w:t>
      </w:r>
      <w:r w:rsidR="00865240" w:rsidRPr="0035029F">
        <w:rPr>
          <w:rFonts w:ascii="Arial" w:hAnsi="Arial" w:cs="Arial"/>
          <w:b/>
          <w:bCs/>
          <w:lang w:val="es-ES"/>
        </w:rPr>
        <w:t>Mundo Villa</w:t>
      </w:r>
      <w:r w:rsidR="00CB4FAD" w:rsidRPr="0035029F">
        <w:rPr>
          <w:rFonts w:ascii="Arial" w:hAnsi="Arial" w:cs="Arial"/>
          <w:lang w:val="es-ES"/>
        </w:rPr>
        <w:t xml:space="preserve"> </w:t>
      </w:r>
      <w:r w:rsidR="00CB4FAD" w:rsidRPr="0035029F">
        <w:rPr>
          <w:rFonts w:ascii="Arial" w:hAnsi="Arial" w:cs="Arial"/>
        </w:rPr>
        <w:t xml:space="preserve">travaille depuis 2008 dans les Villas </w:t>
      </w:r>
      <w:r w:rsidR="00CB4FAD" w:rsidRPr="0035029F">
        <w:rPr>
          <w:rFonts w:ascii="Arial" w:hAnsi="Arial" w:cs="Arial"/>
          <w:lang w:val="es-ES"/>
        </w:rPr>
        <w:t>Miseria</w:t>
      </w:r>
      <w:r w:rsidR="00CB4FAD" w:rsidRPr="0035029F">
        <w:rPr>
          <w:rFonts w:ascii="Arial" w:hAnsi="Arial" w:cs="Arial"/>
        </w:rPr>
        <w:t xml:space="preserve"> et les quartiers populaires</w:t>
      </w:r>
      <w:r w:rsidR="002D4582" w:rsidRPr="0035029F">
        <w:rPr>
          <w:rFonts w:ascii="Arial" w:hAnsi="Arial" w:cs="Arial"/>
        </w:rPr>
        <w:t xml:space="preserve"> pour diffuser l’information et contribuer à la formation journalistique des jeunes. Elle offre un espace de parole et d’échange pour rendre visible la réalité que vivent les habitants des Villas</w:t>
      </w:r>
      <w:r w:rsidR="00670B7E" w:rsidRPr="0035029F">
        <w:rPr>
          <w:rFonts w:ascii="Arial" w:hAnsi="Arial" w:cs="Arial"/>
        </w:rPr>
        <w:t xml:space="preserve"> </w:t>
      </w:r>
      <w:r w:rsidR="00670B7E" w:rsidRPr="0035029F">
        <w:rPr>
          <w:rFonts w:ascii="Arial" w:hAnsi="Arial" w:cs="Arial"/>
        </w:rPr>
        <w:sym w:font="Wingdings" w:char="F0E0"/>
      </w:r>
      <w:r w:rsidR="00670B7E" w:rsidRPr="0035029F">
        <w:rPr>
          <w:rFonts w:ascii="Arial" w:hAnsi="Arial" w:cs="Arial"/>
        </w:rPr>
        <w:t xml:space="preserve"> Très développé, ce media a un site internet mais également une chaîne de radio. Nous le solliciterons donc pour la diffusion de notre campagne à destination des travailleuses. Elle pourrait aussi constituer un partenaire financier pour notre projet.</w:t>
      </w:r>
    </w:p>
    <w:p w14:paraId="353F1A24" w14:textId="3928BF04" w:rsidR="00865240" w:rsidRPr="0035029F" w:rsidRDefault="00512EFF" w:rsidP="00B221E0">
      <w:pPr>
        <w:spacing w:line="360" w:lineRule="auto"/>
        <w:ind w:firstLine="708"/>
        <w:jc w:val="both"/>
        <w:rPr>
          <w:rFonts w:ascii="Arial" w:hAnsi="Arial" w:cs="Arial"/>
          <w:lang w:val="es-ES"/>
        </w:rPr>
      </w:pPr>
      <w:r w:rsidRPr="0035029F">
        <w:rPr>
          <w:rFonts w:ascii="Arial" w:hAnsi="Arial" w:cs="Arial"/>
        </w:rPr>
        <w:t>Le journal argentin</w:t>
      </w:r>
      <w:r w:rsidRPr="0035029F">
        <w:rPr>
          <w:rFonts w:ascii="Arial" w:hAnsi="Arial" w:cs="Arial"/>
          <w:lang w:val="es-ES"/>
        </w:rPr>
        <w:t xml:space="preserve"> </w:t>
      </w:r>
      <w:r w:rsidR="00865240" w:rsidRPr="0035029F">
        <w:rPr>
          <w:rFonts w:ascii="Arial" w:hAnsi="Arial" w:cs="Arial"/>
          <w:b/>
          <w:bCs/>
          <w:lang w:val="es-ES"/>
        </w:rPr>
        <w:t>Página 12</w:t>
      </w:r>
      <w:r w:rsidRPr="0035029F">
        <w:rPr>
          <w:rFonts w:ascii="Arial" w:hAnsi="Arial" w:cs="Arial"/>
          <w:lang w:val="es-ES"/>
        </w:rPr>
        <w:t xml:space="preserve"> </w:t>
      </w:r>
      <w:r w:rsidR="002D4582" w:rsidRPr="0035029F">
        <w:rPr>
          <w:rFonts w:ascii="Arial" w:hAnsi="Arial" w:cs="Arial"/>
        </w:rPr>
        <w:t xml:space="preserve">très populaire relaie régulièrement des informations concernant sur les </w:t>
      </w:r>
      <w:r w:rsidR="002D4582" w:rsidRPr="0035029F">
        <w:rPr>
          <w:rFonts w:ascii="Arial" w:hAnsi="Arial" w:cs="Arial"/>
          <w:lang w:val="es-ES"/>
        </w:rPr>
        <w:t>Villas Miseria</w:t>
      </w:r>
      <w:r w:rsidR="002D4582" w:rsidRPr="0035029F">
        <w:rPr>
          <w:rFonts w:ascii="Arial" w:hAnsi="Arial" w:cs="Arial"/>
        </w:rPr>
        <w:t xml:space="preserve"> </w:t>
      </w:r>
      <w:r w:rsidR="00E41FCF" w:rsidRPr="0035029F">
        <w:rPr>
          <w:rFonts w:ascii="Arial" w:hAnsi="Arial" w:cs="Arial"/>
        </w:rPr>
        <w:t>de la capitale</w:t>
      </w:r>
      <w:r w:rsidR="00B63AB5" w:rsidRPr="0035029F">
        <w:rPr>
          <w:rFonts w:ascii="Arial" w:hAnsi="Arial" w:cs="Arial"/>
        </w:rPr>
        <w:t xml:space="preserve"> </w:t>
      </w:r>
      <w:r w:rsidR="00B63AB5" w:rsidRPr="0035029F">
        <w:rPr>
          <w:rFonts w:ascii="Arial" w:hAnsi="Arial" w:cs="Arial"/>
        </w:rPr>
        <w:sym w:font="Wingdings" w:char="F0E0"/>
      </w:r>
      <w:r w:rsidR="00B63AB5" w:rsidRPr="0035029F">
        <w:rPr>
          <w:rFonts w:ascii="Arial" w:hAnsi="Arial" w:cs="Arial"/>
        </w:rPr>
        <w:t xml:space="preserve"> Elle pourrait constituer un partenaire intéressant pour diffuser notre campagne d’information et la visibiliser à plus grande échelle. </w:t>
      </w:r>
    </w:p>
    <w:p w14:paraId="31788EF7" w14:textId="77777777" w:rsidR="00D34C4F" w:rsidRPr="0035029F" w:rsidRDefault="00D34C4F" w:rsidP="00D34C4F">
      <w:pPr>
        <w:spacing w:line="360" w:lineRule="auto"/>
        <w:jc w:val="both"/>
        <w:rPr>
          <w:rFonts w:ascii="Arial" w:hAnsi="Arial" w:cs="Arial"/>
          <w:lang w:val="es-ES"/>
        </w:rPr>
      </w:pPr>
    </w:p>
    <w:p w14:paraId="6A1825CB" w14:textId="70573762" w:rsidR="00865240" w:rsidRPr="0035029F" w:rsidRDefault="00D34C4F" w:rsidP="00FA054C">
      <w:pPr>
        <w:pStyle w:val="Paragraphedeliste"/>
        <w:numPr>
          <w:ilvl w:val="0"/>
          <w:numId w:val="32"/>
        </w:numPr>
        <w:spacing w:line="360" w:lineRule="auto"/>
        <w:jc w:val="both"/>
        <w:rPr>
          <w:rFonts w:cs="Arial"/>
        </w:rPr>
      </w:pPr>
      <w:r w:rsidRPr="0035029F">
        <w:rPr>
          <w:rFonts w:cs="Arial"/>
          <w:u w:val="single"/>
        </w:rPr>
        <w:lastRenderedPageBreak/>
        <w:t>Acteurs du domaine public</w:t>
      </w:r>
      <w:r w:rsidRPr="0035029F">
        <w:rPr>
          <w:rFonts w:cs="Arial"/>
        </w:rPr>
        <w:t xml:space="preserve"> : </w:t>
      </w:r>
      <w:r w:rsidR="00F9026A" w:rsidRPr="0035029F">
        <w:rPr>
          <w:rFonts w:cs="Arial"/>
        </w:rPr>
        <w:t xml:space="preserve">bien qu’ils ne soient pas les acteurs principaux, </w:t>
      </w:r>
      <w:r w:rsidR="00AC5C43" w:rsidRPr="0035029F">
        <w:rPr>
          <w:rFonts w:cs="Arial"/>
        </w:rPr>
        <w:t>certains membres des institutions publiques et officielles de la ville peuvent être des éléments ressources pour la mise en œuvre de notre projet.</w:t>
      </w:r>
    </w:p>
    <w:p w14:paraId="5296C303" w14:textId="09548A3C" w:rsidR="00D63A89" w:rsidRPr="0035029F" w:rsidRDefault="00D63A89" w:rsidP="00B221E0">
      <w:pPr>
        <w:spacing w:line="360" w:lineRule="auto"/>
        <w:ind w:firstLine="708"/>
        <w:jc w:val="both"/>
        <w:rPr>
          <w:rFonts w:ascii="Arial" w:hAnsi="Arial" w:cs="Arial"/>
          <w:b/>
          <w:bCs/>
        </w:rPr>
      </w:pPr>
      <w:r w:rsidRPr="0035029F">
        <w:rPr>
          <w:rFonts w:ascii="Arial" w:hAnsi="Arial" w:cs="Arial"/>
        </w:rPr>
        <w:t xml:space="preserve">Le </w:t>
      </w:r>
      <w:r w:rsidRPr="0035029F">
        <w:rPr>
          <w:rFonts w:ascii="Arial" w:hAnsi="Arial" w:cs="Arial"/>
          <w:b/>
          <w:bCs/>
        </w:rPr>
        <w:t xml:space="preserve">Gouvernement de la ville de </w:t>
      </w:r>
      <w:r w:rsidR="00B74BCE" w:rsidRPr="0035029F">
        <w:rPr>
          <w:rFonts w:ascii="Arial" w:hAnsi="Arial" w:cs="Arial"/>
          <w:b/>
          <w:bCs/>
        </w:rPr>
        <w:t>Buenos Aires</w:t>
      </w:r>
      <w:r w:rsidR="00AC5C43" w:rsidRPr="0035029F">
        <w:rPr>
          <w:rFonts w:ascii="Arial" w:hAnsi="Arial" w:cs="Arial"/>
          <w:b/>
          <w:bCs/>
        </w:rPr>
        <w:t xml:space="preserve"> </w:t>
      </w:r>
      <w:r w:rsidR="00AC5C43" w:rsidRPr="0035029F">
        <w:rPr>
          <w:rFonts w:ascii="Arial" w:hAnsi="Arial" w:cs="Arial"/>
        </w:rPr>
        <w:sym w:font="Wingdings" w:char="F0E0"/>
      </w:r>
      <w:r w:rsidR="00AC5C43" w:rsidRPr="0035029F">
        <w:rPr>
          <w:rFonts w:ascii="Arial" w:hAnsi="Arial" w:cs="Arial"/>
        </w:rPr>
        <w:t xml:space="preserve"> nous devons informer le gouvernement de la ville de Buenos Aires de notre projet et les solliciter pour qu’ils s’engagent à le soutenir. Cela nous permettra de d’échanger sur la faisabilité du projet et les projets passés qui peuvent se rapprocher de notre objectif, mais également valider le projet au niveau local et municipal, et enfin, si possible d’obtenir des financements.</w:t>
      </w:r>
    </w:p>
    <w:p w14:paraId="45BEFF7D" w14:textId="034AEB5E" w:rsidR="00B74BCE" w:rsidRPr="0035029F" w:rsidRDefault="00D63A89" w:rsidP="00B221E0">
      <w:pPr>
        <w:spacing w:line="360" w:lineRule="auto"/>
        <w:ind w:firstLine="708"/>
        <w:jc w:val="both"/>
        <w:rPr>
          <w:rFonts w:ascii="Arial" w:hAnsi="Arial" w:cs="Arial"/>
          <w:lang w:val="es-ES"/>
        </w:rPr>
      </w:pPr>
      <w:r w:rsidRPr="0035029F">
        <w:rPr>
          <w:rFonts w:ascii="Arial" w:hAnsi="Arial" w:cs="Arial"/>
        </w:rPr>
        <w:t>La</w:t>
      </w:r>
      <w:r w:rsidRPr="0035029F">
        <w:rPr>
          <w:rFonts w:ascii="Arial" w:hAnsi="Arial" w:cs="Arial"/>
          <w:b/>
          <w:bCs/>
        </w:rPr>
        <w:t xml:space="preserve"> Faculté de </w:t>
      </w:r>
      <w:r w:rsidR="007C4D3C" w:rsidRPr="0035029F">
        <w:rPr>
          <w:rFonts w:ascii="Arial" w:hAnsi="Arial" w:cs="Arial"/>
          <w:b/>
          <w:bCs/>
        </w:rPr>
        <w:t>P</w:t>
      </w:r>
      <w:r w:rsidRPr="0035029F">
        <w:rPr>
          <w:rFonts w:ascii="Arial" w:hAnsi="Arial" w:cs="Arial"/>
          <w:b/>
          <w:bCs/>
        </w:rPr>
        <w:t xml:space="preserve">sychologie </w:t>
      </w:r>
      <w:r w:rsidRPr="0035029F">
        <w:rPr>
          <w:rFonts w:ascii="Arial" w:hAnsi="Arial" w:cs="Arial"/>
          <w:b/>
          <w:bCs/>
          <w:lang w:val="es-ES"/>
        </w:rPr>
        <w:t xml:space="preserve">de </w:t>
      </w:r>
      <w:r w:rsidRPr="0035029F">
        <w:rPr>
          <w:rFonts w:ascii="Arial" w:hAnsi="Arial" w:cs="Arial"/>
          <w:b/>
          <w:bCs/>
        </w:rPr>
        <w:t>l’Université</w:t>
      </w:r>
      <w:r w:rsidRPr="0035029F">
        <w:rPr>
          <w:rFonts w:ascii="Arial" w:hAnsi="Arial" w:cs="Arial"/>
          <w:b/>
          <w:bCs/>
          <w:lang w:val="es-ES"/>
        </w:rPr>
        <w:t xml:space="preserve"> de</w:t>
      </w:r>
      <w:r w:rsidR="00B74BCE" w:rsidRPr="0035029F">
        <w:rPr>
          <w:rFonts w:ascii="Arial" w:hAnsi="Arial" w:cs="Arial"/>
          <w:b/>
          <w:bCs/>
          <w:lang w:val="es-ES"/>
        </w:rPr>
        <w:t xml:space="preserve"> Buenos Aires</w:t>
      </w:r>
      <w:r w:rsidR="00AC6B22" w:rsidRPr="0035029F">
        <w:rPr>
          <w:rFonts w:ascii="Arial" w:hAnsi="Arial" w:cs="Arial"/>
          <w:lang w:val="es-ES"/>
        </w:rPr>
        <w:t xml:space="preserve"> </w:t>
      </w:r>
      <w:r w:rsidR="00AC6B22" w:rsidRPr="0035029F">
        <w:rPr>
          <w:rFonts w:ascii="Arial" w:hAnsi="Arial" w:cs="Arial"/>
          <w:lang w:val="es-ES"/>
        </w:rPr>
        <w:sym w:font="Wingdings" w:char="F0E0"/>
      </w:r>
      <w:r w:rsidR="00AC6B22" w:rsidRPr="0035029F">
        <w:rPr>
          <w:rFonts w:ascii="Arial" w:hAnsi="Arial" w:cs="Arial"/>
          <w:lang w:val="es-ES"/>
        </w:rPr>
        <w:t xml:space="preserve"> </w:t>
      </w:r>
      <w:r w:rsidR="00AC6B22" w:rsidRPr="0035029F">
        <w:rPr>
          <w:rFonts w:ascii="Arial" w:hAnsi="Arial" w:cs="Arial"/>
        </w:rPr>
        <w:t>Nous déposerons des annonces pour bénévolat au sein de la faculté pour solliciter la participation bénévole de quelques psychologues en formation et enseignants ou psychologues afin qu’ils interviennent dans les Actions 2 et 3 axées sur les groupes de parole et les cellules de soutien qui seront proposés aux travailleuses domestiques.</w:t>
      </w:r>
      <w:r w:rsidR="00AC6B22" w:rsidRPr="0035029F">
        <w:rPr>
          <w:rFonts w:ascii="Arial" w:hAnsi="Arial" w:cs="Arial"/>
          <w:lang w:val="es-ES"/>
        </w:rPr>
        <w:t xml:space="preserve"> </w:t>
      </w:r>
    </w:p>
    <w:p w14:paraId="48D2A373" w14:textId="36F80C97" w:rsidR="00D93272" w:rsidRPr="0035029F" w:rsidRDefault="007C4D3C" w:rsidP="000A5036">
      <w:pPr>
        <w:spacing w:line="360" w:lineRule="auto"/>
        <w:ind w:firstLine="708"/>
        <w:jc w:val="both"/>
        <w:rPr>
          <w:rFonts w:ascii="Arial" w:hAnsi="Arial" w:cs="Arial"/>
        </w:rPr>
      </w:pPr>
      <w:r w:rsidRPr="0035029F">
        <w:rPr>
          <w:rFonts w:ascii="Arial" w:hAnsi="Arial" w:cs="Arial"/>
          <w:lang w:val="es-ES"/>
        </w:rPr>
        <w:t>La</w:t>
      </w:r>
      <w:r w:rsidRPr="0035029F">
        <w:rPr>
          <w:rFonts w:ascii="Arial" w:hAnsi="Arial" w:cs="Arial"/>
          <w:b/>
          <w:bCs/>
          <w:lang w:val="es-ES"/>
        </w:rPr>
        <w:t xml:space="preserve"> </w:t>
      </w:r>
      <w:r w:rsidRPr="0035029F">
        <w:rPr>
          <w:rFonts w:ascii="Arial" w:hAnsi="Arial" w:cs="Arial"/>
          <w:b/>
          <w:bCs/>
        </w:rPr>
        <w:t xml:space="preserve">Faculté de Médecine de l’Université </w:t>
      </w:r>
      <w:r w:rsidRPr="0035029F">
        <w:rPr>
          <w:rFonts w:ascii="Arial" w:hAnsi="Arial" w:cs="Arial"/>
          <w:b/>
          <w:bCs/>
          <w:lang w:val="es-ES"/>
        </w:rPr>
        <w:t>de Buenos Aires</w:t>
      </w:r>
      <w:r w:rsidR="00AB208F" w:rsidRPr="0035029F">
        <w:rPr>
          <w:rFonts w:ascii="Arial" w:hAnsi="Arial" w:cs="Arial"/>
          <w:lang w:val="es-ES"/>
        </w:rPr>
        <w:t xml:space="preserve"> </w:t>
      </w:r>
      <w:r w:rsidR="00AB208F" w:rsidRPr="0035029F">
        <w:rPr>
          <w:rFonts w:ascii="Arial" w:hAnsi="Arial" w:cs="Arial"/>
          <w:lang w:val="es-ES"/>
        </w:rPr>
        <w:sym w:font="Wingdings" w:char="F0E0"/>
      </w:r>
      <w:r w:rsidR="00AB208F" w:rsidRPr="0035029F">
        <w:rPr>
          <w:rFonts w:ascii="Arial" w:hAnsi="Arial" w:cs="Arial"/>
          <w:lang w:val="es-ES"/>
        </w:rPr>
        <w:t xml:space="preserve"> </w:t>
      </w:r>
      <w:r w:rsidR="00AB208F" w:rsidRPr="0035029F">
        <w:rPr>
          <w:rFonts w:ascii="Arial" w:hAnsi="Arial" w:cs="Arial"/>
        </w:rPr>
        <w:t>En fonction des demande et besoins formulés par les travailleuses domestiques qui bénéficieront du projet, nous pourrons être amenés à solliciter des étudiants ou intervenants en médecine qui accepteraient de participer à certaines actions ponctuelles.</w:t>
      </w:r>
    </w:p>
    <w:p w14:paraId="3659B88F" w14:textId="77777777" w:rsidR="00D93272" w:rsidRPr="0035029F" w:rsidRDefault="00D93272" w:rsidP="002A4330">
      <w:pPr>
        <w:spacing w:line="360" w:lineRule="auto"/>
        <w:rPr>
          <w:rFonts w:ascii="Arial" w:hAnsi="Arial" w:cs="Arial"/>
        </w:rPr>
      </w:pPr>
    </w:p>
    <w:p w14:paraId="6F60845C" w14:textId="5E6D0D4F" w:rsidR="00B82B2F" w:rsidRPr="0035029F" w:rsidRDefault="00B82B2F" w:rsidP="00B82B2F">
      <w:pPr>
        <w:pStyle w:val="Titre2"/>
        <w:rPr>
          <w:rFonts w:cs="Arial"/>
        </w:rPr>
      </w:pPr>
      <w:bookmarkStart w:id="30" w:name="_Toc88320761"/>
      <w:r w:rsidRPr="0035029F">
        <w:rPr>
          <w:rFonts w:cs="Arial"/>
        </w:rPr>
        <w:t>Objectifs généraux et spécifiques du projet</w:t>
      </w:r>
      <w:bookmarkEnd w:id="30"/>
    </w:p>
    <w:p w14:paraId="18A46A71" w14:textId="6507D4AB" w:rsidR="006C587D" w:rsidRPr="0035029F" w:rsidRDefault="00AD23A3" w:rsidP="006D2010">
      <w:pPr>
        <w:spacing w:line="360" w:lineRule="auto"/>
        <w:ind w:firstLine="708"/>
        <w:jc w:val="both"/>
        <w:rPr>
          <w:rFonts w:ascii="Arial" w:hAnsi="Arial" w:cs="Arial"/>
        </w:rPr>
      </w:pPr>
      <w:r w:rsidRPr="0035029F">
        <w:rPr>
          <w:rFonts w:ascii="Arial" w:hAnsi="Arial" w:cs="Arial"/>
        </w:rPr>
        <w:t>Pour la réalisation de notre projet de campagne d’information et de soutien aux travailleuses domestiques de la Villa 31 à Buenos Aires, nous avons réfléchi à une série d’objectifs, généraux et spécifiques, pour aiguiller et orienter au mieux la mise en œuvre de notre projet.</w:t>
      </w:r>
    </w:p>
    <w:p w14:paraId="78769FD3" w14:textId="77777777" w:rsidR="000A5036" w:rsidRPr="0035029F" w:rsidRDefault="000A5036" w:rsidP="000A5036">
      <w:pPr>
        <w:spacing w:line="360" w:lineRule="auto"/>
        <w:jc w:val="both"/>
        <w:rPr>
          <w:rFonts w:ascii="Arial" w:hAnsi="Arial" w:cs="Arial"/>
        </w:rPr>
      </w:pPr>
    </w:p>
    <w:p w14:paraId="6D037C04" w14:textId="6C7D76AA" w:rsidR="00B82B2F" w:rsidRPr="0035029F" w:rsidRDefault="00B82B2F" w:rsidP="00B82B2F">
      <w:pPr>
        <w:pStyle w:val="Titre3"/>
        <w:numPr>
          <w:ilvl w:val="0"/>
          <w:numId w:val="28"/>
        </w:numPr>
        <w:rPr>
          <w:rFonts w:cs="Arial"/>
        </w:rPr>
      </w:pPr>
      <w:bookmarkStart w:id="31" w:name="_Toc88320762"/>
      <w:r w:rsidRPr="0035029F">
        <w:rPr>
          <w:rFonts w:cs="Arial"/>
        </w:rPr>
        <w:t>Objectifs généraux</w:t>
      </w:r>
      <w:bookmarkEnd w:id="31"/>
    </w:p>
    <w:p w14:paraId="243E3D36" w14:textId="7B777985" w:rsidR="006D29DB" w:rsidRPr="0035029F" w:rsidRDefault="002A4330" w:rsidP="006F60B0">
      <w:pPr>
        <w:spacing w:line="360" w:lineRule="auto"/>
        <w:ind w:firstLine="708"/>
        <w:jc w:val="both"/>
        <w:rPr>
          <w:rFonts w:ascii="Arial" w:hAnsi="Arial" w:cs="Arial"/>
        </w:rPr>
      </w:pPr>
      <w:r w:rsidRPr="0035029F">
        <w:rPr>
          <w:rFonts w:ascii="Arial" w:hAnsi="Arial" w:cs="Arial"/>
        </w:rPr>
        <w:t>L</w:t>
      </w:r>
      <w:r w:rsidR="007133A0" w:rsidRPr="0035029F">
        <w:rPr>
          <w:rFonts w:ascii="Arial" w:hAnsi="Arial" w:cs="Arial"/>
        </w:rPr>
        <w:t xml:space="preserve">es </w:t>
      </w:r>
      <w:r w:rsidRPr="0035029F">
        <w:rPr>
          <w:rFonts w:ascii="Arial" w:hAnsi="Arial" w:cs="Arial"/>
        </w:rPr>
        <w:t>objectif</w:t>
      </w:r>
      <w:r w:rsidR="007133A0" w:rsidRPr="0035029F">
        <w:rPr>
          <w:rFonts w:ascii="Arial" w:hAnsi="Arial" w:cs="Arial"/>
        </w:rPr>
        <w:t>s</w:t>
      </w:r>
      <w:r w:rsidRPr="0035029F">
        <w:rPr>
          <w:rFonts w:ascii="Arial" w:hAnsi="Arial" w:cs="Arial"/>
        </w:rPr>
        <w:t xml:space="preserve"> généra</w:t>
      </w:r>
      <w:r w:rsidR="007133A0" w:rsidRPr="0035029F">
        <w:rPr>
          <w:rFonts w:ascii="Arial" w:hAnsi="Arial" w:cs="Arial"/>
        </w:rPr>
        <w:t>ux</w:t>
      </w:r>
      <w:r w:rsidRPr="0035029F">
        <w:rPr>
          <w:rFonts w:ascii="Arial" w:hAnsi="Arial" w:cs="Arial"/>
        </w:rPr>
        <w:t xml:space="preserve"> du projet </w:t>
      </w:r>
      <w:r w:rsidR="00D97851" w:rsidRPr="0035029F">
        <w:rPr>
          <w:rFonts w:ascii="Arial" w:hAnsi="Arial" w:cs="Arial"/>
        </w:rPr>
        <w:t>vise</w:t>
      </w:r>
      <w:r w:rsidR="007133A0" w:rsidRPr="0035029F">
        <w:rPr>
          <w:rFonts w:ascii="Arial" w:hAnsi="Arial" w:cs="Arial"/>
        </w:rPr>
        <w:t>nt</w:t>
      </w:r>
      <w:r w:rsidR="00D97851" w:rsidRPr="0035029F">
        <w:rPr>
          <w:rFonts w:ascii="Arial" w:hAnsi="Arial" w:cs="Arial"/>
        </w:rPr>
        <w:t xml:space="preserve"> à</w:t>
      </w:r>
      <w:r w:rsidRPr="0035029F">
        <w:rPr>
          <w:rFonts w:ascii="Arial" w:hAnsi="Arial" w:cs="Arial"/>
        </w:rPr>
        <w:t xml:space="preserve"> permettre aux travailleuses domestiques vivant dans la Villa 31 de rompre l’isolement dont elles sont victimes à cause de leur travail, </w:t>
      </w:r>
      <w:r w:rsidR="007133A0" w:rsidRPr="0035029F">
        <w:rPr>
          <w:rFonts w:ascii="Arial" w:hAnsi="Arial" w:cs="Arial"/>
        </w:rPr>
        <w:t xml:space="preserve">mais également de retrouver l’estime de soi et </w:t>
      </w:r>
      <w:r w:rsidR="006E2C3B" w:rsidRPr="0035029F">
        <w:rPr>
          <w:rFonts w:ascii="Arial" w:hAnsi="Arial" w:cs="Arial"/>
        </w:rPr>
        <w:t xml:space="preserve">le </w:t>
      </w:r>
      <w:r w:rsidR="007133A0" w:rsidRPr="0035029F">
        <w:rPr>
          <w:rFonts w:ascii="Arial" w:hAnsi="Arial" w:cs="Arial"/>
        </w:rPr>
        <w:t xml:space="preserve">droit à la parole, </w:t>
      </w:r>
      <w:r w:rsidRPr="0035029F">
        <w:rPr>
          <w:rFonts w:ascii="Arial" w:hAnsi="Arial" w:cs="Arial"/>
        </w:rPr>
        <w:t>à travers une campagne d’information</w:t>
      </w:r>
      <w:r w:rsidR="000644F4" w:rsidRPr="0035029F">
        <w:rPr>
          <w:rFonts w:ascii="Arial" w:hAnsi="Arial" w:cs="Arial"/>
        </w:rPr>
        <w:t xml:space="preserve"> et</w:t>
      </w:r>
      <w:r w:rsidRPr="0035029F">
        <w:rPr>
          <w:rFonts w:ascii="Arial" w:hAnsi="Arial" w:cs="Arial"/>
        </w:rPr>
        <w:t xml:space="preserve"> de </w:t>
      </w:r>
      <w:r w:rsidR="007133A0" w:rsidRPr="0035029F">
        <w:rPr>
          <w:rFonts w:ascii="Arial" w:hAnsi="Arial" w:cs="Arial"/>
        </w:rPr>
        <w:t>soutien</w:t>
      </w:r>
      <w:r w:rsidRPr="0035029F">
        <w:rPr>
          <w:rFonts w:ascii="Arial" w:hAnsi="Arial" w:cs="Arial"/>
        </w:rPr>
        <w:t xml:space="preserve"> </w:t>
      </w:r>
      <w:r w:rsidR="000644F4" w:rsidRPr="0035029F">
        <w:rPr>
          <w:rFonts w:ascii="Arial" w:hAnsi="Arial" w:cs="Arial"/>
        </w:rPr>
        <w:t>relative à leurs</w:t>
      </w:r>
      <w:r w:rsidRPr="0035029F">
        <w:rPr>
          <w:rFonts w:ascii="Arial" w:hAnsi="Arial" w:cs="Arial"/>
        </w:rPr>
        <w:t xml:space="preserve"> conditions de travail et de vie</w:t>
      </w:r>
      <w:r w:rsidR="000644F4" w:rsidRPr="0035029F">
        <w:rPr>
          <w:rFonts w:ascii="Arial" w:hAnsi="Arial" w:cs="Arial"/>
        </w:rPr>
        <w:t>.</w:t>
      </w:r>
    </w:p>
    <w:p w14:paraId="17647DE8" w14:textId="2B0303EE" w:rsidR="00A73144" w:rsidRPr="0035029F" w:rsidRDefault="00A73144" w:rsidP="006F60B0">
      <w:pPr>
        <w:spacing w:line="360" w:lineRule="auto"/>
        <w:ind w:firstLine="708"/>
        <w:jc w:val="both"/>
        <w:rPr>
          <w:rFonts w:ascii="Arial" w:hAnsi="Arial" w:cs="Arial"/>
        </w:rPr>
      </w:pPr>
      <w:r w:rsidRPr="0035029F">
        <w:rPr>
          <w:rFonts w:ascii="Arial" w:hAnsi="Arial" w:cs="Arial"/>
        </w:rPr>
        <w:lastRenderedPageBreak/>
        <w:t xml:space="preserve">Le projet s’inscrit également dans plusieurs </w:t>
      </w:r>
      <w:r w:rsidRPr="0035029F">
        <w:rPr>
          <w:rFonts w:ascii="Arial" w:hAnsi="Arial" w:cs="Arial"/>
          <w:i/>
          <w:iCs/>
        </w:rPr>
        <w:t>Objectifs de Développement Durable</w:t>
      </w:r>
      <w:r w:rsidRPr="0035029F">
        <w:rPr>
          <w:rFonts w:ascii="Arial" w:hAnsi="Arial" w:cs="Arial"/>
        </w:rPr>
        <w:t xml:space="preserve"> promu par l’ONU : </w:t>
      </w:r>
    </w:p>
    <w:p w14:paraId="0B077176" w14:textId="77777777" w:rsidR="00B02622" w:rsidRPr="0035029F" w:rsidRDefault="00A73144" w:rsidP="00A73144">
      <w:pPr>
        <w:pStyle w:val="Paragraphedeliste"/>
        <w:numPr>
          <w:ilvl w:val="0"/>
          <w:numId w:val="19"/>
        </w:numPr>
        <w:spacing w:line="360" w:lineRule="auto"/>
        <w:jc w:val="both"/>
        <w:rPr>
          <w:rFonts w:cs="Arial"/>
        </w:rPr>
      </w:pPr>
      <w:r w:rsidRPr="0035029F">
        <w:rPr>
          <w:rFonts w:cs="Arial"/>
          <w:i/>
          <w:iCs/>
        </w:rPr>
        <w:t>Objectif 3</w:t>
      </w:r>
      <w:r w:rsidRPr="0035029F">
        <w:rPr>
          <w:rFonts w:cs="Arial"/>
        </w:rPr>
        <w:t> : Permettre à tous de vivre en bonne santé et promouvoir le bien-être de tous à tout âge</w:t>
      </w:r>
      <w:r w:rsidR="00D07CA1" w:rsidRPr="0035029F">
        <w:rPr>
          <w:rFonts w:cs="Arial"/>
        </w:rPr>
        <w:t xml:space="preserve"> </w:t>
      </w:r>
    </w:p>
    <w:p w14:paraId="2DBA7C95" w14:textId="2BDF1FD9" w:rsidR="00A73144" w:rsidRPr="0035029F" w:rsidRDefault="00D07CA1" w:rsidP="00C81268">
      <w:pPr>
        <w:spacing w:line="360" w:lineRule="auto"/>
        <w:ind w:left="1416"/>
        <w:jc w:val="both"/>
        <w:rPr>
          <w:rFonts w:ascii="Arial" w:hAnsi="Arial" w:cs="Arial"/>
        </w:rPr>
      </w:pPr>
      <w:r w:rsidRPr="0035029F">
        <w:rPr>
          <w:rFonts w:ascii="Arial" w:hAnsi="Arial" w:cs="Arial"/>
        </w:rPr>
        <w:sym w:font="Wingdings" w:char="F0E0"/>
      </w:r>
      <w:r w:rsidRPr="0035029F">
        <w:rPr>
          <w:rFonts w:ascii="Arial" w:hAnsi="Arial" w:cs="Arial"/>
        </w:rPr>
        <w:t xml:space="preserve"> </w:t>
      </w:r>
      <w:r w:rsidR="00B02622" w:rsidRPr="0035029F">
        <w:rPr>
          <w:rFonts w:ascii="Arial" w:hAnsi="Arial" w:cs="Arial"/>
        </w:rPr>
        <w:t>A</w:t>
      </w:r>
      <w:r w:rsidRPr="0035029F">
        <w:rPr>
          <w:rFonts w:ascii="Arial" w:hAnsi="Arial" w:cs="Arial"/>
        </w:rPr>
        <w:t xml:space="preserve"> travers la campagne d’information, </w:t>
      </w:r>
      <w:r w:rsidR="00B02622" w:rsidRPr="0035029F">
        <w:rPr>
          <w:rFonts w:ascii="Arial" w:hAnsi="Arial" w:cs="Arial"/>
        </w:rPr>
        <w:t>les groupes de parole collectifs et les cellules de soutien</w:t>
      </w:r>
      <w:r w:rsidRPr="0035029F">
        <w:rPr>
          <w:rFonts w:ascii="Arial" w:hAnsi="Arial" w:cs="Arial"/>
        </w:rPr>
        <w:t xml:space="preserve"> psychologique</w:t>
      </w:r>
      <w:r w:rsidR="00B02622" w:rsidRPr="0035029F">
        <w:rPr>
          <w:rFonts w:ascii="Arial" w:hAnsi="Arial" w:cs="Arial"/>
        </w:rPr>
        <w:t xml:space="preserve"> individuelles</w:t>
      </w:r>
      <w:r w:rsidRPr="0035029F">
        <w:rPr>
          <w:rFonts w:ascii="Arial" w:hAnsi="Arial" w:cs="Arial"/>
        </w:rPr>
        <w:t>.</w:t>
      </w:r>
    </w:p>
    <w:p w14:paraId="635CBA01" w14:textId="77777777" w:rsidR="00B02622" w:rsidRPr="0035029F" w:rsidRDefault="00A73144" w:rsidP="00A73144">
      <w:pPr>
        <w:pStyle w:val="Paragraphedeliste"/>
        <w:numPr>
          <w:ilvl w:val="0"/>
          <w:numId w:val="19"/>
        </w:numPr>
        <w:spacing w:line="360" w:lineRule="auto"/>
        <w:jc w:val="both"/>
        <w:rPr>
          <w:rFonts w:cs="Arial"/>
        </w:rPr>
      </w:pPr>
      <w:r w:rsidRPr="0035029F">
        <w:rPr>
          <w:rFonts w:cs="Arial"/>
          <w:i/>
          <w:iCs/>
        </w:rPr>
        <w:t>Objectif 5</w:t>
      </w:r>
      <w:r w:rsidRPr="0035029F">
        <w:rPr>
          <w:rFonts w:cs="Arial"/>
        </w:rPr>
        <w:t> : Parvenir à l’égalité des sexes et autonomiser toutes les femmes et les filles</w:t>
      </w:r>
      <w:r w:rsidR="00F76768" w:rsidRPr="0035029F">
        <w:rPr>
          <w:rFonts w:cs="Arial"/>
        </w:rPr>
        <w:t xml:space="preserve"> </w:t>
      </w:r>
    </w:p>
    <w:p w14:paraId="6C984C28" w14:textId="56E48C09" w:rsidR="00A73144" w:rsidRPr="0035029F" w:rsidRDefault="00F76768" w:rsidP="00C81268">
      <w:pPr>
        <w:spacing w:line="360" w:lineRule="auto"/>
        <w:ind w:left="1416"/>
        <w:jc w:val="both"/>
        <w:rPr>
          <w:rFonts w:ascii="Arial" w:hAnsi="Arial" w:cs="Arial"/>
        </w:rPr>
      </w:pPr>
      <w:r w:rsidRPr="0035029F">
        <w:rPr>
          <w:rFonts w:ascii="Arial" w:hAnsi="Arial" w:cs="Arial"/>
        </w:rPr>
        <w:sym w:font="Wingdings" w:char="F0E0"/>
      </w:r>
      <w:r w:rsidRPr="0035029F">
        <w:rPr>
          <w:rFonts w:ascii="Arial" w:hAnsi="Arial" w:cs="Arial"/>
        </w:rPr>
        <w:t xml:space="preserve"> </w:t>
      </w:r>
      <w:r w:rsidR="00B02622" w:rsidRPr="0035029F">
        <w:rPr>
          <w:rFonts w:ascii="Arial" w:hAnsi="Arial" w:cs="Arial"/>
        </w:rPr>
        <w:t>G</w:t>
      </w:r>
      <w:r w:rsidRPr="0035029F">
        <w:rPr>
          <w:rFonts w:ascii="Arial" w:hAnsi="Arial" w:cs="Arial"/>
        </w:rPr>
        <w:t>râce au</w:t>
      </w:r>
      <w:r w:rsidR="00617337" w:rsidRPr="0035029F">
        <w:rPr>
          <w:rFonts w:ascii="Arial" w:hAnsi="Arial" w:cs="Arial"/>
        </w:rPr>
        <w:t>x</w:t>
      </w:r>
      <w:r w:rsidRPr="0035029F">
        <w:rPr>
          <w:rFonts w:ascii="Arial" w:hAnsi="Arial" w:cs="Arial"/>
        </w:rPr>
        <w:t xml:space="preserve"> groupe</w:t>
      </w:r>
      <w:r w:rsidR="00617337" w:rsidRPr="0035029F">
        <w:rPr>
          <w:rFonts w:ascii="Arial" w:hAnsi="Arial" w:cs="Arial"/>
        </w:rPr>
        <w:t>s</w:t>
      </w:r>
      <w:r w:rsidRPr="0035029F">
        <w:rPr>
          <w:rFonts w:ascii="Arial" w:hAnsi="Arial" w:cs="Arial"/>
        </w:rPr>
        <w:t xml:space="preserve"> de parole</w:t>
      </w:r>
      <w:r w:rsidR="00B02622" w:rsidRPr="0035029F">
        <w:rPr>
          <w:rFonts w:ascii="Arial" w:hAnsi="Arial" w:cs="Arial"/>
        </w:rPr>
        <w:t xml:space="preserve"> collectifs et aux cellules de soutien psychologique individuelles.</w:t>
      </w:r>
    </w:p>
    <w:p w14:paraId="16F6B592" w14:textId="77777777" w:rsidR="00F80EE8" w:rsidRPr="0035029F" w:rsidRDefault="00A73144" w:rsidP="00A73144">
      <w:pPr>
        <w:pStyle w:val="Paragraphedeliste"/>
        <w:numPr>
          <w:ilvl w:val="0"/>
          <w:numId w:val="19"/>
        </w:numPr>
        <w:spacing w:line="360" w:lineRule="auto"/>
        <w:jc w:val="both"/>
        <w:rPr>
          <w:rFonts w:cs="Arial"/>
        </w:rPr>
      </w:pPr>
      <w:r w:rsidRPr="0035029F">
        <w:rPr>
          <w:rFonts w:cs="Arial"/>
          <w:i/>
          <w:iCs/>
        </w:rPr>
        <w:t>Objectif 8</w:t>
      </w:r>
      <w:r w:rsidRPr="0035029F">
        <w:rPr>
          <w:rFonts w:cs="Arial"/>
        </w:rPr>
        <w:t> : Promouvoir une croissance économique soutenue, partagée et durable, le plein emploi productif et un travail décent pour tous</w:t>
      </w:r>
      <w:r w:rsidR="00F76768" w:rsidRPr="0035029F">
        <w:rPr>
          <w:rFonts w:cs="Arial"/>
        </w:rPr>
        <w:t xml:space="preserve"> </w:t>
      </w:r>
    </w:p>
    <w:p w14:paraId="24782668" w14:textId="79DE5D95" w:rsidR="006773BF" w:rsidRPr="0035029F" w:rsidRDefault="00F76768" w:rsidP="000A5036">
      <w:pPr>
        <w:spacing w:line="360" w:lineRule="auto"/>
        <w:ind w:left="1416"/>
        <w:jc w:val="both"/>
        <w:rPr>
          <w:rFonts w:ascii="Arial" w:hAnsi="Arial" w:cs="Arial"/>
        </w:rPr>
      </w:pPr>
      <w:r w:rsidRPr="0035029F">
        <w:rPr>
          <w:rFonts w:ascii="Arial" w:hAnsi="Arial" w:cs="Arial"/>
        </w:rPr>
        <w:sym w:font="Wingdings" w:char="F0E0"/>
      </w:r>
      <w:r w:rsidRPr="0035029F">
        <w:rPr>
          <w:rFonts w:ascii="Arial" w:hAnsi="Arial" w:cs="Arial"/>
        </w:rPr>
        <w:t xml:space="preserve"> </w:t>
      </w:r>
      <w:r w:rsidR="00F80EE8" w:rsidRPr="0035029F">
        <w:rPr>
          <w:rFonts w:ascii="Arial" w:hAnsi="Arial" w:cs="Arial"/>
        </w:rPr>
        <w:t>A travers</w:t>
      </w:r>
      <w:r w:rsidRPr="0035029F">
        <w:rPr>
          <w:rFonts w:ascii="Arial" w:hAnsi="Arial" w:cs="Arial"/>
        </w:rPr>
        <w:t xml:space="preserve"> l</w:t>
      </w:r>
      <w:r w:rsidR="00F80EE8" w:rsidRPr="0035029F">
        <w:rPr>
          <w:rFonts w:ascii="Arial" w:hAnsi="Arial" w:cs="Arial"/>
        </w:rPr>
        <w:t>’information et la</w:t>
      </w:r>
      <w:r w:rsidRPr="0035029F">
        <w:rPr>
          <w:rFonts w:ascii="Arial" w:hAnsi="Arial" w:cs="Arial"/>
        </w:rPr>
        <w:t xml:space="preserve"> sensibilisation </w:t>
      </w:r>
      <w:r w:rsidR="00F80EE8" w:rsidRPr="0035029F">
        <w:rPr>
          <w:rFonts w:ascii="Arial" w:hAnsi="Arial" w:cs="Arial"/>
        </w:rPr>
        <w:t>sur les</w:t>
      </w:r>
      <w:r w:rsidRPr="0035029F">
        <w:rPr>
          <w:rFonts w:ascii="Arial" w:hAnsi="Arial" w:cs="Arial"/>
        </w:rPr>
        <w:t xml:space="preserve"> conditions de travail et de vie de ces </w:t>
      </w:r>
      <w:r w:rsidR="00F80EE8" w:rsidRPr="0035029F">
        <w:rPr>
          <w:rFonts w:ascii="Arial" w:hAnsi="Arial" w:cs="Arial"/>
        </w:rPr>
        <w:t>travailleuses</w:t>
      </w:r>
      <w:r w:rsidRPr="0035029F">
        <w:rPr>
          <w:rFonts w:ascii="Arial" w:hAnsi="Arial" w:cs="Arial"/>
        </w:rPr>
        <w:t>.</w:t>
      </w:r>
    </w:p>
    <w:p w14:paraId="1EB40C85" w14:textId="77777777" w:rsidR="00255183" w:rsidRPr="0035029F" w:rsidRDefault="00255183" w:rsidP="006773BF">
      <w:pPr>
        <w:spacing w:line="360" w:lineRule="auto"/>
        <w:jc w:val="both"/>
        <w:rPr>
          <w:rFonts w:ascii="Arial" w:hAnsi="Arial" w:cs="Arial"/>
        </w:rPr>
      </w:pPr>
    </w:p>
    <w:p w14:paraId="3BC4BFCD" w14:textId="6D3774D8" w:rsidR="00B82B2F" w:rsidRPr="0035029F" w:rsidRDefault="00B82B2F" w:rsidP="00B82B2F">
      <w:pPr>
        <w:pStyle w:val="Titre3"/>
        <w:rPr>
          <w:rFonts w:cs="Arial"/>
        </w:rPr>
      </w:pPr>
      <w:bookmarkStart w:id="32" w:name="_Toc88320763"/>
      <w:r w:rsidRPr="0035029F">
        <w:rPr>
          <w:rFonts w:cs="Arial"/>
        </w:rPr>
        <w:t>Objectifs spécifiques</w:t>
      </w:r>
      <w:bookmarkEnd w:id="32"/>
    </w:p>
    <w:p w14:paraId="038A8453" w14:textId="0B2207AB" w:rsidR="00B74BCE" w:rsidRPr="0035029F" w:rsidRDefault="00B74BCE" w:rsidP="00066473">
      <w:pPr>
        <w:spacing w:line="360" w:lineRule="auto"/>
        <w:jc w:val="both"/>
        <w:rPr>
          <w:rFonts w:ascii="Arial" w:hAnsi="Arial" w:cs="Arial"/>
        </w:rPr>
      </w:pPr>
      <w:r w:rsidRPr="0035029F">
        <w:rPr>
          <w:rFonts w:ascii="Arial" w:hAnsi="Arial" w:cs="Arial"/>
        </w:rPr>
        <w:t xml:space="preserve">Le projet, décliné en </w:t>
      </w:r>
      <w:r w:rsidR="00E162A3" w:rsidRPr="0035029F">
        <w:rPr>
          <w:rFonts w:ascii="Arial" w:hAnsi="Arial" w:cs="Arial"/>
        </w:rPr>
        <w:t>trois</w:t>
      </w:r>
      <w:r w:rsidRPr="0035029F">
        <w:rPr>
          <w:rFonts w:ascii="Arial" w:hAnsi="Arial" w:cs="Arial"/>
        </w:rPr>
        <w:t xml:space="preserve"> actions, a plusieurs objectifs spécifiques : </w:t>
      </w:r>
    </w:p>
    <w:p w14:paraId="6A3467F2" w14:textId="09F673C3" w:rsidR="004073B1" w:rsidRPr="0035029F" w:rsidRDefault="00763B32" w:rsidP="004073B1">
      <w:pPr>
        <w:pStyle w:val="Paragraphedeliste"/>
        <w:numPr>
          <w:ilvl w:val="0"/>
          <w:numId w:val="19"/>
        </w:numPr>
        <w:spacing w:line="360" w:lineRule="auto"/>
        <w:jc w:val="both"/>
        <w:rPr>
          <w:rFonts w:cs="Arial"/>
        </w:rPr>
      </w:pPr>
      <w:r w:rsidRPr="0035029F">
        <w:rPr>
          <w:rFonts w:cs="Arial"/>
        </w:rPr>
        <w:t>Faire connaître les conditions de travail et de vie des travailleuses domestiques</w:t>
      </w:r>
      <w:r w:rsidR="00163C52" w:rsidRPr="0035029F">
        <w:rPr>
          <w:rFonts w:cs="Arial"/>
        </w:rPr>
        <w:t xml:space="preserve"> </w:t>
      </w:r>
      <w:r w:rsidR="00EA7503" w:rsidRPr="0035029F">
        <w:rPr>
          <w:rFonts w:cs="Arial"/>
        </w:rPr>
        <w:t xml:space="preserve">de la Villa 31 </w:t>
      </w:r>
      <w:r w:rsidR="00163C52" w:rsidRPr="0035029F">
        <w:rPr>
          <w:rFonts w:cs="Arial"/>
        </w:rPr>
        <w:t xml:space="preserve">par le biais d’une campagne d’information </w:t>
      </w:r>
      <w:r w:rsidR="00EA7503" w:rsidRPr="0035029F">
        <w:rPr>
          <w:rFonts w:cs="Arial"/>
        </w:rPr>
        <w:t xml:space="preserve">et de sensibilisation </w:t>
      </w:r>
      <w:r w:rsidR="00163C52" w:rsidRPr="0035029F">
        <w:rPr>
          <w:rFonts w:cs="Arial"/>
        </w:rPr>
        <w:t>dans les centres associatifs, religieux et culturels d</w:t>
      </w:r>
      <w:r w:rsidR="00EA7503" w:rsidRPr="0035029F">
        <w:rPr>
          <w:rFonts w:cs="Arial"/>
        </w:rPr>
        <w:t>u quartier</w:t>
      </w:r>
      <w:r w:rsidR="00163C52" w:rsidRPr="0035029F">
        <w:rPr>
          <w:rFonts w:cs="Arial"/>
        </w:rPr>
        <w:t>.</w:t>
      </w:r>
    </w:p>
    <w:p w14:paraId="180FE8E6" w14:textId="01696C4A" w:rsidR="00763B32" w:rsidRPr="0035029F" w:rsidRDefault="00763B32" w:rsidP="00066473">
      <w:pPr>
        <w:pStyle w:val="Paragraphedeliste"/>
        <w:numPr>
          <w:ilvl w:val="0"/>
          <w:numId w:val="19"/>
        </w:numPr>
        <w:spacing w:line="360" w:lineRule="auto"/>
        <w:jc w:val="both"/>
        <w:rPr>
          <w:rFonts w:cs="Arial"/>
        </w:rPr>
      </w:pPr>
      <w:r w:rsidRPr="0035029F">
        <w:rPr>
          <w:rFonts w:cs="Arial"/>
        </w:rPr>
        <w:t xml:space="preserve">Réduire l’isolement des travailleuses domestiques en </w:t>
      </w:r>
      <w:r w:rsidR="00925A15" w:rsidRPr="0035029F">
        <w:rPr>
          <w:rFonts w:cs="Arial"/>
        </w:rPr>
        <w:t>mettant en œuvre</w:t>
      </w:r>
      <w:r w:rsidRPr="0035029F">
        <w:rPr>
          <w:rFonts w:cs="Arial"/>
        </w:rPr>
        <w:t xml:space="preserve"> des groupes de parole </w:t>
      </w:r>
      <w:r w:rsidR="00925A15" w:rsidRPr="0035029F">
        <w:rPr>
          <w:rFonts w:cs="Arial"/>
        </w:rPr>
        <w:t xml:space="preserve">collectifs </w:t>
      </w:r>
      <w:r w:rsidRPr="0035029F">
        <w:rPr>
          <w:rFonts w:cs="Arial"/>
        </w:rPr>
        <w:t xml:space="preserve">pour leur permettre d’échanger sur leurs expériences </w:t>
      </w:r>
      <w:r w:rsidR="00925A15" w:rsidRPr="0035029F">
        <w:rPr>
          <w:rFonts w:cs="Arial"/>
        </w:rPr>
        <w:t>et</w:t>
      </w:r>
      <w:r w:rsidRPr="0035029F">
        <w:rPr>
          <w:rFonts w:cs="Arial"/>
        </w:rPr>
        <w:t xml:space="preserve"> de se soutenir, </w:t>
      </w:r>
      <w:r w:rsidR="00925A15" w:rsidRPr="0035029F">
        <w:rPr>
          <w:rFonts w:cs="Arial"/>
        </w:rPr>
        <w:t xml:space="preserve">tout </w:t>
      </w:r>
      <w:r w:rsidRPr="0035029F">
        <w:rPr>
          <w:rFonts w:cs="Arial"/>
        </w:rPr>
        <w:t>en créant des liens de solidarité et sororité.</w:t>
      </w:r>
    </w:p>
    <w:p w14:paraId="7E3BC96E" w14:textId="41A5EAF1" w:rsidR="004073B1" w:rsidRPr="0035029F" w:rsidRDefault="0035044B" w:rsidP="00066473">
      <w:pPr>
        <w:pStyle w:val="Paragraphedeliste"/>
        <w:numPr>
          <w:ilvl w:val="0"/>
          <w:numId w:val="19"/>
        </w:numPr>
        <w:spacing w:line="360" w:lineRule="auto"/>
        <w:jc w:val="both"/>
        <w:rPr>
          <w:rFonts w:cs="Arial"/>
        </w:rPr>
      </w:pPr>
      <w:r w:rsidRPr="0035029F">
        <w:rPr>
          <w:rFonts w:cs="Arial"/>
        </w:rPr>
        <w:t>Proposer un projet spécifiquement axé sur les travailleuses domestiques</w:t>
      </w:r>
      <w:r w:rsidR="004B1A6A" w:rsidRPr="0035029F">
        <w:rPr>
          <w:rFonts w:cs="Arial"/>
        </w:rPr>
        <w:t xml:space="preserve"> pour les sortir de l’invisibilité.</w:t>
      </w:r>
    </w:p>
    <w:p w14:paraId="06079FE9" w14:textId="2E5738F3" w:rsidR="00D836C5" w:rsidRPr="0035029F" w:rsidRDefault="00D836C5" w:rsidP="00066473">
      <w:pPr>
        <w:pStyle w:val="Paragraphedeliste"/>
        <w:numPr>
          <w:ilvl w:val="0"/>
          <w:numId w:val="19"/>
        </w:numPr>
        <w:spacing w:line="360" w:lineRule="auto"/>
        <w:jc w:val="both"/>
        <w:rPr>
          <w:rFonts w:cs="Arial"/>
        </w:rPr>
      </w:pPr>
      <w:r w:rsidRPr="0035029F">
        <w:rPr>
          <w:rFonts w:cs="Arial"/>
        </w:rPr>
        <w:t>Encourager les travailleuses domestiques à échanger et partager leurs expériences professionnelles</w:t>
      </w:r>
      <w:r w:rsidR="00EC1919" w:rsidRPr="0035029F">
        <w:rPr>
          <w:rFonts w:cs="Arial"/>
        </w:rPr>
        <w:t>.</w:t>
      </w:r>
    </w:p>
    <w:p w14:paraId="63309F90" w14:textId="6B460F8E" w:rsidR="00EC1919" w:rsidRPr="0035029F" w:rsidRDefault="00EC1919" w:rsidP="00066473">
      <w:pPr>
        <w:pStyle w:val="Paragraphedeliste"/>
        <w:numPr>
          <w:ilvl w:val="0"/>
          <w:numId w:val="19"/>
        </w:numPr>
        <w:spacing w:line="360" w:lineRule="auto"/>
        <w:jc w:val="both"/>
        <w:rPr>
          <w:rFonts w:cs="Arial"/>
        </w:rPr>
      </w:pPr>
      <w:r w:rsidRPr="0035029F">
        <w:rPr>
          <w:rFonts w:cs="Arial"/>
        </w:rPr>
        <w:t>Créer un pont entre des organismes associatifs, religieux, privé et publics pour unir la cause des travailleuses domestiques.</w:t>
      </w:r>
    </w:p>
    <w:p w14:paraId="3713A67A" w14:textId="2FD77FF8" w:rsidR="00D836C5" w:rsidRPr="0035029F" w:rsidRDefault="00D836C5" w:rsidP="00066473">
      <w:pPr>
        <w:pStyle w:val="Paragraphedeliste"/>
        <w:numPr>
          <w:ilvl w:val="0"/>
          <w:numId w:val="19"/>
        </w:numPr>
        <w:spacing w:line="360" w:lineRule="auto"/>
        <w:jc w:val="both"/>
        <w:rPr>
          <w:rFonts w:cs="Arial"/>
        </w:rPr>
      </w:pPr>
      <w:r w:rsidRPr="0035029F">
        <w:rPr>
          <w:rFonts w:cs="Arial"/>
        </w:rPr>
        <w:t xml:space="preserve">Apporter un soutien psychologique, individualisé et anonyme aux travailleuses domestiques </w:t>
      </w:r>
      <w:r w:rsidR="0035044B" w:rsidRPr="0035029F">
        <w:rPr>
          <w:rFonts w:cs="Arial"/>
        </w:rPr>
        <w:t>pour qu’elles puissent reconquérir peu à peu leur estime de soi</w:t>
      </w:r>
      <w:r w:rsidRPr="0035029F">
        <w:rPr>
          <w:rFonts w:cs="Arial"/>
        </w:rPr>
        <w:t>.</w:t>
      </w:r>
    </w:p>
    <w:p w14:paraId="24A832D1" w14:textId="638DAB15" w:rsidR="006C587D" w:rsidRPr="0035029F" w:rsidRDefault="00763B32" w:rsidP="00260327">
      <w:pPr>
        <w:pStyle w:val="Paragraphedeliste"/>
        <w:numPr>
          <w:ilvl w:val="0"/>
          <w:numId w:val="19"/>
        </w:numPr>
        <w:spacing w:line="360" w:lineRule="auto"/>
        <w:jc w:val="both"/>
        <w:rPr>
          <w:rFonts w:cs="Arial"/>
        </w:rPr>
      </w:pPr>
      <w:r w:rsidRPr="0035029F">
        <w:rPr>
          <w:rFonts w:cs="Arial"/>
        </w:rPr>
        <w:lastRenderedPageBreak/>
        <w:t xml:space="preserve">Contribuer à la reprise de confiance en soi des travailleuses, </w:t>
      </w:r>
      <w:r w:rsidR="00D836C5" w:rsidRPr="0035029F">
        <w:rPr>
          <w:rFonts w:cs="Arial"/>
        </w:rPr>
        <w:t>à leur revalorisation</w:t>
      </w:r>
      <w:r w:rsidR="0035044B" w:rsidRPr="0035029F">
        <w:rPr>
          <w:rFonts w:cs="Arial"/>
        </w:rPr>
        <w:t>, à travers le collectif.</w:t>
      </w:r>
    </w:p>
    <w:p w14:paraId="4ACABACC" w14:textId="77777777" w:rsidR="006C587D" w:rsidRPr="0035029F" w:rsidRDefault="006C587D" w:rsidP="00260327">
      <w:pPr>
        <w:spacing w:line="360" w:lineRule="auto"/>
        <w:jc w:val="both"/>
        <w:rPr>
          <w:rFonts w:ascii="Arial" w:hAnsi="Arial" w:cs="Arial"/>
        </w:rPr>
      </w:pPr>
    </w:p>
    <w:p w14:paraId="3BF1D331" w14:textId="4F4F3902" w:rsidR="00142AD7" w:rsidRPr="0035029F" w:rsidRDefault="00636EE2" w:rsidP="00142AD7">
      <w:pPr>
        <w:pStyle w:val="Titre2"/>
        <w:rPr>
          <w:rFonts w:cs="Arial"/>
        </w:rPr>
      </w:pPr>
      <w:bookmarkStart w:id="33" w:name="_Toc88320764"/>
      <w:r w:rsidRPr="0035029F">
        <w:rPr>
          <w:rFonts w:cs="Arial"/>
        </w:rPr>
        <w:t>S</w:t>
      </w:r>
      <w:r w:rsidR="00142AD7" w:rsidRPr="0035029F">
        <w:rPr>
          <w:rFonts w:cs="Arial"/>
        </w:rPr>
        <w:t>’appuyer sur des initiatives locales et internationales</w:t>
      </w:r>
      <w:r w:rsidRPr="0035029F">
        <w:rPr>
          <w:rFonts w:cs="Arial"/>
        </w:rPr>
        <w:t> : analyser des projets similaires</w:t>
      </w:r>
      <w:bookmarkEnd w:id="33"/>
    </w:p>
    <w:p w14:paraId="028C7BD8" w14:textId="77777777" w:rsidR="006C587D" w:rsidRPr="0035029F" w:rsidRDefault="006C587D" w:rsidP="006C587D">
      <w:pPr>
        <w:rPr>
          <w:rFonts w:ascii="Arial" w:hAnsi="Arial" w:cs="Arial"/>
        </w:rPr>
      </w:pPr>
    </w:p>
    <w:p w14:paraId="12C3F216" w14:textId="2B1D2259" w:rsidR="00142AD7" w:rsidRPr="0035029F" w:rsidRDefault="00142AD7" w:rsidP="006F60B0">
      <w:pPr>
        <w:spacing w:line="360" w:lineRule="auto"/>
        <w:ind w:firstLine="708"/>
        <w:jc w:val="both"/>
        <w:rPr>
          <w:rFonts w:ascii="Arial" w:hAnsi="Arial" w:cs="Arial"/>
        </w:rPr>
      </w:pPr>
      <w:r w:rsidRPr="0035029F">
        <w:rPr>
          <w:rFonts w:ascii="Arial" w:hAnsi="Arial" w:cs="Arial"/>
        </w:rPr>
        <w:t xml:space="preserve">Avant de se lancer dans la mise en œuvre du projet, il </w:t>
      </w:r>
      <w:r w:rsidR="006C2A46" w:rsidRPr="0035029F">
        <w:rPr>
          <w:rFonts w:ascii="Arial" w:hAnsi="Arial" w:cs="Arial"/>
        </w:rPr>
        <w:t>est indispensable</w:t>
      </w:r>
      <w:r w:rsidRPr="0035029F">
        <w:rPr>
          <w:rFonts w:ascii="Arial" w:hAnsi="Arial" w:cs="Arial"/>
        </w:rPr>
        <w:t xml:space="preserve"> de s’attarder sur des initiatives, au niveau local, national et international</w:t>
      </w:r>
      <w:r w:rsidR="00D005E7" w:rsidRPr="0035029F">
        <w:rPr>
          <w:rFonts w:ascii="Arial" w:hAnsi="Arial" w:cs="Arial"/>
        </w:rPr>
        <w:t xml:space="preserve"> desquelles nous pouvons nous inspirer pour notre projet</w:t>
      </w:r>
      <w:r w:rsidRPr="0035029F">
        <w:rPr>
          <w:rFonts w:ascii="Arial" w:hAnsi="Arial" w:cs="Arial"/>
        </w:rPr>
        <w:t xml:space="preserve">. Nous nous appuyons donc sur </w:t>
      </w:r>
      <w:r w:rsidR="0058232B" w:rsidRPr="0035029F">
        <w:rPr>
          <w:rFonts w:ascii="Arial" w:hAnsi="Arial" w:cs="Arial"/>
        </w:rPr>
        <w:t>quatre</w:t>
      </w:r>
      <w:r w:rsidRPr="0035029F">
        <w:rPr>
          <w:rFonts w:ascii="Arial" w:hAnsi="Arial" w:cs="Arial"/>
        </w:rPr>
        <w:t xml:space="preserve"> projets</w:t>
      </w:r>
      <w:r w:rsidR="0058232B" w:rsidRPr="0035029F">
        <w:rPr>
          <w:rFonts w:ascii="Arial" w:hAnsi="Arial" w:cs="Arial"/>
        </w:rPr>
        <w:t xml:space="preserve"> et</w:t>
      </w:r>
      <w:r w:rsidR="009503A5" w:rsidRPr="0035029F">
        <w:rPr>
          <w:rFonts w:ascii="Arial" w:hAnsi="Arial" w:cs="Arial"/>
        </w:rPr>
        <w:t xml:space="preserve"> associations</w:t>
      </w:r>
      <w:r w:rsidR="006773BF" w:rsidRPr="0035029F">
        <w:rPr>
          <w:rFonts w:ascii="Arial" w:hAnsi="Arial" w:cs="Arial"/>
        </w:rPr>
        <w:t>.</w:t>
      </w:r>
    </w:p>
    <w:p w14:paraId="7CDB3A6D" w14:textId="77777777" w:rsidR="00EF6B88" w:rsidRPr="0035029F" w:rsidRDefault="00EF6B88" w:rsidP="00142AD7">
      <w:pPr>
        <w:spacing w:line="360" w:lineRule="auto"/>
        <w:jc w:val="both"/>
        <w:rPr>
          <w:rFonts w:ascii="Arial" w:hAnsi="Arial" w:cs="Arial"/>
        </w:rPr>
      </w:pPr>
    </w:p>
    <w:p w14:paraId="20328DF7" w14:textId="466EE0D3" w:rsidR="009503A5" w:rsidRPr="0035029F" w:rsidRDefault="009503A5" w:rsidP="009503A5">
      <w:pPr>
        <w:pStyle w:val="Paragraphedeliste"/>
        <w:numPr>
          <w:ilvl w:val="0"/>
          <w:numId w:val="29"/>
        </w:numPr>
        <w:spacing w:line="360" w:lineRule="auto"/>
        <w:jc w:val="both"/>
        <w:rPr>
          <w:rFonts w:cs="Arial"/>
          <w:b/>
          <w:bCs/>
          <w:i/>
          <w:iCs/>
        </w:rPr>
      </w:pPr>
      <w:r w:rsidRPr="0035029F">
        <w:rPr>
          <w:rFonts w:cs="Arial"/>
          <w:b/>
          <w:bCs/>
          <w:i/>
          <w:iCs/>
        </w:rPr>
        <w:t xml:space="preserve">Les activités de </w:t>
      </w:r>
      <w:r w:rsidRPr="0035029F">
        <w:rPr>
          <w:rFonts w:cs="Arial"/>
          <w:b/>
          <w:bCs/>
          <w:i/>
          <w:iCs/>
          <w:lang w:val="es-ES"/>
        </w:rPr>
        <w:t>la Capilla Nuestra Señora de los Milagros de Caacupé</w:t>
      </w:r>
      <w:r w:rsidRPr="0035029F">
        <w:rPr>
          <w:rFonts w:cs="Arial"/>
          <w:b/>
          <w:bCs/>
          <w:i/>
          <w:iCs/>
        </w:rPr>
        <w:t>, Buenos Aires :</w:t>
      </w:r>
    </w:p>
    <w:p w14:paraId="0053088B" w14:textId="7BE24C52" w:rsidR="00142AD7" w:rsidRPr="0035029F" w:rsidRDefault="00142AD7" w:rsidP="006F60B0">
      <w:pPr>
        <w:spacing w:line="360" w:lineRule="auto"/>
        <w:ind w:firstLine="708"/>
        <w:jc w:val="both"/>
        <w:rPr>
          <w:rFonts w:ascii="Arial" w:hAnsi="Arial" w:cs="Arial"/>
        </w:rPr>
      </w:pPr>
      <w:r w:rsidRPr="0035029F">
        <w:rPr>
          <w:rFonts w:ascii="Arial" w:hAnsi="Arial" w:cs="Arial"/>
        </w:rPr>
        <w:t xml:space="preserve">Les activités </w:t>
      </w:r>
      <w:r w:rsidR="00CF6716" w:rsidRPr="0035029F">
        <w:rPr>
          <w:rFonts w:ascii="Arial" w:hAnsi="Arial" w:cs="Arial"/>
        </w:rPr>
        <w:t>destinées</w:t>
      </w:r>
      <w:r w:rsidRPr="0035029F">
        <w:rPr>
          <w:rFonts w:ascii="Arial" w:hAnsi="Arial" w:cs="Arial"/>
        </w:rPr>
        <w:t xml:space="preserve"> aux femmes mises en œuvre par la </w:t>
      </w:r>
      <w:r w:rsidRPr="0035029F">
        <w:rPr>
          <w:rFonts w:ascii="Arial" w:hAnsi="Arial" w:cs="Arial"/>
          <w:lang w:val="es-ES"/>
        </w:rPr>
        <w:t>Capilla Nuestra Señora de los Milagros de Caacupé</w:t>
      </w:r>
      <w:r w:rsidRPr="0035029F">
        <w:rPr>
          <w:rFonts w:ascii="Arial" w:hAnsi="Arial" w:cs="Arial"/>
        </w:rPr>
        <w:t xml:space="preserve"> dans l</w:t>
      </w:r>
      <w:r w:rsidR="00524670" w:rsidRPr="0035029F">
        <w:rPr>
          <w:rFonts w:ascii="Arial" w:hAnsi="Arial" w:cs="Arial"/>
        </w:rPr>
        <w:t>e</w:t>
      </w:r>
      <w:r w:rsidRPr="0035029F">
        <w:rPr>
          <w:rFonts w:ascii="Arial" w:hAnsi="Arial" w:cs="Arial"/>
        </w:rPr>
        <w:t xml:space="preserve"> quartier </w:t>
      </w:r>
      <w:r w:rsidRPr="0035029F">
        <w:rPr>
          <w:rFonts w:ascii="Arial" w:hAnsi="Arial" w:cs="Arial"/>
          <w:lang w:val="es-ES"/>
        </w:rPr>
        <w:t>Rodrigo Bueno</w:t>
      </w:r>
      <w:r w:rsidRPr="0035029F">
        <w:rPr>
          <w:rFonts w:ascii="Arial" w:hAnsi="Arial" w:cs="Arial"/>
        </w:rPr>
        <w:t xml:space="preserve"> (au sud de la Villa 31, près de la Réserve</w:t>
      </w:r>
      <w:r w:rsidR="00CF6716" w:rsidRPr="0035029F">
        <w:rPr>
          <w:rFonts w:ascii="Arial" w:hAnsi="Arial" w:cs="Arial"/>
        </w:rPr>
        <w:t xml:space="preserve"> Naturelle </w:t>
      </w:r>
      <w:r w:rsidR="00CF6716" w:rsidRPr="0035029F">
        <w:rPr>
          <w:rFonts w:ascii="Arial" w:hAnsi="Arial" w:cs="Arial"/>
          <w:lang w:val="es-ES"/>
        </w:rPr>
        <w:t>Costanera Sur</w:t>
      </w:r>
      <w:r w:rsidR="009503A5" w:rsidRPr="0035029F">
        <w:rPr>
          <w:rFonts w:ascii="Arial" w:hAnsi="Arial" w:cs="Arial"/>
        </w:rPr>
        <w:t>)</w:t>
      </w:r>
      <w:r w:rsidR="00CF6716" w:rsidRPr="0035029F">
        <w:rPr>
          <w:rFonts w:ascii="Arial" w:hAnsi="Arial" w:cs="Arial"/>
        </w:rPr>
        <w:t>. Très active sur les réseaux sociaux comme Facebook, cette paroisse propose des activités souvent destinées aux femmes et, dans un second temps, aux enfants. Les femmes du quartier peuvent participer à des moments de commémoration pour la Journée de la Femme, prendre des cours de maquillage et de manucure (à la fin desquels elles reçoivent un diplôme), ou encore recevoir des dons de vêtements pour elles et pour leurs familles.</w:t>
      </w:r>
      <w:r w:rsidR="009503A5" w:rsidRPr="0035029F">
        <w:rPr>
          <w:rFonts w:ascii="Arial" w:hAnsi="Arial" w:cs="Arial"/>
        </w:rPr>
        <w:t xml:space="preserve"> L’énergie de la paroisse permet finalement à de nombreuses femmes de pouvoir se retrouver et partager des moments de bien-être</w:t>
      </w:r>
      <w:r w:rsidR="00DF7EEE" w:rsidRPr="0035029F">
        <w:rPr>
          <w:rFonts w:ascii="Arial" w:hAnsi="Arial" w:cs="Arial"/>
        </w:rPr>
        <w:t>, d’entraide</w:t>
      </w:r>
      <w:r w:rsidR="009503A5" w:rsidRPr="0035029F">
        <w:rPr>
          <w:rFonts w:ascii="Arial" w:hAnsi="Arial" w:cs="Arial"/>
        </w:rPr>
        <w:t xml:space="preserve"> et de solidarité.</w:t>
      </w:r>
    </w:p>
    <w:p w14:paraId="1010E4F3" w14:textId="520B2165" w:rsidR="009503A5" w:rsidRPr="0035029F" w:rsidRDefault="00542EA8" w:rsidP="00542EA8">
      <w:pPr>
        <w:spacing w:line="360" w:lineRule="auto"/>
        <w:jc w:val="center"/>
        <w:rPr>
          <w:rFonts w:ascii="Arial" w:hAnsi="Arial" w:cs="Arial"/>
        </w:rPr>
      </w:pPr>
      <w:r w:rsidRPr="0035029F">
        <w:rPr>
          <w:rFonts w:ascii="Arial" w:hAnsi="Arial" w:cs="Arial"/>
          <w:noProof/>
        </w:rPr>
        <w:drawing>
          <wp:inline distT="0" distB="0" distL="0" distR="0" wp14:anchorId="7204A960" wp14:editId="0036D161">
            <wp:extent cx="3081960" cy="2299580"/>
            <wp:effectExtent l="0" t="0" r="4445" b="0"/>
            <wp:docPr id="10" name="Image 10" descr="Une image contenant texte, bâtiment, extérieur, maga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bâtiment, extérieur, magasin&#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0277" cy="2320708"/>
                    </a:xfrm>
                    <a:prstGeom prst="rect">
                      <a:avLst/>
                    </a:prstGeom>
                  </pic:spPr>
                </pic:pic>
              </a:graphicData>
            </a:graphic>
          </wp:inline>
        </w:drawing>
      </w:r>
    </w:p>
    <w:p w14:paraId="1420398A" w14:textId="605E408B" w:rsidR="006C60B5" w:rsidRPr="0035029F" w:rsidRDefault="00542EA8" w:rsidP="000A5036">
      <w:pPr>
        <w:spacing w:line="360" w:lineRule="auto"/>
        <w:jc w:val="center"/>
        <w:rPr>
          <w:rFonts w:ascii="Arial" w:hAnsi="Arial" w:cs="Arial"/>
          <w:i/>
          <w:iCs/>
          <w:sz w:val="22"/>
          <w:lang w:val="es-ES"/>
        </w:rPr>
      </w:pPr>
      <w:r w:rsidRPr="0035029F">
        <w:rPr>
          <w:rFonts w:ascii="Arial" w:hAnsi="Arial" w:cs="Arial"/>
          <w:sz w:val="22"/>
          <w:u w:val="single"/>
        </w:rPr>
        <w:lastRenderedPageBreak/>
        <w:t>Photo 3 :</w:t>
      </w:r>
      <w:r w:rsidRPr="0035029F">
        <w:rPr>
          <w:rFonts w:ascii="Arial" w:hAnsi="Arial" w:cs="Arial"/>
          <w:sz w:val="22"/>
        </w:rPr>
        <w:t xml:space="preserve"> </w:t>
      </w:r>
      <w:r w:rsidRPr="0035029F">
        <w:rPr>
          <w:rFonts w:ascii="Arial" w:hAnsi="Arial" w:cs="Arial"/>
          <w:sz w:val="22"/>
          <w:lang w:val="es-ES"/>
        </w:rPr>
        <w:t>Capilla Nuestra Señora de los Milagros de Caacupé, Barrio Rodrigo Bueno, Buenos Aires</w:t>
      </w:r>
      <w:r w:rsidR="007805BE" w:rsidRPr="0035029F">
        <w:rPr>
          <w:rFonts w:ascii="Arial" w:hAnsi="Arial" w:cs="Arial"/>
          <w:sz w:val="22"/>
          <w:lang w:val="es-ES"/>
        </w:rPr>
        <w:t xml:space="preserve">. </w:t>
      </w:r>
      <w:proofErr w:type="spellStart"/>
      <w:r w:rsidR="007805BE" w:rsidRPr="0035029F">
        <w:rPr>
          <w:rFonts w:ascii="Arial" w:hAnsi="Arial" w:cs="Arial"/>
          <w:i/>
          <w:iCs/>
          <w:sz w:val="22"/>
          <w:lang w:val="es-ES"/>
        </w:rPr>
        <w:t>Source</w:t>
      </w:r>
      <w:proofErr w:type="spellEnd"/>
      <w:r w:rsidR="007805BE" w:rsidRPr="0035029F">
        <w:rPr>
          <w:rFonts w:ascii="Arial" w:hAnsi="Arial" w:cs="Arial"/>
          <w:i/>
          <w:iCs/>
          <w:sz w:val="22"/>
          <w:lang w:val="es-ES"/>
        </w:rPr>
        <w:t>: Facebook</w:t>
      </w:r>
    </w:p>
    <w:p w14:paraId="1ADEF66E" w14:textId="77777777" w:rsidR="00092059" w:rsidRPr="0035029F" w:rsidRDefault="00092059" w:rsidP="000A5036">
      <w:pPr>
        <w:spacing w:line="360" w:lineRule="auto"/>
        <w:jc w:val="center"/>
        <w:rPr>
          <w:rFonts w:ascii="Arial" w:hAnsi="Arial" w:cs="Arial"/>
          <w:sz w:val="22"/>
          <w:lang w:val="es-ES"/>
        </w:rPr>
      </w:pPr>
    </w:p>
    <w:p w14:paraId="18240E34" w14:textId="39C627F0" w:rsidR="00542EA8" w:rsidRPr="0035029F" w:rsidRDefault="00542C0A" w:rsidP="00542EA8">
      <w:pPr>
        <w:pStyle w:val="Paragraphedeliste"/>
        <w:numPr>
          <w:ilvl w:val="0"/>
          <w:numId w:val="29"/>
        </w:numPr>
        <w:spacing w:line="360" w:lineRule="auto"/>
        <w:jc w:val="both"/>
        <w:rPr>
          <w:rFonts w:cs="Arial"/>
          <w:b/>
          <w:bCs/>
          <w:i/>
          <w:iCs/>
          <w:szCs w:val="24"/>
        </w:rPr>
      </w:pPr>
      <w:r w:rsidRPr="0035029F">
        <w:rPr>
          <w:rFonts w:cs="Arial"/>
          <w:b/>
          <w:bCs/>
          <w:i/>
          <w:iCs/>
          <w:szCs w:val="24"/>
        </w:rPr>
        <w:t xml:space="preserve">L’association </w:t>
      </w:r>
      <w:r w:rsidRPr="0035029F">
        <w:rPr>
          <w:rFonts w:cs="Arial"/>
          <w:b/>
          <w:bCs/>
          <w:i/>
          <w:iCs/>
          <w:szCs w:val="24"/>
          <w:lang w:val="es-ES"/>
        </w:rPr>
        <w:t>Las Kellys</w:t>
      </w:r>
      <w:r w:rsidRPr="0035029F">
        <w:rPr>
          <w:rFonts w:cs="Arial"/>
          <w:b/>
          <w:bCs/>
          <w:i/>
          <w:iCs/>
          <w:szCs w:val="24"/>
        </w:rPr>
        <w:t xml:space="preserve"> en Espagne : </w:t>
      </w:r>
    </w:p>
    <w:p w14:paraId="7738168D" w14:textId="3DDF03F0" w:rsidR="006773BF" w:rsidRPr="0035029F" w:rsidRDefault="00E23B32" w:rsidP="006F60B0">
      <w:pPr>
        <w:spacing w:line="360" w:lineRule="auto"/>
        <w:ind w:firstLine="708"/>
        <w:jc w:val="both"/>
        <w:rPr>
          <w:rFonts w:ascii="Arial" w:hAnsi="Arial" w:cs="Arial"/>
        </w:rPr>
      </w:pPr>
      <w:r w:rsidRPr="0035029F">
        <w:rPr>
          <w:rFonts w:ascii="Arial" w:hAnsi="Arial" w:cs="Arial"/>
        </w:rPr>
        <w:t xml:space="preserve">A partir de 2014, des femmes de chambres d’hôtels ont commencé à s’organiser sur les réseaux sociaux tels que Facebook ou </w:t>
      </w:r>
      <w:r w:rsidR="00206A29" w:rsidRPr="0035029F">
        <w:rPr>
          <w:rFonts w:ascii="Arial" w:hAnsi="Arial" w:cs="Arial"/>
        </w:rPr>
        <w:t>WhatsApp</w:t>
      </w:r>
      <w:r w:rsidRPr="0035029F">
        <w:rPr>
          <w:rFonts w:ascii="Arial" w:hAnsi="Arial" w:cs="Arial"/>
        </w:rPr>
        <w:t xml:space="preserve"> à travers l’Espagne, pour pouvoir échanger leurs expériences, les situations d’exploitation et d’humiliation qu’elles vivaient quotidiennement. C’est au fil de ces échanges qu’elles se sont rendues compte qu’elles avaient beaucoup de points communs : flexibilité, précarité, sous-traitance, discrimination et exploitation. En 2016, ce groupe de femmes de chambres</w:t>
      </w:r>
      <w:r w:rsidR="0029128B" w:rsidRPr="0035029F">
        <w:rPr>
          <w:rFonts w:ascii="Arial" w:hAnsi="Arial" w:cs="Arial"/>
        </w:rPr>
        <w:t xml:space="preserve"> a donc décidé de</w:t>
      </w:r>
      <w:r w:rsidRPr="0035029F">
        <w:rPr>
          <w:rFonts w:ascii="Arial" w:hAnsi="Arial" w:cs="Arial"/>
        </w:rPr>
        <w:t xml:space="preserve"> crée</w:t>
      </w:r>
      <w:r w:rsidR="0029128B" w:rsidRPr="0035029F">
        <w:rPr>
          <w:rFonts w:ascii="Arial" w:hAnsi="Arial" w:cs="Arial"/>
        </w:rPr>
        <w:t>r</w:t>
      </w:r>
      <w:r w:rsidRPr="0035029F">
        <w:rPr>
          <w:rFonts w:ascii="Arial" w:hAnsi="Arial" w:cs="Arial"/>
        </w:rPr>
        <w:t xml:space="preserve"> l’association Las </w:t>
      </w:r>
      <w:proofErr w:type="spellStart"/>
      <w:r w:rsidRPr="0035029F">
        <w:rPr>
          <w:rFonts w:ascii="Arial" w:hAnsi="Arial" w:cs="Arial"/>
        </w:rPr>
        <w:t>Kellys</w:t>
      </w:r>
      <w:proofErr w:type="spellEnd"/>
      <w:r w:rsidRPr="0035029F">
        <w:rPr>
          <w:rFonts w:ascii="Arial" w:hAnsi="Arial" w:cs="Arial"/>
        </w:rPr>
        <w:t xml:space="preserve"> (contraction de « </w:t>
      </w:r>
      <w:r w:rsidRPr="0035029F">
        <w:rPr>
          <w:rFonts w:ascii="Arial" w:hAnsi="Arial" w:cs="Arial"/>
          <w:lang w:val="es-ES"/>
        </w:rPr>
        <w:t>Las que limpian</w:t>
      </w:r>
      <w:r w:rsidRPr="0035029F">
        <w:rPr>
          <w:rFonts w:ascii="Arial" w:hAnsi="Arial" w:cs="Arial"/>
        </w:rPr>
        <w:t> »</w:t>
      </w:r>
      <w:r w:rsidR="00E41148" w:rsidRPr="0035029F">
        <w:rPr>
          <w:rFonts w:ascii="Arial" w:hAnsi="Arial" w:cs="Arial"/>
        </w:rPr>
        <w:t>, celles qui nettoient</w:t>
      </w:r>
      <w:r w:rsidR="00F2213E" w:rsidRPr="0035029F">
        <w:rPr>
          <w:rFonts w:ascii="Arial" w:hAnsi="Arial" w:cs="Arial"/>
        </w:rPr>
        <w:t xml:space="preserve"> en français</w:t>
      </w:r>
      <w:r w:rsidRPr="0035029F">
        <w:rPr>
          <w:rFonts w:ascii="Arial" w:hAnsi="Arial" w:cs="Arial"/>
        </w:rPr>
        <w:t>)</w:t>
      </w:r>
      <w:r w:rsidR="00084B17" w:rsidRPr="0035029F">
        <w:rPr>
          <w:rFonts w:ascii="Arial" w:hAnsi="Arial" w:cs="Arial"/>
        </w:rPr>
        <w:t>, qui regroupe travailleuses espagnoles et étrangères,</w:t>
      </w:r>
      <w:r w:rsidRPr="0035029F">
        <w:rPr>
          <w:rFonts w:ascii="Arial" w:hAnsi="Arial" w:cs="Arial"/>
        </w:rPr>
        <w:t xml:space="preserve"> </w:t>
      </w:r>
      <w:r w:rsidR="00C17AB8" w:rsidRPr="0035029F">
        <w:rPr>
          <w:rFonts w:ascii="Arial" w:hAnsi="Arial" w:cs="Arial"/>
        </w:rPr>
        <w:t>pour</w:t>
      </w:r>
      <w:r w:rsidRPr="0035029F">
        <w:rPr>
          <w:rFonts w:ascii="Arial" w:hAnsi="Arial" w:cs="Arial"/>
        </w:rPr>
        <w:t xml:space="preserve"> devenir actrices sur le terrain </w:t>
      </w:r>
      <w:r w:rsidR="006A5ABC" w:rsidRPr="0035029F">
        <w:rPr>
          <w:rFonts w:ascii="Arial" w:hAnsi="Arial" w:cs="Arial"/>
        </w:rPr>
        <w:t>et</w:t>
      </w:r>
      <w:r w:rsidRPr="0035029F">
        <w:rPr>
          <w:rFonts w:ascii="Arial" w:hAnsi="Arial" w:cs="Arial"/>
        </w:rPr>
        <w:t xml:space="preserve"> défendre leur droit à un travail décent et reconnu dans la société. </w:t>
      </w:r>
      <w:r w:rsidR="00AB26E6" w:rsidRPr="0035029F">
        <w:rPr>
          <w:rFonts w:ascii="Arial" w:hAnsi="Arial" w:cs="Arial"/>
        </w:rPr>
        <w:t xml:space="preserve">Elles prônent leur indépendance par rapport aux syndicats traditionnels et ont réussi à obtenir de nombreuses avancées pour leur métier : la reconnaissance de maladies professionnelles et de la pénibilité du travail, la </w:t>
      </w:r>
      <w:r w:rsidR="00617BDD" w:rsidRPr="0035029F">
        <w:rPr>
          <w:rFonts w:ascii="Arial" w:hAnsi="Arial" w:cs="Arial"/>
        </w:rPr>
        <w:t xml:space="preserve">lutte contre la </w:t>
      </w:r>
      <w:r w:rsidR="00AB26E6" w:rsidRPr="0035029F">
        <w:rPr>
          <w:rFonts w:ascii="Arial" w:hAnsi="Arial" w:cs="Arial"/>
        </w:rPr>
        <w:t xml:space="preserve">sous-traitance à outrance, </w:t>
      </w:r>
      <w:r w:rsidR="00617BDD" w:rsidRPr="0035029F">
        <w:rPr>
          <w:rFonts w:ascii="Arial" w:hAnsi="Arial" w:cs="Arial"/>
        </w:rPr>
        <w:t xml:space="preserve">des réunions au parlement européen, </w:t>
      </w:r>
      <w:r w:rsidR="00AB26E6" w:rsidRPr="0035029F">
        <w:rPr>
          <w:rFonts w:ascii="Arial" w:hAnsi="Arial" w:cs="Arial"/>
        </w:rPr>
        <w:t>etc.</w:t>
      </w:r>
    </w:p>
    <w:p w14:paraId="2FA6F18B" w14:textId="37A03E51" w:rsidR="00FE471C" w:rsidRPr="0035029F" w:rsidRDefault="00FE471C" w:rsidP="00FE471C">
      <w:pPr>
        <w:spacing w:line="360" w:lineRule="auto"/>
        <w:jc w:val="center"/>
        <w:rPr>
          <w:rFonts w:ascii="Arial" w:hAnsi="Arial" w:cs="Arial"/>
        </w:rPr>
      </w:pPr>
      <w:r w:rsidRPr="0035029F">
        <w:rPr>
          <w:rFonts w:ascii="Arial" w:hAnsi="Arial" w:cs="Arial"/>
          <w:noProof/>
        </w:rPr>
        <w:drawing>
          <wp:inline distT="0" distB="0" distL="0" distR="0" wp14:anchorId="251D655A" wp14:editId="5915E287">
            <wp:extent cx="3150607" cy="2362955"/>
            <wp:effectExtent l="0" t="0" r="0" b="0"/>
            <wp:docPr id="32" name="Image 32" descr="Une image contenant texte, personne, bannièr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personne, bannière, sign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9896" cy="2399922"/>
                    </a:xfrm>
                    <a:prstGeom prst="rect">
                      <a:avLst/>
                    </a:prstGeom>
                  </pic:spPr>
                </pic:pic>
              </a:graphicData>
            </a:graphic>
          </wp:inline>
        </w:drawing>
      </w:r>
    </w:p>
    <w:p w14:paraId="19838B23" w14:textId="35612C2D" w:rsidR="00FE471C" w:rsidRPr="0035029F" w:rsidRDefault="00FE471C" w:rsidP="00FE471C">
      <w:pPr>
        <w:spacing w:line="360" w:lineRule="auto"/>
        <w:jc w:val="center"/>
        <w:rPr>
          <w:rFonts w:ascii="Arial" w:hAnsi="Arial" w:cs="Arial"/>
          <w:sz w:val="22"/>
          <w:szCs w:val="22"/>
        </w:rPr>
      </w:pPr>
      <w:r w:rsidRPr="0035029F">
        <w:rPr>
          <w:rFonts w:ascii="Arial" w:hAnsi="Arial" w:cs="Arial"/>
          <w:sz w:val="22"/>
          <w:szCs w:val="22"/>
          <w:u w:val="single"/>
        </w:rPr>
        <w:t>Photo 4</w:t>
      </w:r>
      <w:r w:rsidRPr="0035029F">
        <w:rPr>
          <w:rFonts w:ascii="Arial" w:hAnsi="Arial" w:cs="Arial"/>
          <w:sz w:val="22"/>
          <w:szCs w:val="22"/>
        </w:rPr>
        <w:t xml:space="preserve"> : Manifestation des </w:t>
      </w:r>
      <w:proofErr w:type="spellStart"/>
      <w:r w:rsidRPr="0035029F">
        <w:rPr>
          <w:rFonts w:ascii="Arial" w:hAnsi="Arial" w:cs="Arial"/>
          <w:sz w:val="22"/>
          <w:szCs w:val="22"/>
        </w:rPr>
        <w:t>Kellys</w:t>
      </w:r>
      <w:proofErr w:type="spellEnd"/>
      <w:r w:rsidRPr="0035029F">
        <w:rPr>
          <w:rFonts w:ascii="Arial" w:hAnsi="Arial" w:cs="Arial"/>
          <w:sz w:val="22"/>
          <w:szCs w:val="22"/>
        </w:rPr>
        <w:t xml:space="preserve"> à Madrid en 2020. Source : </w:t>
      </w:r>
      <w:hyperlink r:id="rId14" w:history="1">
        <w:r w:rsidRPr="0035029F">
          <w:rPr>
            <w:rStyle w:val="Lienhypertexte"/>
            <w:rFonts w:ascii="Arial" w:hAnsi="Arial" w:cs="Arial"/>
            <w:sz w:val="22"/>
            <w:szCs w:val="22"/>
          </w:rPr>
          <w:t>https://aqui.madrid/las-kellys-una-profesion-cada-vez-mas-maltratada/</w:t>
        </w:r>
      </w:hyperlink>
      <w:r w:rsidRPr="0035029F">
        <w:rPr>
          <w:rFonts w:ascii="Arial" w:hAnsi="Arial" w:cs="Arial"/>
          <w:sz w:val="22"/>
          <w:szCs w:val="22"/>
        </w:rPr>
        <w:t xml:space="preserve"> </w:t>
      </w:r>
    </w:p>
    <w:p w14:paraId="422CD44E" w14:textId="77777777" w:rsidR="00EC0DEC" w:rsidRPr="0035029F" w:rsidRDefault="00EC0DEC" w:rsidP="00542C0A">
      <w:pPr>
        <w:spacing w:line="360" w:lineRule="auto"/>
        <w:jc w:val="both"/>
        <w:rPr>
          <w:rFonts w:ascii="Arial" w:hAnsi="Arial" w:cs="Arial"/>
        </w:rPr>
      </w:pPr>
    </w:p>
    <w:p w14:paraId="655CCBB8" w14:textId="26CDA4AC" w:rsidR="00084B17" w:rsidRPr="0035029F" w:rsidRDefault="00D32757" w:rsidP="00084B17">
      <w:pPr>
        <w:pStyle w:val="Paragraphedeliste"/>
        <w:numPr>
          <w:ilvl w:val="0"/>
          <w:numId w:val="29"/>
        </w:numPr>
        <w:spacing w:line="360" w:lineRule="auto"/>
        <w:jc w:val="both"/>
        <w:rPr>
          <w:rFonts w:cs="Arial"/>
          <w:b/>
          <w:bCs/>
          <w:i/>
          <w:iCs/>
          <w:szCs w:val="24"/>
        </w:rPr>
      </w:pPr>
      <w:r w:rsidRPr="0035029F">
        <w:rPr>
          <w:rFonts w:cs="Arial"/>
          <w:b/>
          <w:bCs/>
          <w:i/>
          <w:iCs/>
          <w:szCs w:val="24"/>
        </w:rPr>
        <w:t>Campagne pour la ratification de la Convention 189 de l’OIT au Canada :</w:t>
      </w:r>
    </w:p>
    <w:p w14:paraId="081FC437" w14:textId="7F23F66D" w:rsidR="00D123E7" w:rsidRPr="0035029F" w:rsidRDefault="00BF61D2" w:rsidP="006F60B0">
      <w:pPr>
        <w:spacing w:line="360" w:lineRule="auto"/>
        <w:ind w:firstLine="708"/>
        <w:jc w:val="both"/>
        <w:rPr>
          <w:rFonts w:ascii="Arial" w:hAnsi="Arial" w:cs="Arial"/>
        </w:rPr>
      </w:pPr>
      <w:r w:rsidRPr="0035029F">
        <w:rPr>
          <w:rFonts w:ascii="Arial" w:hAnsi="Arial" w:cs="Arial"/>
        </w:rPr>
        <w:t>Il s’agit d’une campagne mise en œuvre entre mars et juin 2018 par le Centre International de Solidarité Ouvrière (CISO</w:t>
      </w:r>
      <w:r w:rsidR="003504D6" w:rsidRPr="0035029F">
        <w:rPr>
          <w:rFonts w:ascii="Arial" w:hAnsi="Arial" w:cs="Arial"/>
        </w:rPr>
        <w:t>, organisation intersyndicale de solidarité internationale</w:t>
      </w:r>
      <w:r w:rsidRPr="0035029F">
        <w:rPr>
          <w:rFonts w:ascii="Arial" w:hAnsi="Arial" w:cs="Arial"/>
        </w:rPr>
        <w:t>) et le Comité Québécois Femmes et Développement (CQFD</w:t>
      </w:r>
      <w:r w:rsidR="003504D6" w:rsidRPr="0035029F">
        <w:rPr>
          <w:rFonts w:ascii="Arial" w:hAnsi="Arial" w:cs="Arial"/>
        </w:rPr>
        <w:t xml:space="preserve">, faisant </w:t>
      </w:r>
      <w:r w:rsidR="003504D6" w:rsidRPr="0035029F">
        <w:rPr>
          <w:rFonts w:ascii="Arial" w:hAnsi="Arial" w:cs="Arial"/>
        </w:rPr>
        <w:lastRenderedPageBreak/>
        <w:t>partie de l’AQOCI</w:t>
      </w:r>
      <w:r w:rsidRPr="0035029F">
        <w:rPr>
          <w:rFonts w:ascii="Arial" w:hAnsi="Arial" w:cs="Arial"/>
        </w:rPr>
        <w:t xml:space="preserve">), avec pour objectif la ratification de la Convention 189 pour les travailleuses et travailleurs domestiques </w:t>
      </w:r>
      <w:r w:rsidR="00A51530" w:rsidRPr="0035029F">
        <w:rPr>
          <w:rFonts w:ascii="Arial" w:hAnsi="Arial" w:cs="Arial"/>
        </w:rPr>
        <w:t>au</w:t>
      </w:r>
      <w:r w:rsidRPr="0035029F">
        <w:rPr>
          <w:rFonts w:ascii="Arial" w:hAnsi="Arial" w:cs="Arial"/>
        </w:rPr>
        <w:t xml:space="preserve"> Canada. </w:t>
      </w:r>
      <w:r w:rsidR="003504D6" w:rsidRPr="0035029F">
        <w:rPr>
          <w:rFonts w:ascii="Arial" w:hAnsi="Arial" w:cs="Arial"/>
        </w:rPr>
        <w:t>La campagne</w:t>
      </w:r>
      <w:r w:rsidR="00E92BC8" w:rsidRPr="0035029F">
        <w:rPr>
          <w:rFonts w:ascii="Arial" w:hAnsi="Arial" w:cs="Arial"/>
        </w:rPr>
        <w:t xml:space="preserve"> </w:t>
      </w:r>
      <w:r w:rsidR="00CC3065" w:rsidRPr="0035029F">
        <w:rPr>
          <w:rFonts w:ascii="Arial" w:hAnsi="Arial" w:cs="Arial"/>
        </w:rPr>
        <w:t>avait mis en place</w:t>
      </w:r>
      <w:r w:rsidR="00E92BC8" w:rsidRPr="0035029F">
        <w:rPr>
          <w:rFonts w:ascii="Arial" w:hAnsi="Arial" w:cs="Arial"/>
        </w:rPr>
        <w:t xml:space="preserve"> de nombreuses actions pour faire connaître au grand public la situation des travailleuses domestiques au Canada et permettre de faire avancer leurs droits, parmi lesquelles : </w:t>
      </w:r>
      <w:r w:rsidR="00B04494" w:rsidRPr="0035029F">
        <w:rPr>
          <w:rFonts w:ascii="Arial" w:hAnsi="Arial" w:cs="Arial"/>
        </w:rPr>
        <w:t>l’</w:t>
      </w:r>
      <w:r w:rsidR="00E92BC8" w:rsidRPr="0035029F">
        <w:rPr>
          <w:rFonts w:ascii="Arial" w:hAnsi="Arial" w:cs="Arial"/>
        </w:rPr>
        <w:t xml:space="preserve">élaboration d’une pétition à destination du gouvernement canadien, </w:t>
      </w:r>
      <w:r w:rsidR="00B04494" w:rsidRPr="0035029F">
        <w:rPr>
          <w:rFonts w:ascii="Arial" w:hAnsi="Arial" w:cs="Arial"/>
        </w:rPr>
        <w:t xml:space="preserve">la </w:t>
      </w:r>
      <w:r w:rsidR="00E92BC8" w:rsidRPr="0035029F">
        <w:rPr>
          <w:rFonts w:ascii="Arial" w:hAnsi="Arial" w:cs="Arial"/>
        </w:rPr>
        <w:t>diffusion d’outils d’éducation pour faire connaître les violations de droits</w:t>
      </w:r>
      <w:r w:rsidR="00651863" w:rsidRPr="0035029F">
        <w:rPr>
          <w:rFonts w:ascii="Arial" w:hAnsi="Arial" w:cs="Arial"/>
        </w:rPr>
        <w:t xml:space="preserve"> (</w:t>
      </w:r>
      <w:r w:rsidR="00651863" w:rsidRPr="00082BA5">
        <w:rPr>
          <w:rFonts w:ascii="Arial" w:hAnsi="Arial" w:cs="Arial"/>
        </w:rPr>
        <w:t>voir annexe</w:t>
      </w:r>
      <w:r w:rsidR="00082BA5" w:rsidRPr="00082BA5">
        <w:rPr>
          <w:rFonts w:ascii="Arial" w:hAnsi="Arial" w:cs="Arial"/>
        </w:rPr>
        <w:t xml:space="preserve"> n°6</w:t>
      </w:r>
      <w:r w:rsidR="00651863" w:rsidRPr="00082BA5">
        <w:rPr>
          <w:rFonts w:ascii="Arial" w:hAnsi="Arial" w:cs="Arial"/>
        </w:rPr>
        <w:t>, p.</w:t>
      </w:r>
      <w:r w:rsidR="00082BA5" w:rsidRPr="00082BA5">
        <w:rPr>
          <w:rFonts w:ascii="Arial" w:hAnsi="Arial" w:cs="Arial"/>
        </w:rPr>
        <w:t>59-60</w:t>
      </w:r>
      <w:r w:rsidR="00651863" w:rsidRPr="0035029F">
        <w:rPr>
          <w:rFonts w:ascii="Arial" w:hAnsi="Arial" w:cs="Arial"/>
        </w:rPr>
        <w:t>)</w:t>
      </w:r>
      <w:r w:rsidR="00E92BC8" w:rsidRPr="0035029F">
        <w:rPr>
          <w:rFonts w:ascii="Arial" w:hAnsi="Arial" w:cs="Arial"/>
        </w:rPr>
        <w:t xml:space="preserve">, </w:t>
      </w:r>
      <w:r w:rsidR="00DB7D1F" w:rsidRPr="0035029F">
        <w:rPr>
          <w:rFonts w:ascii="Arial" w:hAnsi="Arial" w:cs="Arial"/>
        </w:rPr>
        <w:t xml:space="preserve">mais également </w:t>
      </w:r>
      <w:r w:rsidR="00B04494" w:rsidRPr="0035029F">
        <w:rPr>
          <w:rFonts w:ascii="Arial" w:hAnsi="Arial" w:cs="Arial"/>
        </w:rPr>
        <w:t xml:space="preserve">des </w:t>
      </w:r>
      <w:r w:rsidR="00E92BC8" w:rsidRPr="0035029F">
        <w:rPr>
          <w:rFonts w:ascii="Arial" w:hAnsi="Arial" w:cs="Arial"/>
        </w:rPr>
        <w:t>rencontres de plaidoyer auprès de députés canadiens à travers le pays.</w:t>
      </w:r>
    </w:p>
    <w:p w14:paraId="463177ED" w14:textId="02E94792" w:rsidR="00092059" w:rsidRPr="0035029F" w:rsidRDefault="00092059" w:rsidP="00092059">
      <w:pPr>
        <w:jc w:val="center"/>
        <w:rPr>
          <w:rFonts w:ascii="Arial" w:hAnsi="Arial" w:cs="Arial"/>
        </w:rPr>
      </w:pPr>
      <w:r w:rsidRPr="0035029F">
        <w:rPr>
          <w:rFonts w:ascii="Arial" w:hAnsi="Arial" w:cs="Arial"/>
        </w:rPr>
        <w:fldChar w:fldCharType="begin"/>
      </w:r>
      <w:r w:rsidRPr="0035029F">
        <w:rPr>
          <w:rFonts w:ascii="Arial" w:hAnsi="Arial" w:cs="Arial"/>
        </w:rPr>
        <w:instrText xml:space="preserve"> INCLUDEPICTURE "/var/folders/z1/4_k7739n1xx32x0myvhd4whr0000gn/T/com.microsoft.Word/WebArchiveCopyPasteTempFiles/Banniere-PNG-2.png" \* MERGEFORMATINET </w:instrText>
      </w:r>
      <w:r w:rsidRPr="0035029F">
        <w:rPr>
          <w:rFonts w:ascii="Arial" w:hAnsi="Arial" w:cs="Arial"/>
        </w:rPr>
        <w:fldChar w:fldCharType="separate"/>
      </w:r>
      <w:r w:rsidRPr="0035029F">
        <w:rPr>
          <w:rFonts w:ascii="Arial" w:hAnsi="Arial" w:cs="Arial"/>
          <w:noProof/>
        </w:rPr>
        <w:drawing>
          <wp:inline distT="0" distB="0" distL="0" distR="0" wp14:anchorId="45C8DF75" wp14:editId="5CFD77C9">
            <wp:extent cx="4953325" cy="1946495"/>
            <wp:effectExtent l="0" t="0" r="0" b="0"/>
            <wp:docPr id="33" name="Image 33" descr="CISO | Les travailleuses domestiques ont des droits! | C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SO | Les travailleuses domestiques ont des droits! | CIS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9714" cy="1956865"/>
                    </a:xfrm>
                    <a:prstGeom prst="rect">
                      <a:avLst/>
                    </a:prstGeom>
                    <a:noFill/>
                    <a:ln>
                      <a:noFill/>
                    </a:ln>
                  </pic:spPr>
                </pic:pic>
              </a:graphicData>
            </a:graphic>
          </wp:inline>
        </w:drawing>
      </w:r>
      <w:r w:rsidRPr="0035029F">
        <w:rPr>
          <w:rFonts w:ascii="Arial" w:hAnsi="Arial" w:cs="Arial"/>
        </w:rPr>
        <w:fldChar w:fldCharType="end"/>
      </w:r>
    </w:p>
    <w:p w14:paraId="0AB1D898" w14:textId="77777777" w:rsidR="00092059" w:rsidRPr="0035029F" w:rsidRDefault="00092059" w:rsidP="00092059">
      <w:pPr>
        <w:rPr>
          <w:rFonts w:ascii="Arial" w:hAnsi="Arial" w:cs="Arial"/>
          <w:sz w:val="22"/>
          <w:szCs w:val="22"/>
        </w:rPr>
      </w:pPr>
    </w:p>
    <w:p w14:paraId="4A6B4E95" w14:textId="63CEE940" w:rsidR="00092059" w:rsidRPr="0035029F" w:rsidRDefault="00092059" w:rsidP="00092059">
      <w:pPr>
        <w:jc w:val="center"/>
        <w:rPr>
          <w:rFonts w:ascii="Arial" w:hAnsi="Arial" w:cs="Arial"/>
          <w:sz w:val="22"/>
          <w:szCs w:val="22"/>
        </w:rPr>
      </w:pPr>
      <w:r w:rsidRPr="0035029F">
        <w:rPr>
          <w:rFonts w:ascii="Arial" w:hAnsi="Arial" w:cs="Arial"/>
          <w:sz w:val="22"/>
          <w:szCs w:val="22"/>
          <w:u w:val="single"/>
        </w:rPr>
        <w:t>Photo 5</w:t>
      </w:r>
      <w:r w:rsidRPr="0035029F">
        <w:rPr>
          <w:rFonts w:ascii="Arial" w:hAnsi="Arial" w:cs="Arial"/>
          <w:sz w:val="22"/>
          <w:szCs w:val="22"/>
        </w:rPr>
        <w:t xml:space="preserve"> : Affiche pour la campagne pour la ratification de la Convention 189 par le Canada en 2018. Source : </w:t>
      </w:r>
      <w:hyperlink r:id="rId16" w:history="1">
        <w:r w:rsidRPr="0035029F">
          <w:rPr>
            <w:rStyle w:val="Lienhypertexte"/>
            <w:rFonts w:ascii="Arial" w:hAnsi="Arial" w:cs="Arial"/>
            <w:sz w:val="22"/>
            <w:szCs w:val="22"/>
          </w:rPr>
          <w:t>https://www.ciso.qc.ca/non-a-lesclavage-moderne-les-travailleuses-domestiques-ont-des-droits/</w:t>
        </w:r>
      </w:hyperlink>
    </w:p>
    <w:p w14:paraId="0FC239C5" w14:textId="77777777" w:rsidR="000A5036" w:rsidRPr="0035029F" w:rsidRDefault="000A5036" w:rsidP="00D32757">
      <w:pPr>
        <w:spacing w:line="360" w:lineRule="auto"/>
        <w:jc w:val="both"/>
        <w:rPr>
          <w:rFonts w:ascii="Arial" w:hAnsi="Arial" w:cs="Arial"/>
        </w:rPr>
      </w:pPr>
    </w:p>
    <w:p w14:paraId="1D5A5A99" w14:textId="774AC30F" w:rsidR="00382304" w:rsidRPr="0035029F" w:rsidRDefault="00382304" w:rsidP="00382304">
      <w:pPr>
        <w:pStyle w:val="Paragraphedeliste"/>
        <w:numPr>
          <w:ilvl w:val="0"/>
          <w:numId w:val="29"/>
        </w:numPr>
        <w:spacing w:line="360" w:lineRule="auto"/>
        <w:jc w:val="both"/>
        <w:rPr>
          <w:rFonts w:cs="Arial"/>
          <w:b/>
          <w:bCs/>
          <w:i/>
          <w:iCs/>
          <w:szCs w:val="24"/>
        </w:rPr>
      </w:pPr>
      <w:r w:rsidRPr="0035029F">
        <w:rPr>
          <w:rFonts w:cs="Arial"/>
          <w:b/>
          <w:bCs/>
          <w:i/>
          <w:iCs/>
          <w:szCs w:val="24"/>
        </w:rPr>
        <w:t xml:space="preserve">Le </w:t>
      </w:r>
      <w:r w:rsidRPr="0035029F">
        <w:rPr>
          <w:rFonts w:cs="Arial"/>
          <w:b/>
          <w:bCs/>
          <w:i/>
          <w:iCs/>
          <w:szCs w:val="24"/>
          <w:lang w:val="es-ES"/>
        </w:rPr>
        <w:t>Centro de Apoyo y Capacitación para Empleadas del Hogar</w:t>
      </w:r>
      <w:r w:rsidRPr="0035029F">
        <w:rPr>
          <w:rFonts w:cs="Arial"/>
          <w:b/>
          <w:bCs/>
          <w:i/>
          <w:iCs/>
          <w:szCs w:val="24"/>
        </w:rPr>
        <w:t xml:space="preserve"> (CACEH) :</w:t>
      </w:r>
    </w:p>
    <w:p w14:paraId="5DD50F12" w14:textId="4D74CD7A" w:rsidR="00092059" w:rsidRPr="0035029F" w:rsidRDefault="00382304" w:rsidP="0035029F">
      <w:pPr>
        <w:spacing w:line="360" w:lineRule="auto"/>
        <w:ind w:firstLine="708"/>
        <w:jc w:val="both"/>
        <w:rPr>
          <w:rFonts w:ascii="Arial" w:hAnsi="Arial" w:cs="Arial"/>
        </w:rPr>
      </w:pPr>
      <w:r w:rsidRPr="0035029F">
        <w:rPr>
          <w:rFonts w:ascii="Arial" w:hAnsi="Arial" w:cs="Arial"/>
        </w:rPr>
        <w:t xml:space="preserve">Le CACEH est une association mexicaine indépendante et autonome qui a été créée par et pour des travailleuses domestiques en 2000. </w:t>
      </w:r>
      <w:r w:rsidR="00FA208B" w:rsidRPr="0035029F">
        <w:rPr>
          <w:rFonts w:ascii="Arial" w:hAnsi="Arial" w:cs="Arial"/>
        </w:rPr>
        <w:t xml:space="preserve">En construisant un espace de parole et d’échange, l’association a pu développer une série de projets et offrir une série d’ateliers et formations à la fois en ligne et dans différentes régions du Mexique sur des thématiques comme la formation de travailleuse domestiques, les droits de travailleuses, la violence de genre, </w:t>
      </w:r>
      <w:r w:rsidR="00B47D36" w:rsidRPr="0035029F">
        <w:rPr>
          <w:rFonts w:ascii="Arial" w:hAnsi="Arial" w:cs="Arial"/>
        </w:rPr>
        <w:t xml:space="preserve">ou encore </w:t>
      </w:r>
      <w:r w:rsidR="00FA208B" w:rsidRPr="0035029F">
        <w:rPr>
          <w:rFonts w:ascii="Arial" w:hAnsi="Arial" w:cs="Arial"/>
        </w:rPr>
        <w:t>l’estime de soi… Le CACEH a notamment participé à des campagnes contre la discrimination des travailleuses domestiques, des forums et congrès internationaux sur l</w:t>
      </w:r>
      <w:r w:rsidR="008B4016" w:rsidRPr="0035029F">
        <w:rPr>
          <w:rFonts w:ascii="Arial" w:hAnsi="Arial" w:cs="Arial"/>
        </w:rPr>
        <w:t>es conditions de travail dans l’emploi domestique ou encore collaboré avec la Commission des Droits de l’Homme de Mexico.</w:t>
      </w:r>
    </w:p>
    <w:p w14:paraId="689CF5A2" w14:textId="77777777" w:rsidR="00092059" w:rsidRDefault="00092059" w:rsidP="00092059">
      <w:pPr>
        <w:spacing w:line="360" w:lineRule="auto"/>
        <w:ind w:firstLine="708"/>
        <w:jc w:val="both"/>
      </w:pPr>
    </w:p>
    <w:p w14:paraId="393BE1B0" w14:textId="3C793AE7" w:rsidR="00092059" w:rsidRDefault="00092059" w:rsidP="00092059">
      <w:pPr>
        <w:spacing w:line="360" w:lineRule="auto"/>
        <w:jc w:val="center"/>
      </w:pPr>
      <w:r>
        <w:rPr>
          <w:noProof/>
        </w:rPr>
        <w:lastRenderedPageBreak/>
        <w:drawing>
          <wp:inline distT="0" distB="0" distL="0" distR="0" wp14:anchorId="23CFF8F0" wp14:editId="43DD4592">
            <wp:extent cx="3902534" cy="2978590"/>
            <wp:effectExtent l="0" t="0" r="0" b="6350"/>
            <wp:docPr id="34" name="Image 34" descr="Une image contenant texte, journal, groupe,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journal, groupe, foule&#10;&#10;Description générée automatiquement"/>
                    <pic:cNvPicPr/>
                  </pic:nvPicPr>
                  <pic:blipFill rotWithShape="1">
                    <a:blip r:embed="rId17" cstate="print">
                      <a:extLst>
                        <a:ext uri="{28A0092B-C50C-407E-A947-70E740481C1C}">
                          <a14:useLocalDpi xmlns:a14="http://schemas.microsoft.com/office/drawing/2010/main" val="0"/>
                        </a:ext>
                      </a:extLst>
                    </a:blip>
                    <a:srcRect l="2672" t="2659" r="2395" b="3032"/>
                    <a:stretch/>
                  </pic:blipFill>
                  <pic:spPr bwMode="auto">
                    <a:xfrm>
                      <a:off x="0" y="0"/>
                      <a:ext cx="3922827" cy="2994078"/>
                    </a:xfrm>
                    <a:prstGeom prst="rect">
                      <a:avLst/>
                    </a:prstGeom>
                    <a:ln>
                      <a:noFill/>
                    </a:ln>
                    <a:extLst>
                      <a:ext uri="{53640926-AAD7-44D8-BBD7-CCE9431645EC}">
                        <a14:shadowObscured xmlns:a14="http://schemas.microsoft.com/office/drawing/2010/main"/>
                      </a:ext>
                    </a:extLst>
                  </pic:spPr>
                </pic:pic>
              </a:graphicData>
            </a:graphic>
          </wp:inline>
        </w:drawing>
      </w:r>
    </w:p>
    <w:p w14:paraId="11D5972C" w14:textId="3481A5C8" w:rsidR="00092059" w:rsidRPr="00092059" w:rsidRDefault="00092059" w:rsidP="00092059">
      <w:pPr>
        <w:spacing w:line="360" w:lineRule="auto"/>
        <w:jc w:val="center"/>
        <w:rPr>
          <w:rFonts w:ascii="Arial" w:hAnsi="Arial" w:cs="Arial"/>
          <w:sz w:val="22"/>
          <w:szCs w:val="22"/>
        </w:rPr>
      </w:pPr>
      <w:r w:rsidRPr="00092059">
        <w:rPr>
          <w:rFonts w:ascii="Arial" w:hAnsi="Arial" w:cs="Arial"/>
          <w:sz w:val="22"/>
          <w:szCs w:val="22"/>
          <w:u w:val="single"/>
        </w:rPr>
        <w:t>Photo 6</w:t>
      </w:r>
      <w:r w:rsidRPr="00092059">
        <w:rPr>
          <w:rFonts w:ascii="Arial" w:hAnsi="Arial" w:cs="Arial"/>
          <w:sz w:val="22"/>
          <w:szCs w:val="22"/>
        </w:rPr>
        <w:t xml:space="preserve"> : Affiche pour présenter une activité pour les travailleuses domestiques mise en place par le CACEH. Source : </w:t>
      </w:r>
      <w:hyperlink r:id="rId18" w:history="1">
        <w:r w:rsidRPr="00092059">
          <w:rPr>
            <w:rStyle w:val="Lienhypertexte"/>
            <w:rFonts w:ascii="Arial" w:hAnsi="Arial" w:cs="Arial"/>
            <w:sz w:val="22"/>
            <w:szCs w:val="22"/>
          </w:rPr>
          <w:t>https://caceh.org.mx</w:t>
        </w:r>
      </w:hyperlink>
      <w:r w:rsidRPr="00092059">
        <w:rPr>
          <w:rFonts w:ascii="Arial" w:hAnsi="Arial" w:cs="Arial"/>
          <w:sz w:val="22"/>
          <w:szCs w:val="22"/>
        </w:rPr>
        <w:t xml:space="preserve"> </w:t>
      </w:r>
    </w:p>
    <w:p w14:paraId="4169A9AC" w14:textId="77777777" w:rsidR="00AB26E6" w:rsidRPr="00E23B32" w:rsidRDefault="00AB26E6" w:rsidP="00542C0A">
      <w:pPr>
        <w:spacing w:line="360" w:lineRule="auto"/>
        <w:jc w:val="both"/>
      </w:pPr>
    </w:p>
    <w:p w14:paraId="72026FF2" w14:textId="77777777" w:rsidR="009E7B01" w:rsidRDefault="009E7B01">
      <w:pPr>
        <w:rPr>
          <w:rFonts w:eastAsiaTheme="majorEastAsia" w:cstheme="majorBidi"/>
          <w:b/>
          <w:szCs w:val="26"/>
          <w:highlight w:val="lightGray"/>
        </w:rPr>
      </w:pPr>
      <w:r>
        <w:rPr>
          <w:highlight w:val="lightGray"/>
        </w:rPr>
        <w:br w:type="page"/>
      </w:r>
    </w:p>
    <w:p w14:paraId="3C396C2F" w14:textId="365F54DE" w:rsidR="00BD4124" w:rsidRDefault="005E3520" w:rsidP="009E7B01">
      <w:pPr>
        <w:pStyle w:val="Titre2"/>
      </w:pPr>
      <w:bookmarkStart w:id="34" w:name="_Toc88320765"/>
      <w:r>
        <w:lastRenderedPageBreak/>
        <w:t xml:space="preserve">Mise en œuvre </w:t>
      </w:r>
      <w:r w:rsidR="003F540B">
        <w:t xml:space="preserve">et stratégie </w:t>
      </w:r>
      <w:r>
        <w:t>d</w:t>
      </w:r>
      <w:r w:rsidR="00557C06">
        <w:t>u projet</w:t>
      </w:r>
      <w:bookmarkEnd w:id="34"/>
    </w:p>
    <w:p w14:paraId="35B56AF4" w14:textId="77777777" w:rsidR="006C587D" w:rsidRPr="006C587D" w:rsidRDefault="006C587D" w:rsidP="006C587D"/>
    <w:p w14:paraId="36699852" w14:textId="2627D3FF" w:rsidR="00096A1E" w:rsidRPr="0035029F" w:rsidRDefault="006E1E28" w:rsidP="006F60B0">
      <w:pPr>
        <w:spacing w:line="360" w:lineRule="auto"/>
        <w:ind w:firstLine="708"/>
        <w:jc w:val="both"/>
        <w:rPr>
          <w:rFonts w:ascii="Arial" w:hAnsi="Arial" w:cs="Arial"/>
        </w:rPr>
      </w:pPr>
      <w:r w:rsidRPr="0035029F">
        <w:rPr>
          <w:rFonts w:ascii="Arial" w:hAnsi="Arial" w:cs="Arial"/>
        </w:rPr>
        <w:t>Le projet que nous souhaitons mettre en œuvre doit permettre aux femmes travailleuses domestiques de la Villa 31 de rompre leur isolement</w:t>
      </w:r>
      <w:r w:rsidR="00DE6F5F" w:rsidRPr="0035029F">
        <w:rPr>
          <w:rFonts w:ascii="Arial" w:hAnsi="Arial" w:cs="Arial"/>
        </w:rPr>
        <w:t xml:space="preserve"> et de les reconduire vers le chemin de la parole et de l’estime de soi.</w:t>
      </w:r>
      <w:r w:rsidR="00096A1E" w:rsidRPr="0035029F">
        <w:rPr>
          <w:rFonts w:ascii="Arial" w:hAnsi="Arial" w:cs="Arial"/>
        </w:rPr>
        <w:t xml:space="preserve"> </w:t>
      </w:r>
    </w:p>
    <w:p w14:paraId="28C302CF" w14:textId="553CD009" w:rsidR="00D123E7" w:rsidRPr="0035029F" w:rsidRDefault="00096A1E" w:rsidP="006F60B0">
      <w:pPr>
        <w:spacing w:line="360" w:lineRule="auto"/>
        <w:ind w:firstLine="708"/>
        <w:jc w:val="both"/>
        <w:rPr>
          <w:rFonts w:ascii="Arial" w:hAnsi="Arial" w:cs="Arial"/>
        </w:rPr>
      </w:pPr>
      <w:r w:rsidRPr="0035029F">
        <w:rPr>
          <w:rFonts w:ascii="Arial" w:hAnsi="Arial" w:cs="Arial"/>
        </w:rPr>
        <w:t>Il se déroulera sur deux ans, l</w:t>
      </w:r>
      <w:r w:rsidR="00F31CDC" w:rsidRPr="0035029F">
        <w:rPr>
          <w:rFonts w:ascii="Arial" w:hAnsi="Arial" w:cs="Arial"/>
        </w:rPr>
        <w:t xml:space="preserve">es premiers mois étant consacrés à la </w:t>
      </w:r>
      <w:r w:rsidRPr="0035029F">
        <w:rPr>
          <w:rFonts w:ascii="Arial" w:hAnsi="Arial" w:cs="Arial"/>
        </w:rPr>
        <w:t>mise en place des partenariats entre les différents acteurs et leur organisation</w:t>
      </w:r>
      <w:r w:rsidR="00A31DBA" w:rsidRPr="0035029F">
        <w:rPr>
          <w:rFonts w:ascii="Arial" w:hAnsi="Arial" w:cs="Arial"/>
        </w:rPr>
        <w:t>, ainsi qu’à la préparation de la campagne</w:t>
      </w:r>
      <w:r w:rsidR="00DD1E3A" w:rsidRPr="0035029F">
        <w:rPr>
          <w:rFonts w:ascii="Arial" w:hAnsi="Arial" w:cs="Arial"/>
        </w:rPr>
        <w:t xml:space="preserve"> d’information et de sensibilisation</w:t>
      </w:r>
      <w:r w:rsidRPr="0035029F">
        <w:rPr>
          <w:rFonts w:ascii="Arial" w:hAnsi="Arial" w:cs="Arial"/>
        </w:rPr>
        <w:t>.</w:t>
      </w:r>
      <w:r w:rsidR="00517F4E" w:rsidRPr="0035029F">
        <w:rPr>
          <w:rFonts w:ascii="Arial" w:hAnsi="Arial" w:cs="Arial"/>
        </w:rPr>
        <w:t xml:space="preserve"> Cette campagne sera réalisée en deux vagues d’une durée de trois mois et sera accompagné de quelques réunions publiques pour annoncer les actions 2 et 3 qui se dérouleront par la suite. L’action 2, qui verra la mise en œuvre de groupe de parole, se déroulera à partir des six derniers mois de la première année et tout au long de la deuxième année. Enfin, la dernière action, c’est-à-dire les cellules de soutien psychologique, seront mises en place peu de temps après le début des groupes de parole et dureront jusqu’à la fin de la deuxième année également.</w:t>
      </w:r>
    </w:p>
    <w:p w14:paraId="3CF4D391" w14:textId="13DD8395" w:rsidR="000C0E66" w:rsidRPr="0035029F" w:rsidRDefault="00A91CF0" w:rsidP="00A91CF0">
      <w:pPr>
        <w:spacing w:line="360" w:lineRule="auto"/>
        <w:jc w:val="both"/>
        <w:rPr>
          <w:rFonts w:ascii="Arial" w:eastAsiaTheme="majorEastAsia" w:hAnsi="Arial" w:cs="Arial"/>
          <w:bCs/>
        </w:rPr>
      </w:pPr>
      <w:r w:rsidRPr="0035029F">
        <w:rPr>
          <w:rFonts w:ascii="Arial" w:eastAsiaTheme="majorEastAsia" w:hAnsi="Arial" w:cs="Arial"/>
          <w:bCs/>
        </w:rPr>
        <w:tab/>
        <w:t>Les actions se dérouleront dans l’ordre chronologique détaillé ci-dessus et les acteurs et partenaires seront différents en fonction de celles-ci.</w:t>
      </w:r>
    </w:p>
    <w:p w14:paraId="340DAF2A" w14:textId="55967A60" w:rsidR="00A91CF0" w:rsidRPr="0035029F" w:rsidRDefault="00A91CF0" w:rsidP="00A91CF0">
      <w:pPr>
        <w:spacing w:line="360" w:lineRule="auto"/>
        <w:jc w:val="both"/>
        <w:rPr>
          <w:rFonts w:ascii="Arial" w:eastAsiaTheme="majorEastAsia" w:hAnsi="Arial" w:cs="Arial"/>
          <w:bCs/>
        </w:rPr>
      </w:pPr>
      <w:r w:rsidRPr="0035029F">
        <w:rPr>
          <w:rFonts w:ascii="Arial" w:eastAsiaTheme="majorEastAsia" w:hAnsi="Arial" w:cs="Arial"/>
          <w:bCs/>
        </w:rPr>
        <w:t>Pour l’</w:t>
      </w:r>
      <w:r w:rsidRPr="0035029F">
        <w:rPr>
          <w:rFonts w:ascii="Arial" w:eastAsiaTheme="majorEastAsia" w:hAnsi="Arial" w:cs="Arial"/>
          <w:b/>
        </w:rPr>
        <w:t>Action 1</w:t>
      </w:r>
      <w:r w:rsidRPr="0035029F">
        <w:rPr>
          <w:rFonts w:ascii="Arial" w:eastAsiaTheme="majorEastAsia" w:hAnsi="Arial" w:cs="Arial"/>
          <w:bCs/>
        </w:rPr>
        <w:t> : Campagne d’information et de sensibilisation sur les conditions de travail et de vie des travailleuses domestiques</w:t>
      </w:r>
      <w:r w:rsidR="00B11D3B" w:rsidRPr="0035029F">
        <w:rPr>
          <w:rFonts w:ascii="Arial" w:eastAsiaTheme="majorEastAsia" w:hAnsi="Arial" w:cs="Arial"/>
          <w:bCs/>
        </w:rPr>
        <w:t> :</w:t>
      </w:r>
    </w:p>
    <w:p w14:paraId="08E1A4E5" w14:textId="06DE6729" w:rsidR="00B11D3B" w:rsidRPr="0035029F" w:rsidRDefault="00B11D3B" w:rsidP="00B11D3B">
      <w:pPr>
        <w:pStyle w:val="Paragraphedeliste"/>
        <w:numPr>
          <w:ilvl w:val="0"/>
          <w:numId w:val="19"/>
        </w:numPr>
        <w:spacing w:line="360" w:lineRule="auto"/>
        <w:jc w:val="both"/>
        <w:rPr>
          <w:rFonts w:eastAsiaTheme="majorEastAsia" w:cs="Arial"/>
          <w:bCs/>
        </w:rPr>
      </w:pPr>
      <w:r w:rsidRPr="0035029F">
        <w:rPr>
          <w:rFonts w:eastAsiaTheme="majorEastAsia" w:cs="Arial"/>
          <w:bCs/>
        </w:rPr>
        <w:t>L’équipe sera composée d’un coordinateur de projet</w:t>
      </w:r>
      <w:r w:rsidR="00A00708" w:rsidRPr="0035029F">
        <w:rPr>
          <w:rFonts w:eastAsiaTheme="majorEastAsia" w:cs="Arial"/>
          <w:bCs/>
        </w:rPr>
        <w:t>s</w:t>
      </w:r>
      <w:r w:rsidR="000E4EB2" w:rsidRPr="0035029F">
        <w:rPr>
          <w:rFonts w:eastAsiaTheme="majorEastAsia" w:cs="Arial"/>
          <w:bCs/>
        </w:rPr>
        <w:t xml:space="preserve"> qui devra établir le contact entre les acteurs et coordonner les actions</w:t>
      </w:r>
      <w:r w:rsidRPr="0035029F">
        <w:rPr>
          <w:rFonts w:eastAsiaTheme="majorEastAsia" w:cs="Arial"/>
          <w:bCs/>
        </w:rPr>
        <w:t xml:space="preserve">, </w:t>
      </w:r>
      <w:r w:rsidR="005C79D8" w:rsidRPr="0035029F">
        <w:rPr>
          <w:rFonts w:eastAsiaTheme="majorEastAsia" w:cs="Arial"/>
          <w:bCs/>
        </w:rPr>
        <w:t xml:space="preserve">d’un chargé de projets, </w:t>
      </w:r>
      <w:r w:rsidRPr="0035029F">
        <w:rPr>
          <w:rFonts w:eastAsiaTheme="majorEastAsia" w:cs="Arial"/>
          <w:bCs/>
        </w:rPr>
        <w:t>d’un graphiste</w:t>
      </w:r>
      <w:r w:rsidR="000E4EB2" w:rsidRPr="0035029F">
        <w:rPr>
          <w:rFonts w:eastAsiaTheme="majorEastAsia" w:cs="Arial"/>
          <w:bCs/>
        </w:rPr>
        <w:t xml:space="preserve"> à qui on fera appel de façon ponctuelle pour la réalisation des supports visuels de la campagne, d’un membre bénévole de l’association </w:t>
      </w:r>
      <w:r w:rsidR="000E4EB2" w:rsidRPr="0035029F">
        <w:rPr>
          <w:rFonts w:eastAsiaTheme="majorEastAsia" w:cs="Arial"/>
          <w:bCs/>
          <w:lang w:val="es-ES"/>
        </w:rPr>
        <w:t>Vecinos Históricos de la Villa 31</w:t>
      </w:r>
      <w:r w:rsidR="000E4EB2" w:rsidRPr="0035029F">
        <w:rPr>
          <w:rFonts w:eastAsiaTheme="majorEastAsia" w:cs="Arial"/>
          <w:bCs/>
        </w:rPr>
        <w:t xml:space="preserve"> et du prêtre de la paroisse </w:t>
      </w:r>
      <w:r w:rsidR="000E4EB2" w:rsidRPr="0035029F">
        <w:rPr>
          <w:rFonts w:eastAsiaTheme="majorEastAsia" w:cs="Arial"/>
          <w:bCs/>
          <w:lang w:val="es-ES"/>
        </w:rPr>
        <w:t>Cristo Obrero</w:t>
      </w:r>
      <w:r w:rsidR="000E4EB2" w:rsidRPr="0035029F">
        <w:rPr>
          <w:rFonts w:eastAsiaTheme="majorEastAsia" w:cs="Arial"/>
          <w:bCs/>
        </w:rPr>
        <w:t xml:space="preserve"> ou de la paroisse </w:t>
      </w:r>
      <w:r w:rsidR="000E4EB2" w:rsidRPr="0035029F">
        <w:rPr>
          <w:rFonts w:eastAsiaTheme="majorEastAsia" w:cs="Arial"/>
          <w:bCs/>
          <w:lang w:val="es-ES"/>
        </w:rPr>
        <w:t>Nuestra Señora de Caacupé</w:t>
      </w:r>
      <w:r w:rsidR="000E4EB2" w:rsidRPr="0035029F">
        <w:rPr>
          <w:rFonts w:eastAsiaTheme="majorEastAsia" w:cs="Arial"/>
          <w:bCs/>
        </w:rPr>
        <w:t>,</w:t>
      </w:r>
      <w:r w:rsidR="000A30FB" w:rsidRPr="0035029F">
        <w:rPr>
          <w:rFonts w:eastAsiaTheme="majorEastAsia" w:cs="Arial"/>
          <w:bCs/>
        </w:rPr>
        <w:t xml:space="preserve"> </w:t>
      </w:r>
      <w:r w:rsidR="000E4EB2" w:rsidRPr="0035029F">
        <w:rPr>
          <w:rFonts w:eastAsiaTheme="majorEastAsia" w:cs="Arial"/>
          <w:bCs/>
        </w:rPr>
        <w:t>d’une ou deux travailleuses domestiques qui interviendrai</w:t>
      </w:r>
      <w:r w:rsidR="00A00708" w:rsidRPr="0035029F">
        <w:rPr>
          <w:rFonts w:eastAsiaTheme="majorEastAsia" w:cs="Arial"/>
          <w:bCs/>
        </w:rPr>
        <w:t>en</w:t>
      </w:r>
      <w:r w:rsidR="000E4EB2" w:rsidRPr="0035029F">
        <w:rPr>
          <w:rFonts w:eastAsiaTheme="majorEastAsia" w:cs="Arial"/>
          <w:bCs/>
        </w:rPr>
        <w:t>t bénévolement et ponctuellement</w:t>
      </w:r>
      <w:r w:rsidR="000A30FB" w:rsidRPr="0035029F">
        <w:rPr>
          <w:rFonts w:eastAsiaTheme="majorEastAsia" w:cs="Arial"/>
          <w:bCs/>
        </w:rPr>
        <w:t>, et enfin d’un psychologue bénévole pour la préparation des réunions d’information sur les actions 2 et 3</w:t>
      </w:r>
      <w:r w:rsidR="000E4EB2" w:rsidRPr="0035029F">
        <w:rPr>
          <w:rFonts w:eastAsiaTheme="majorEastAsia" w:cs="Arial"/>
          <w:bCs/>
        </w:rPr>
        <w:t xml:space="preserve">. Au total, l’équipe sera donc composée de </w:t>
      </w:r>
      <w:r w:rsidR="005C79D8" w:rsidRPr="0035029F">
        <w:rPr>
          <w:rFonts w:eastAsiaTheme="majorEastAsia" w:cs="Arial"/>
          <w:bCs/>
        </w:rPr>
        <w:t>7</w:t>
      </w:r>
      <w:r w:rsidR="000A30FB" w:rsidRPr="0035029F">
        <w:rPr>
          <w:rFonts w:eastAsiaTheme="majorEastAsia" w:cs="Arial"/>
          <w:bCs/>
        </w:rPr>
        <w:t xml:space="preserve"> ou 8</w:t>
      </w:r>
      <w:r w:rsidR="000E4EB2" w:rsidRPr="0035029F">
        <w:rPr>
          <w:rFonts w:eastAsiaTheme="majorEastAsia" w:cs="Arial"/>
          <w:bCs/>
        </w:rPr>
        <w:t xml:space="preserve"> personnes maximum.</w:t>
      </w:r>
    </w:p>
    <w:p w14:paraId="6695D1FE" w14:textId="70790F05" w:rsidR="000E4EB2" w:rsidRPr="0035029F" w:rsidRDefault="000E4EB2" w:rsidP="00B11D3B">
      <w:pPr>
        <w:pStyle w:val="Paragraphedeliste"/>
        <w:numPr>
          <w:ilvl w:val="0"/>
          <w:numId w:val="19"/>
        </w:numPr>
        <w:spacing w:line="360" w:lineRule="auto"/>
        <w:jc w:val="both"/>
        <w:rPr>
          <w:rFonts w:eastAsiaTheme="majorEastAsia" w:cs="Arial"/>
          <w:bCs/>
        </w:rPr>
      </w:pPr>
      <w:r w:rsidRPr="0035029F">
        <w:rPr>
          <w:rFonts w:eastAsiaTheme="majorEastAsia" w:cs="Arial"/>
          <w:bCs/>
        </w:rPr>
        <w:t xml:space="preserve">Après les réunions de coordination, nous établirons ensemble le contenu </w:t>
      </w:r>
      <w:r w:rsidR="005C79D8" w:rsidRPr="0035029F">
        <w:rPr>
          <w:rFonts w:eastAsiaTheme="majorEastAsia" w:cs="Arial"/>
          <w:bCs/>
        </w:rPr>
        <w:t xml:space="preserve">concret </w:t>
      </w:r>
      <w:r w:rsidRPr="0035029F">
        <w:rPr>
          <w:rFonts w:eastAsiaTheme="majorEastAsia" w:cs="Arial"/>
          <w:bCs/>
        </w:rPr>
        <w:t xml:space="preserve">de la campagne </w:t>
      </w:r>
      <w:r w:rsidR="005C79D8" w:rsidRPr="0035029F">
        <w:rPr>
          <w:rFonts w:eastAsiaTheme="majorEastAsia" w:cs="Arial"/>
          <w:bCs/>
        </w:rPr>
        <w:t xml:space="preserve">puis il s’agira de transmettre la commande au graphiste pour la mise en forme. Après les impressions des supports visuels et la réalisation de l’enregistrement pour la radio, nous nous déplacerons chez </w:t>
      </w:r>
      <w:r w:rsidR="005C79D8" w:rsidRPr="0035029F">
        <w:rPr>
          <w:rFonts w:eastAsiaTheme="majorEastAsia" w:cs="Arial"/>
          <w:bCs/>
        </w:rPr>
        <w:lastRenderedPageBreak/>
        <w:t xml:space="preserve">chacun des </w:t>
      </w:r>
      <w:r w:rsidR="005C79D8" w:rsidRPr="00AF15BA">
        <w:rPr>
          <w:rFonts w:eastAsiaTheme="majorEastAsia" w:cs="Arial"/>
          <w:bCs/>
        </w:rPr>
        <w:t>partenaires (</w:t>
      </w:r>
      <w:r w:rsidR="00AF15BA" w:rsidRPr="00AF15BA">
        <w:rPr>
          <w:rFonts w:eastAsiaTheme="majorEastAsia" w:cs="Arial"/>
          <w:bCs/>
        </w:rPr>
        <w:t xml:space="preserve">cf. </w:t>
      </w:r>
      <w:r w:rsidR="005C79D8" w:rsidRPr="00AF15BA">
        <w:rPr>
          <w:rFonts w:eastAsiaTheme="majorEastAsia" w:cs="Arial"/>
          <w:bCs/>
        </w:rPr>
        <w:t>Partie 3</w:t>
      </w:r>
      <w:r w:rsidR="00AF15BA" w:rsidRPr="00AF15BA">
        <w:rPr>
          <w:rFonts w:eastAsiaTheme="majorEastAsia" w:cs="Arial"/>
          <w:bCs/>
        </w:rPr>
        <w:t>, 1.</w:t>
      </w:r>
      <w:r w:rsidR="00CA5152">
        <w:rPr>
          <w:rFonts w:eastAsiaTheme="majorEastAsia" w:cs="Arial"/>
          <w:bCs/>
        </w:rPr>
        <w:t>c</w:t>
      </w:r>
      <w:r w:rsidR="00AF15BA" w:rsidRPr="00AF15BA">
        <w:rPr>
          <w:rFonts w:eastAsiaTheme="majorEastAsia" w:cs="Arial"/>
          <w:bCs/>
        </w:rPr>
        <w:t>), p.2</w:t>
      </w:r>
      <w:r w:rsidR="00CA5152">
        <w:rPr>
          <w:rFonts w:eastAsiaTheme="majorEastAsia" w:cs="Arial"/>
          <w:bCs/>
        </w:rPr>
        <w:t>8</w:t>
      </w:r>
      <w:r w:rsidR="00AF15BA">
        <w:rPr>
          <w:rFonts w:eastAsiaTheme="majorEastAsia" w:cs="Arial"/>
          <w:bCs/>
        </w:rPr>
        <w:t xml:space="preserve">) </w:t>
      </w:r>
      <w:r w:rsidR="005C79D8" w:rsidRPr="0035029F">
        <w:rPr>
          <w:rFonts w:eastAsiaTheme="majorEastAsia" w:cs="Arial"/>
          <w:bCs/>
        </w:rPr>
        <w:t>pour les solliciter pour la diffusion de la campagne.</w:t>
      </w:r>
    </w:p>
    <w:p w14:paraId="5719C507" w14:textId="77777777" w:rsidR="000F4B4D" w:rsidRPr="0035029F" w:rsidRDefault="000F4B4D" w:rsidP="000F4B4D">
      <w:pPr>
        <w:spacing w:line="360" w:lineRule="auto"/>
        <w:jc w:val="both"/>
        <w:rPr>
          <w:rFonts w:ascii="Arial" w:eastAsiaTheme="majorEastAsia" w:hAnsi="Arial" w:cs="Arial"/>
          <w:bCs/>
        </w:rPr>
      </w:pPr>
    </w:p>
    <w:p w14:paraId="14925FB3" w14:textId="5D146F0C" w:rsidR="000E4EB2" w:rsidRPr="0035029F" w:rsidRDefault="000E4EB2" w:rsidP="000E4EB2">
      <w:pPr>
        <w:spacing w:line="360" w:lineRule="auto"/>
        <w:jc w:val="both"/>
        <w:rPr>
          <w:rFonts w:ascii="Arial" w:eastAsiaTheme="majorEastAsia" w:hAnsi="Arial" w:cs="Arial"/>
          <w:bCs/>
        </w:rPr>
      </w:pPr>
      <w:r w:rsidRPr="0035029F">
        <w:rPr>
          <w:rFonts w:ascii="Arial" w:eastAsiaTheme="majorEastAsia" w:hAnsi="Arial" w:cs="Arial"/>
          <w:bCs/>
        </w:rPr>
        <w:t>Pour l’</w:t>
      </w:r>
      <w:r w:rsidRPr="0035029F">
        <w:rPr>
          <w:rFonts w:ascii="Arial" w:eastAsiaTheme="majorEastAsia" w:hAnsi="Arial" w:cs="Arial"/>
          <w:b/>
        </w:rPr>
        <w:t>Action 2</w:t>
      </w:r>
      <w:r w:rsidRPr="0035029F">
        <w:rPr>
          <w:rFonts w:ascii="Arial" w:eastAsiaTheme="majorEastAsia" w:hAnsi="Arial" w:cs="Arial"/>
          <w:bCs/>
        </w:rPr>
        <w:t> : Groupes de parole</w:t>
      </w:r>
      <w:r w:rsidR="000F4B4D" w:rsidRPr="0035029F">
        <w:rPr>
          <w:rFonts w:ascii="Arial" w:eastAsiaTheme="majorEastAsia" w:hAnsi="Arial" w:cs="Arial"/>
          <w:bCs/>
        </w:rPr>
        <w:t> :</w:t>
      </w:r>
    </w:p>
    <w:p w14:paraId="73F51631" w14:textId="297FB531" w:rsidR="000F4B4D" w:rsidRPr="0035029F" w:rsidRDefault="000F4B4D" w:rsidP="000F4B4D">
      <w:pPr>
        <w:pStyle w:val="Paragraphedeliste"/>
        <w:numPr>
          <w:ilvl w:val="0"/>
          <w:numId w:val="19"/>
        </w:numPr>
        <w:spacing w:line="360" w:lineRule="auto"/>
        <w:jc w:val="both"/>
        <w:rPr>
          <w:rFonts w:eastAsiaTheme="majorEastAsia" w:cs="Arial"/>
          <w:bCs/>
        </w:rPr>
      </w:pPr>
      <w:r w:rsidRPr="0035029F">
        <w:rPr>
          <w:rFonts w:eastAsiaTheme="majorEastAsia" w:cs="Arial"/>
          <w:bCs/>
        </w:rPr>
        <w:t>L’équipe sera composée du coordinateur de projet</w:t>
      </w:r>
      <w:r w:rsidR="00A00708" w:rsidRPr="0035029F">
        <w:rPr>
          <w:rFonts w:eastAsiaTheme="majorEastAsia" w:cs="Arial"/>
          <w:bCs/>
        </w:rPr>
        <w:t>s</w:t>
      </w:r>
      <w:r w:rsidRPr="0035029F">
        <w:rPr>
          <w:rFonts w:eastAsiaTheme="majorEastAsia" w:cs="Arial"/>
          <w:bCs/>
        </w:rPr>
        <w:t xml:space="preserve">, du chargé de projets, d’un membre bénévole de l’association </w:t>
      </w:r>
      <w:r w:rsidRPr="0035029F">
        <w:rPr>
          <w:rFonts w:eastAsiaTheme="majorEastAsia" w:cs="Arial"/>
          <w:bCs/>
          <w:lang w:val="es-ES"/>
        </w:rPr>
        <w:t>Vecinos Históricos de la Villa 31</w:t>
      </w:r>
      <w:r w:rsidRPr="0035029F">
        <w:rPr>
          <w:rFonts w:eastAsiaTheme="majorEastAsia" w:cs="Arial"/>
          <w:bCs/>
        </w:rPr>
        <w:t>, d</w:t>
      </w:r>
      <w:r w:rsidR="00A00708" w:rsidRPr="0035029F">
        <w:rPr>
          <w:rFonts w:eastAsiaTheme="majorEastAsia" w:cs="Arial"/>
          <w:bCs/>
        </w:rPr>
        <w:t>’un psychologue en formation bénévole, d’un</w:t>
      </w:r>
      <w:r w:rsidRPr="0035029F">
        <w:rPr>
          <w:rFonts w:eastAsiaTheme="majorEastAsia" w:cs="Arial"/>
          <w:bCs/>
        </w:rPr>
        <w:t xml:space="preserve"> psychologue et d’un intervenant extérieur en fonction des demandes formulées par les travailleuses domestiques.</w:t>
      </w:r>
      <w:r w:rsidR="00885BCA" w:rsidRPr="0035029F">
        <w:rPr>
          <w:rFonts w:eastAsiaTheme="majorEastAsia" w:cs="Arial"/>
          <w:bCs/>
        </w:rPr>
        <w:t xml:space="preserve"> Au total, l’équipe sera composée de 5 ou 6 personnes en fonction des groupes de parole.</w:t>
      </w:r>
    </w:p>
    <w:p w14:paraId="00A30720" w14:textId="5E7304EA" w:rsidR="00885BCA" w:rsidRPr="0035029F" w:rsidRDefault="00885BCA" w:rsidP="000F4B4D">
      <w:pPr>
        <w:pStyle w:val="Paragraphedeliste"/>
        <w:numPr>
          <w:ilvl w:val="0"/>
          <w:numId w:val="19"/>
        </w:numPr>
        <w:spacing w:line="360" w:lineRule="auto"/>
        <w:jc w:val="both"/>
        <w:rPr>
          <w:rFonts w:eastAsiaTheme="majorEastAsia" w:cs="Arial"/>
          <w:bCs/>
        </w:rPr>
      </w:pPr>
      <w:r w:rsidRPr="0035029F">
        <w:rPr>
          <w:rFonts w:eastAsiaTheme="majorEastAsia" w:cs="Arial"/>
          <w:bCs/>
        </w:rPr>
        <w:t>Après les réunion</w:t>
      </w:r>
      <w:r w:rsidR="007423CE" w:rsidRPr="0035029F">
        <w:rPr>
          <w:rFonts w:eastAsiaTheme="majorEastAsia" w:cs="Arial"/>
          <w:bCs/>
        </w:rPr>
        <w:t>s</w:t>
      </w:r>
      <w:r w:rsidRPr="0035029F">
        <w:rPr>
          <w:rFonts w:eastAsiaTheme="majorEastAsia" w:cs="Arial"/>
          <w:bCs/>
        </w:rPr>
        <w:t xml:space="preserve"> de coordination et préparation avec les psychologues, les groupes de </w:t>
      </w:r>
      <w:r w:rsidR="007423CE" w:rsidRPr="0035029F">
        <w:rPr>
          <w:rFonts w:eastAsiaTheme="majorEastAsia" w:cs="Arial"/>
          <w:bCs/>
        </w:rPr>
        <w:t>parole seront mis en place une semaine sur deux, à raison d’un groupe par semaine.</w:t>
      </w:r>
    </w:p>
    <w:p w14:paraId="7D907493" w14:textId="1CCC8302" w:rsidR="00A00708" w:rsidRPr="0035029F" w:rsidRDefault="00A00708" w:rsidP="00A00708">
      <w:pPr>
        <w:spacing w:line="360" w:lineRule="auto"/>
        <w:jc w:val="both"/>
        <w:rPr>
          <w:rFonts w:ascii="Arial" w:eastAsiaTheme="majorEastAsia" w:hAnsi="Arial" w:cs="Arial"/>
          <w:bCs/>
        </w:rPr>
      </w:pPr>
    </w:p>
    <w:p w14:paraId="6CCAA463" w14:textId="4CCC57C7" w:rsidR="00A00708" w:rsidRPr="0035029F" w:rsidRDefault="00A00708" w:rsidP="00A00708">
      <w:pPr>
        <w:spacing w:line="360" w:lineRule="auto"/>
        <w:jc w:val="both"/>
        <w:rPr>
          <w:rFonts w:ascii="Arial" w:eastAsiaTheme="majorEastAsia" w:hAnsi="Arial" w:cs="Arial"/>
          <w:bCs/>
        </w:rPr>
      </w:pPr>
      <w:r w:rsidRPr="0035029F">
        <w:rPr>
          <w:rFonts w:ascii="Arial" w:eastAsiaTheme="majorEastAsia" w:hAnsi="Arial" w:cs="Arial"/>
          <w:bCs/>
        </w:rPr>
        <w:t>Pour l’</w:t>
      </w:r>
      <w:r w:rsidRPr="0035029F">
        <w:rPr>
          <w:rFonts w:ascii="Arial" w:eastAsiaTheme="majorEastAsia" w:hAnsi="Arial" w:cs="Arial"/>
          <w:b/>
        </w:rPr>
        <w:t>Action 3</w:t>
      </w:r>
      <w:r w:rsidRPr="0035029F">
        <w:rPr>
          <w:rFonts w:ascii="Arial" w:eastAsiaTheme="majorEastAsia" w:hAnsi="Arial" w:cs="Arial"/>
          <w:bCs/>
        </w:rPr>
        <w:t> : Cellule de soutien psychologique :</w:t>
      </w:r>
    </w:p>
    <w:p w14:paraId="56504B54" w14:textId="07D0E1DA" w:rsidR="00A00708" w:rsidRPr="0035029F" w:rsidRDefault="00A00708" w:rsidP="00A00708">
      <w:pPr>
        <w:pStyle w:val="Paragraphedeliste"/>
        <w:numPr>
          <w:ilvl w:val="0"/>
          <w:numId w:val="19"/>
        </w:numPr>
        <w:spacing w:line="360" w:lineRule="auto"/>
        <w:jc w:val="both"/>
        <w:rPr>
          <w:rFonts w:eastAsiaTheme="majorEastAsia" w:cs="Arial"/>
          <w:bCs/>
        </w:rPr>
      </w:pPr>
      <w:r w:rsidRPr="0035029F">
        <w:rPr>
          <w:rFonts w:eastAsiaTheme="majorEastAsia" w:cs="Arial"/>
          <w:bCs/>
        </w:rPr>
        <w:t xml:space="preserve">L’équipe sera composée du coordinateur de projet, du chargé de projet, d’un membre bénévole de l’association </w:t>
      </w:r>
      <w:r w:rsidRPr="0035029F">
        <w:rPr>
          <w:rFonts w:eastAsiaTheme="majorEastAsia" w:cs="Arial"/>
          <w:bCs/>
          <w:lang w:val="es-ES"/>
        </w:rPr>
        <w:t>Vecinos Históricos de la Villa 31</w:t>
      </w:r>
      <w:r w:rsidRPr="0035029F">
        <w:rPr>
          <w:rFonts w:eastAsiaTheme="majorEastAsia" w:cs="Arial"/>
          <w:bCs/>
        </w:rPr>
        <w:t>, d</w:t>
      </w:r>
      <w:r w:rsidR="00122D51" w:rsidRPr="0035029F">
        <w:rPr>
          <w:rFonts w:eastAsiaTheme="majorEastAsia" w:cs="Arial"/>
          <w:bCs/>
        </w:rPr>
        <w:t xml:space="preserve">’un psychologue en formation bénévole, d’un psychologue et </w:t>
      </w:r>
      <w:r w:rsidR="006308C4" w:rsidRPr="0035029F">
        <w:rPr>
          <w:rFonts w:eastAsiaTheme="majorEastAsia" w:cs="Arial"/>
          <w:bCs/>
        </w:rPr>
        <w:t>d’un intervenant extérieur (médecin, ou étudiant en médecine) de façon ponctuelle en fonction des besoins formulés par les travailleuses domestiques. Au total, l’équipe sera composée de 5 ou 6 personnes en fonction de la demande.</w:t>
      </w:r>
    </w:p>
    <w:p w14:paraId="73752662" w14:textId="3C565361" w:rsidR="00C51F90" w:rsidRPr="0035029F" w:rsidRDefault="00C51F90" w:rsidP="00A00708">
      <w:pPr>
        <w:pStyle w:val="Paragraphedeliste"/>
        <w:numPr>
          <w:ilvl w:val="0"/>
          <w:numId w:val="19"/>
        </w:numPr>
        <w:spacing w:line="360" w:lineRule="auto"/>
        <w:jc w:val="both"/>
        <w:rPr>
          <w:rFonts w:eastAsiaTheme="majorEastAsia" w:cs="Arial"/>
          <w:bCs/>
        </w:rPr>
      </w:pPr>
      <w:r w:rsidRPr="0035029F">
        <w:rPr>
          <w:rFonts w:eastAsiaTheme="majorEastAsia" w:cs="Arial"/>
          <w:bCs/>
        </w:rPr>
        <w:t>Après les réunions de coordination et préparation avec les psychologues, les cellules de soutien psychologique seront mises en place une semaine sur deux, à raison d’une cellule de 3 heures dans la semaine.</w:t>
      </w:r>
    </w:p>
    <w:p w14:paraId="0E8ACA4B" w14:textId="77777777" w:rsidR="00517F4E" w:rsidRPr="0035029F" w:rsidRDefault="00517F4E">
      <w:pPr>
        <w:rPr>
          <w:rFonts w:ascii="Arial" w:eastAsiaTheme="majorEastAsia" w:hAnsi="Arial" w:cs="Arial"/>
          <w:b/>
          <w:i/>
          <w:iCs/>
        </w:rPr>
      </w:pPr>
      <w:r w:rsidRPr="0035029F">
        <w:rPr>
          <w:rFonts w:ascii="Arial" w:hAnsi="Arial" w:cs="Arial"/>
        </w:rPr>
        <w:br w:type="page"/>
      </w:r>
    </w:p>
    <w:p w14:paraId="62956A56" w14:textId="1905CCB4" w:rsidR="00892E90" w:rsidRPr="0035029F" w:rsidRDefault="005E3520" w:rsidP="00517F4E">
      <w:pPr>
        <w:pStyle w:val="Titre4"/>
        <w:jc w:val="center"/>
        <w:rPr>
          <w:rFonts w:cs="Arial"/>
        </w:rPr>
      </w:pPr>
      <w:bookmarkStart w:id="35" w:name="_Toc88320766"/>
      <w:r w:rsidRPr="0035029F">
        <w:rPr>
          <w:rFonts w:cs="Arial"/>
        </w:rPr>
        <w:lastRenderedPageBreak/>
        <w:t>Action 1</w:t>
      </w:r>
      <w:r w:rsidR="00096A1E" w:rsidRPr="0035029F">
        <w:rPr>
          <w:rFonts w:cs="Arial"/>
        </w:rPr>
        <w:t> </w:t>
      </w:r>
      <w:r w:rsidRPr="0035029F">
        <w:rPr>
          <w:rFonts w:cs="Arial"/>
        </w:rPr>
        <w:t>: Campagne d</w:t>
      </w:r>
      <w:r w:rsidR="00186093" w:rsidRPr="0035029F">
        <w:rPr>
          <w:rFonts w:cs="Arial"/>
        </w:rPr>
        <w:t>’information</w:t>
      </w:r>
      <w:r w:rsidR="00DE615D" w:rsidRPr="0035029F">
        <w:rPr>
          <w:rFonts w:cs="Arial"/>
        </w:rPr>
        <w:t xml:space="preserve"> et de sensibilisation sur les conditions de travail et de vie des travailleuses domestiques</w:t>
      </w:r>
      <w:bookmarkEnd w:id="35"/>
    </w:p>
    <w:p w14:paraId="3FCF2A0C" w14:textId="77777777" w:rsidR="00892E90" w:rsidRPr="0035029F" w:rsidRDefault="00892E90" w:rsidP="00892E90">
      <w:pPr>
        <w:rPr>
          <w:rFonts w:ascii="Arial" w:hAnsi="Arial" w:cs="Arial"/>
        </w:rPr>
      </w:pPr>
    </w:p>
    <w:p w14:paraId="65422A4C" w14:textId="6A82DA21" w:rsidR="00096A1E" w:rsidRPr="0035029F" w:rsidRDefault="00D123E7" w:rsidP="00774468">
      <w:pPr>
        <w:pStyle w:val="Paragraphedeliste"/>
        <w:numPr>
          <w:ilvl w:val="0"/>
          <w:numId w:val="30"/>
        </w:numPr>
        <w:spacing w:line="360" w:lineRule="auto"/>
        <w:jc w:val="both"/>
        <w:rPr>
          <w:rFonts w:cs="Arial"/>
        </w:rPr>
      </w:pPr>
      <w:r w:rsidRPr="0035029F">
        <w:rPr>
          <w:rFonts w:cs="Arial"/>
        </w:rPr>
        <w:t>Présentation de l’action :</w:t>
      </w:r>
    </w:p>
    <w:p w14:paraId="38F72218" w14:textId="4D2B40D2" w:rsidR="00774468" w:rsidRPr="0035029F" w:rsidRDefault="00833406" w:rsidP="006F60B0">
      <w:pPr>
        <w:spacing w:line="360" w:lineRule="auto"/>
        <w:ind w:firstLine="708"/>
        <w:jc w:val="both"/>
        <w:rPr>
          <w:rFonts w:ascii="Arial" w:hAnsi="Arial" w:cs="Arial"/>
        </w:rPr>
      </w:pPr>
      <w:r w:rsidRPr="0035029F">
        <w:rPr>
          <w:rFonts w:ascii="Arial" w:hAnsi="Arial" w:cs="Arial"/>
        </w:rPr>
        <w:t xml:space="preserve">Pour cette action, </w:t>
      </w:r>
      <w:r w:rsidR="00DB1036" w:rsidRPr="0035029F">
        <w:rPr>
          <w:rFonts w:ascii="Arial" w:hAnsi="Arial" w:cs="Arial"/>
        </w:rPr>
        <w:t>nous mettrons en œuvre</w:t>
      </w:r>
      <w:r w:rsidRPr="0035029F">
        <w:rPr>
          <w:rFonts w:ascii="Arial" w:hAnsi="Arial" w:cs="Arial"/>
        </w:rPr>
        <w:t xml:space="preserve"> une campagne d’information</w:t>
      </w:r>
      <w:r w:rsidR="00DB1036" w:rsidRPr="0035029F">
        <w:rPr>
          <w:rFonts w:ascii="Arial" w:hAnsi="Arial" w:cs="Arial"/>
        </w:rPr>
        <w:t xml:space="preserve"> </w:t>
      </w:r>
      <w:r w:rsidR="00DE615D" w:rsidRPr="0035029F">
        <w:rPr>
          <w:rFonts w:ascii="Arial" w:hAnsi="Arial" w:cs="Arial"/>
        </w:rPr>
        <w:t xml:space="preserve">et de sensibilisation </w:t>
      </w:r>
      <w:r w:rsidR="00DB1036" w:rsidRPr="0035029F">
        <w:rPr>
          <w:rFonts w:ascii="Arial" w:hAnsi="Arial" w:cs="Arial"/>
        </w:rPr>
        <w:t>à destination des travailleuses domestiques. Cette campagne aura pour objectif de faire connaître les conditions de travail et d’exploitation qui régissent ce secteur professionnel presque entièrement féminin.</w:t>
      </w:r>
      <w:r w:rsidR="003015AC" w:rsidRPr="0035029F">
        <w:rPr>
          <w:rFonts w:ascii="Arial" w:hAnsi="Arial" w:cs="Arial"/>
        </w:rPr>
        <w:t xml:space="preserve"> Pour ce faire, nous recruterons un </w:t>
      </w:r>
      <w:r w:rsidR="005A3EC8" w:rsidRPr="0035029F">
        <w:rPr>
          <w:rFonts w:ascii="Arial" w:hAnsi="Arial" w:cs="Arial"/>
        </w:rPr>
        <w:t>coordinateur</w:t>
      </w:r>
      <w:r w:rsidR="003015AC" w:rsidRPr="0035029F">
        <w:rPr>
          <w:rFonts w:ascii="Arial" w:hAnsi="Arial" w:cs="Arial"/>
        </w:rPr>
        <w:t xml:space="preserve"> de </w:t>
      </w:r>
      <w:r w:rsidR="005A3EC8" w:rsidRPr="0035029F">
        <w:rPr>
          <w:rFonts w:ascii="Arial" w:hAnsi="Arial" w:cs="Arial"/>
        </w:rPr>
        <w:t>projet</w:t>
      </w:r>
      <w:r w:rsidR="00C91FFA" w:rsidRPr="0035029F">
        <w:rPr>
          <w:rFonts w:ascii="Arial" w:hAnsi="Arial" w:cs="Arial"/>
        </w:rPr>
        <w:t>s</w:t>
      </w:r>
      <w:r w:rsidR="003015AC" w:rsidRPr="0035029F">
        <w:rPr>
          <w:rFonts w:ascii="Arial" w:hAnsi="Arial" w:cs="Arial"/>
        </w:rPr>
        <w:t xml:space="preserve"> qui devra coordonner l’action auprès des différents acteurs</w:t>
      </w:r>
      <w:r w:rsidR="00E7475B" w:rsidRPr="0035029F">
        <w:rPr>
          <w:rFonts w:ascii="Arial" w:hAnsi="Arial" w:cs="Arial"/>
        </w:rPr>
        <w:t xml:space="preserve"> et intervenants</w:t>
      </w:r>
      <w:r w:rsidR="00C4633E" w:rsidRPr="0035029F">
        <w:rPr>
          <w:rFonts w:ascii="Arial" w:hAnsi="Arial" w:cs="Arial"/>
        </w:rPr>
        <w:t xml:space="preserve"> et un chargé de projets</w:t>
      </w:r>
      <w:r w:rsidR="00055371" w:rsidRPr="0035029F">
        <w:rPr>
          <w:rFonts w:ascii="Arial" w:hAnsi="Arial" w:cs="Arial"/>
        </w:rPr>
        <w:t>. Il faudra réaliser des supports visuels efficaces, qui rendent bien compte de la situation des travailleuses domestiques.</w:t>
      </w:r>
    </w:p>
    <w:p w14:paraId="71A983DC" w14:textId="36156456" w:rsidR="006C587D" w:rsidRPr="0035029F" w:rsidRDefault="00055371" w:rsidP="006F60B0">
      <w:pPr>
        <w:spacing w:line="360" w:lineRule="auto"/>
        <w:ind w:firstLine="708"/>
        <w:jc w:val="both"/>
        <w:rPr>
          <w:rFonts w:ascii="Arial" w:hAnsi="Arial" w:cs="Arial"/>
        </w:rPr>
      </w:pPr>
      <w:r w:rsidRPr="0035029F">
        <w:rPr>
          <w:rFonts w:ascii="Arial" w:hAnsi="Arial" w:cs="Arial"/>
        </w:rPr>
        <w:t>Nous planifions une diffusion des affiches et flyers en deux vagues, chacune d’une durée de trois mois. En ce qui concerne la diffusion radio, nous prévoyons la diffusion de la campagne et du podcast associé, régulièrement pendant environ six mois. Cela nous permettra de toucher plus largement les travailleuses que nous ciblons.</w:t>
      </w:r>
    </w:p>
    <w:p w14:paraId="6DB7198C" w14:textId="7DA43AE5" w:rsidR="007923B9" w:rsidRPr="0035029F" w:rsidRDefault="007923B9" w:rsidP="006F60B0">
      <w:pPr>
        <w:spacing w:line="360" w:lineRule="auto"/>
        <w:ind w:firstLine="708"/>
        <w:jc w:val="both"/>
        <w:rPr>
          <w:rFonts w:ascii="Arial" w:hAnsi="Arial" w:cs="Arial"/>
        </w:rPr>
      </w:pPr>
      <w:r w:rsidRPr="0035029F">
        <w:rPr>
          <w:rFonts w:ascii="Arial" w:hAnsi="Arial" w:cs="Arial"/>
        </w:rPr>
        <w:t>Cette campagne permettra également de préparer le terrain pour la suite du projet et la mise en œuvre des Actions 2 et 3. Trois réunions à destination des travailleuses domestiques auront lieu dans la Villa 31, afin d’informer sur les groupes de paroles</w:t>
      </w:r>
      <w:r w:rsidR="00A91CF0" w:rsidRPr="0035029F">
        <w:rPr>
          <w:rFonts w:ascii="Arial" w:hAnsi="Arial" w:cs="Arial"/>
        </w:rPr>
        <w:t xml:space="preserve"> et les cellules de soutien psychologique</w:t>
      </w:r>
      <w:r w:rsidRPr="0035029F">
        <w:rPr>
          <w:rFonts w:ascii="Arial" w:hAnsi="Arial" w:cs="Arial"/>
        </w:rPr>
        <w:t xml:space="preserve"> qui seront organisés.</w:t>
      </w:r>
    </w:p>
    <w:p w14:paraId="5ECE8E1D" w14:textId="77777777" w:rsidR="000813B1" w:rsidRPr="0035029F" w:rsidRDefault="000813B1" w:rsidP="00774468">
      <w:pPr>
        <w:spacing w:line="360" w:lineRule="auto"/>
        <w:jc w:val="both"/>
        <w:rPr>
          <w:rFonts w:ascii="Arial" w:hAnsi="Arial" w:cs="Arial"/>
        </w:rPr>
      </w:pPr>
    </w:p>
    <w:p w14:paraId="5992D730" w14:textId="15058715" w:rsidR="00D123E7" w:rsidRPr="0035029F" w:rsidRDefault="00D123E7" w:rsidP="00833406">
      <w:pPr>
        <w:pStyle w:val="Paragraphedeliste"/>
        <w:numPr>
          <w:ilvl w:val="0"/>
          <w:numId w:val="30"/>
        </w:numPr>
        <w:spacing w:line="360" w:lineRule="auto"/>
        <w:jc w:val="both"/>
        <w:rPr>
          <w:rFonts w:cs="Arial"/>
        </w:rPr>
      </w:pPr>
      <w:r w:rsidRPr="0035029F">
        <w:rPr>
          <w:rFonts w:cs="Arial"/>
        </w:rPr>
        <w:t>Acteurs &amp; bénéficiaires :</w:t>
      </w:r>
    </w:p>
    <w:p w14:paraId="37DF0B3A" w14:textId="3A855D2B" w:rsidR="006773BF" w:rsidRPr="0035029F" w:rsidRDefault="00946539" w:rsidP="006F60B0">
      <w:pPr>
        <w:spacing w:line="360" w:lineRule="auto"/>
        <w:ind w:firstLine="708"/>
        <w:jc w:val="both"/>
        <w:rPr>
          <w:rFonts w:ascii="Arial" w:hAnsi="Arial" w:cs="Arial"/>
          <w:lang w:val="es-ES"/>
        </w:rPr>
      </w:pPr>
      <w:r w:rsidRPr="0035029F">
        <w:rPr>
          <w:rFonts w:ascii="Arial" w:hAnsi="Arial" w:cs="Arial"/>
        </w:rPr>
        <w:t xml:space="preserve">Les acteurs </w:t>
      </w:r>
      <w:r w:rsidR="004467EC" w:rsidRPr="0035029F">
        <w:rPr>
          <w:rFonts w:ascii="Arial" w:hAnsi="Arial" w:cs="Arial"/>
        </w:rPr>
        <w:t xml:space="preserve">directs </w:t>
      </w:r>
      <w:r w:rsidRPr="0035029F">
        <w:rPr>
          <w:rFonts w:ascii="Arial" w:hAnsi="Arial" w:cs="Arial"/>
        </w:rPr>
        <w:t>de cette action seront : le</w:t>
      </w:r>
      <w:r w:rsidR="005A3EC8" w:rsidRPr="0035029F">
        <w:rPr>
          <w:rFonts w:ascii="Arial" w:hAnsi="Arial" w:cs="Arial"/>
        </w:rPr>
        <w:t xml:space="preserve"> coordinateur de projet</w:t>
      </w:r>
      <w:r w:rsidRPr="0035029F">
        <w:rPr>
          <w:rFonts w:ascii="Arial" w:hAnsi="Arial" w:cs="Arial"/>
        </w:rPr>
        <w:t xml:space="preserve"> </w:t>
      </w:r>
      <w:r w:rsidR="00597D05" w:rsidRPr="0035029F">
        <w:rPr>
          <w:rFonts w:ascii="Arial" w:hAnsi="Arial" w:cs="Arial"/>
        </w:rPr>
        <w:t>et le chargé de projets</w:t>
      </w:r>
      <w:r w:rsidRPr="0035029F">
        <w:rPr>
          <w:rFonts w:ascii="Arial" w:hAnsi="Arial" w:cs="Arial"/>
        </w:rPr>
        <w:t xml:space="preserve">, </w:t>
      </w:r>
      <w:r w:rsidR="00597D05" w:rsidRPr="0035029F">
        <w:rPr>
          <w:rFonts w:ascii="Arial" w:hAnsi="Arial" w:cs="Arial"/>
        </w:rPr>
        <w:t xml:space="preserve">l’association </w:t>
      </w:r>
      <w:r w:rsidR="00597D05" w:rsidRPr="0035029F">
        <w:rPr>
          <w:rFonts w:ascii="Arial" w:hAnsi="Arial" w:cs="Arial"/>
          <w:lang w:val="es-ES"/>
        </w:rPr>
        <w:t>Vecinos Históricos de la Villa 31</w:t>
      </w:r>
      <w:r w:rsidR="00597D05" w:rsidRPr="0035029F">
        <w:rPr>
          <w:rFonts w:ascii="Arial" w:hAnsi="Arial" w:cs="Arial"/>
        </w:rPr>
        <w:t xml:space="preserve">, le graphiste, </w:t>
      </w:r>
      <w:r w:rsidR="003E1968" w:rsidRPr="0035029F">
        <w:rPr>
          <w:rFonts w:ascii="Arial" w:hAnsi="Arial" w:cs="Arial"/>
        </w:rPr>
        <w:t xml:space="preserve">la chaîne de radio FM 88.1 </w:t>
      </w:r>
      <w:r w:rsidR="003E1968" w:rsidRPr="0035029F">
        <w:rPr>
          <w:rFonts w:ascii="Arial" w:hAnsi="Arial" w:cs="Arial"/>
          <w:lang w:val="es-ES"/>
        </w:rPr>
        <w:t>El Milenio Continua</w:t>
      </w:r>
      <w:r w:rsidR="003E1968" w:rsidRPr="0035029F">
        <w:rPr>
          <w:rFonts w:ascii="Arial" w:hAnsi="Arial" w:cs="Arial"/>
        </w:rPr>
        <w:t xml:space="preserve">, les journaux </w:t>
      </w:r>
      <w:r w:rsidR="003E1968" w:rsidRPr="0035029F">
        <w:rPr>
          <w:rFonts w:ascii="Arial" w:hAnsi="Arial" w:cs="Arial"/>
          <w:lang w:val="es-ES"/>
        </w:rPr>
        <w:t>Mundo Villa</w:t>
      </w:r>
      <w:r w:rsidR="003E1968" w:rsidRPr="0035029F">
        <w:rPr>
          <w:rFonts w:ascii="Arial" w:hAnsi="Arial" w:cs="Arial"/>
        </w:rPr>
        <w:t xml:space="preserve"> et </w:t>
      </w:r>
      <w:r w:rsidR="003E1968" w:rsidRPr="0035029F">
        <w:rPr>
          <w:rFonts w:ascii="Arial" w:hAnsi="Arial" w:cs="Arial"/>
          <w:lang w:val="es-ES"/>
        </w:rPr>
        <w:t>Página</w:t>
      </w:r>
      <w:r w:rsidR="003E1968" w:rsidRPr="0035029F">
        <w:rPr>
          <w:rFonts w:ascii="Arial" w:hAnsi="Arial" w:cs="Arial"/>
        </w:rPr>
        <w:t xml:space="preserve"> 12, </w:t>
      </w:r>
      <w:r w:rsidR="00597D05" w:rsidRPr="0035029F">
        <w:rPr>
          <w:rFonts w:ascii="Arial" w:hAnsi="Arial" w:cs="Arial"/>
        </w:rPr>
        <w:t>une ou deux</w:t>
      </w:r>
      <w:r w:rsidR="003E1968" w:rsidRPr="0035029F">
        <w:rPr>
          <w:rFonts w:ascii="Arial" w:hAnsi="Arial" w:cs="Arial"/>
        </w:rPr>
        <w:t xml:space="preserve"> travailleuses domestiques du quartier</w:t>
      </w:r>
      <w:r w:rsidR="004467EC" w:rsidRPr="0035029F">
        <w:rPr>
          <w:rFonts w:ascii="Arial" w:hAnsi="Arial" w:cs="Arial"/>
          <w:lang w:val="es-ES"/>
        </w:rPr>
        <w:t>.</w:t>
      </w:r>
    </w:p>
    <w:p w14:paraId="68F475BB" w14:textId="5EC362A6" w:rsidR="004467EC" w:rsidRPr="0035029F" w:rsidRDefault="004467EC" w:rsidP="006F60B0">
      <w:pPr>
        <w:spacing w:line="360" w:lineRule="auto"/>
        <w:ind w:firstLine="708"/>
        <w:jc w:val="both"/>
        <w:rPr>
          <w:rFonts w:ascii="Arial" w:hAnsi="Arial" w:cs="Arial"/>
        </w:rPr>
      </w:pPr>
      <w:r w:rsidRPr="0035029F">
        <w:rPr>
          <w:rFonts w:ascii="Arial" w:hAnsi="Arial" w:cs="Arial"/>
        </w:rPr>
        <w:t xml:space="preserve">Indirectement, les personnes s’occupant des lieux où seront déposés affiches et flyers seront des acteurs du projet puisque nous les solliciterons pour pouvoir déposer nos supports de communication et pour nous faire un retour sur la campagne. Ce retour nous servira pour analyser et évaluer l’impact de notre campagne sur la population concernée. </w:t>
      </w:r>
    </w:p>
    <w:p w14:paraId="7D1A26F1" w14:textId="535CE70B" w:rsidR="004467EC" w:rsidRPr="0035029F" w:rsidRDefault="004467EC" w:rsidP="006F60B0">
      <w:pPr>
        <w:spacing w:line="360" w:lineRule="auto"/>
        <w:ind w:firstLine="708"/>
        <w:jc w:val="both"/>
        <w:rPr>
          <w:rFonts w:ascii="Arial" w:hAnsi="Arial" w:cs="Arial"/>
        </w:rPr>
      </w:pPr>
      <w:r w:rsidRPr="0035029F">
        <w:rPr>
          <w:rFonts w:ascii="Arial" w:hAnsi="Arial" w:cs="Arial"/>
        </w:rPr>
        <w:t>Les bénéficiaires directs seront les travailleuses domestiques</w:t>
      </w:r>
      <w:r w:rsidR="008E37D2" w:rsidRPr="0035029F">
        <w:rPr>
          <w:rFonts w:ascii="Arial" w:hAnsi="Arial" w:cs="Arial"/>
        </w:rPr>
        <w:t>.</w:t>
      </w:r>
    </w:p>
    <w:p w14:paraId="101BF019" w14:textId="0ABBF992" w:rsidR="00946539" w:rsidRPr="0035029F" w:rsidRDefault="00946539" w:rsidP="00F9134F">
      <w:pPr>
        <w:spacing w:line="360" w:lineRule="auto"/>
        <w:jc w:val="both"/>
        <w:rPr>
          <w:rFonts w:ascii="Arial" w:hAnsi="Arial" w:cs="Arial"/>
        </w:rPr>
      </w:pPr>
    </w:p>
    <w:p w14:paraId="7E43007F" w14:textId="6B76FB13" w:rsidR="0064684D" w:rsidRPr="0035029F" w:rsidRDefault="00BD5850" w:rsidP="00F9134F">
      <w:pPr>
        <w:pStyle w:val="Paragraphedeliste"/>
        <w:numPr>
          <w:ilvl w:val="0"/>
          <w:numId w:val="30"/>
        </w:numPr>
        <w:spacing w:line="360" w:lineRule="auto"/>
        <w:jc w:val="both"/>
        <w:rPr>
          <w:rFonts w:cs="Arial"/>
        </w:rPr>
      </w:pPr>
      <w:r w:rsidRPr="0035029F">
        <w:rPr>
          <w:rFonts w:cs="Arial"/>
        </w:rPr>
        <w:lastRenderedPageBreak/>
        <w:t>Les activités de l’action</w:t>
      </w:r>
      <w:r w:rsidR="00D123E7" w:rsidRPr="0035029F">
        <w:rPr>
          <w:rFonts w:cs="Arial"/>
        </w:rPr>
        <w:t> :</w:t>
      </w:r>
    </w:p>
    <w:p w14:paraId="4E8AFA51" w14:textId="402C5F66" w:rsidR="0064684D" w:rsidRPr="0035029F" w:rsidRDefault="0064684D" w:rsidP="00F9134F">
      <w:pPr>
        <w:pStyle w:val="Paragraphedeliste"/>
        <w:numPr>
          <w:ilvl w:val="0"/>
          <w:numId w:val="19"/>
        </w:numPr>
        <w:spacing w:line="360" w:lineRule="auto"/>
        <w:jc w:val="both"/>
        <w:rPr>
          <w:rFonts w:cs="Arial"/>
        </w:rPr>
      </w:pPr>
      <w:r w:rsidRPr="0035029F">
        <w:rPr>
          <w:rFonts w:cs="Arial"/>
        </w:rPr>
        <w:t>Recrutement d’un</w:t>
      </w:r>
      <w:r w:rsidR="005A3EC8" w:rsidRPr="0035029F">
        <w:rPr>
          <w:rFonts w:cs="Arial"/>
        </w:rPr>
        <w:t xml:space="preserve"> coordinateur de projet</w:t>
      </w:r>
      <w:r w:rsidR="004B2B4C" w:rsidRPr="0035029F">
        <w:rPr>
          <w:rFonts w:cs="Arial"/>
        </w:rPr>
        <w:t>s et d’un chargé de projets</w:t>
      </w:r>
    </w:p>
    <w:p w14:paraId="6459A0DA" w14:textId="41FCE6F1" w:rsidR="0064684D" w:rsidRPr="0035029F" w:rsidRDefault="0064684D" w:rsidP="00F9134F">
      <w:pPr>
        <w:pStyle w:val="Paragraphedeliste"/>
        <w:numPr>
          <w:ilvl w:val="0"/>
          <w:numId w:val="19"/>
        </w:numPr>
        <w:spacing w:line="360" w:lineRule="auto"/>
        <w:jc w:val="both"/>
        <w:rPr>
          <w:rFonts w:cs="Arial"/>
        </w:rPr>
      </w:pPr>
      <w:r w:rsidRPr="0035029F">
        <w:rPr>
          <w:rFonts w:cs="Arial"/>
        </w:rPr>
        <w:t xml:space="preserve">Réunion de coordination avec tous les acteurs </w:t>
      </w:r>
      <w:r w:rsidR="0063379A" w:rsidRPr="0035029F">
        <w:rPr>
          <w:rFonts w:cs="Arial"/>
        </w:rPr>
        <w:t xml:space="preserve">directs </w:t>
      </w:r>
      <w:r w:rsidRPr="0035029F">
        <w:rPr>
          <w:rFonts w:cs="Arial"/>
        </w:rPr>
        <w:t>de l’action</w:t>
      </w:r>
    </w:p>
    <w:p w14:paraId="129A4A26" w14:textId="66E41383" w:rsidR="0064684D" w:rsidRPr="0035029F" w:rsidRDefault="0064684D" w:rsidP="00F9134F">
      <w:pPr>
        <w:pStyle w:val="Paragraphedeliste"/>
        <w:numPr>
          <w:ilvl w:val="0"/>
          <w:numId w:val="19"/>
        </w:numPr>
        <w:spacing w:line="360" w:lineRule="auto"/>
        <w:jc w:val="both"/>
        <w:rPr>
          <w:rFonts w:cs="Arial"/>
        </w:rPr>
      </w:pPr>
      <w:r w:rsidRPr="0035029F">
        <w:rPr>
          <w:rFonts w:cs="Arial"/>
        </w:rPr>
        <w:t>Élaboration des supports visuels et de communication </w:t>
      </w:r>
      <w:r w:rsidR="004B2B4C" w:rsidRPr="0035029F">
        <w:rPr>
          <w:rFonts w:cs="Arial"/>
        </w:rPr>
        <w:t xml:space="preserve">par le graphiste </w:t>
      </w:r>
      <w:r w:rsidRPr="0035029F">
        <w:rPr>
          <w:rFonts w:cs="Arial"/>
        </w:rPr>
        <w:t>: affiches et flyers</w:t>
      </w:r>
    </w:p>
    <w:p w14:paraId="241EDFFF" w14:textId="5C87F58D" w:rsidR="0064684D" w:rsidRPr="0035029F" w:rsidRDefault="0064684D" w:rsidP="00F9134F">
      <w:pPr>
        <w:pStyle w:val="Paragraphedeliste"/>
        <w:numPr>
          <w:ilvl w:val="0"/>
          <w:numId w:val="19"/>
        </w:numPr>
        <w:spacing w:line="360" w:lineRule="auto"/>
        <w:jc w:val="both"/>
        <w:rPr>
          <w:rFonts w:cs="Arial"/>
        </w:rPr>
      </w:pPr>
      <w:r w:rsidRPr="0035029F">
        <w:rPr>
          <w:rFonts w:cs="Arial"/>
        </w:rPr>
        <w:t xml:space="preserve">Élaboration d’un </w:t>
      </w:r>
      <w:r w:rsidR="004B2B4C" w:rsidRPr="0035029F">
        <w:rPr>
          <w:rFonts w:cs="Arial"/>
        </w:rPr>
        <w:t>enregistrement/podcast</w:t>
      </w:r>
      <w:r w:rsidRPr="0035029F">
        <w:rPr>
          <w:rFonts w:cs="Arial"/>
        </w:rPr>
        <w:t xml:space="preserve"> audio pour diffuser dans les radios locales : podcast d’environ 2 minutes- 2 minutes 30</w:t>
      </w:r>
      <w:r w:rsidR="00C500C0" w:rsidRPr="0035029F">
        <w:rPr>
          <w:rFonts w:cs="Arial"/>
        </w:rPr>
        <w:t xml:space="preserve"> pour expliquer les conditions de travail précaires des travailleuses domestiques et leur vulnérabilité et isolement.</w:t>
      </w:r>
    </w:p>
    <w:p w14:paraId="0C38FB60" w14:textId="4B761244" w:rsidR="0064684D" w:rsidRPr="0035029F" w:rsidRDefault="0064684D" w:rsidP="00F9134F">
      <w:pPr>
        <w:pStyle w:val="Paragraphedeliste"/>
        <w:numPr>
          <w:ilvl w:val="0"/>
          <w:numId w:val="19"/>
        </w:numPr>
        <w:spacing w:line="360" w:lineRule="auto"/>
        <w:jc w:val="both"/>
        <w:rPr>
          <w:rFonts w:cs="Arial"/>
          <w:lang w:val="es-ES"/>
        </w:rPr>
      </w:pPr>
      <w:r w:rsidRPr="0035029F">
        <w:rPr>
          <w:rFonts w:cs="Arial"/>
        </w:rPr>
        <w:t>Diffusion des affiches et flyers de la campagne dans la Villa 31</w:t>
      </w:r>
      <w:r w:rsidR="004B2B4C" w:rsidRPr="0035029F">
        <w:rPr>
          <w:rFonts w:cs="Arial"/>
        </w:rPr>
        <w:t xml:space="preserve">. </w:t>
      </w:r>
      <w:r w:rsidR="00F9134F" w:rsidRPr="0035029F">
        <w:rPr>
          <w:rFonts w:cs="Arial"/>
        </w:rPr>
        <w:t>Il s’agira de mettre des affiches dans les lieux importants</w:t>
      </w:r>
      <w:r w:rsidR="004B2B4C" w:rsidRPr="0035029F">
        <w:rPr>
          <w:rFonts w:cs="Arial"/>
        </w:rPr>
        <w:t xml:space="preserve"> et stratégiques</w:t>
      </w:r>
      <w:r w:rsidR="00F9134F" w:rsidRPr="0035029F">
        <w:rPr>
          <w:rFonts w:cs="Arial"/>
        </w:rPr>
        <w:t xml:space="preserve"> de la Villa 31 comme la paroisse Nuestra Señora de Caacupé, la paroisse </w:t>
      </w:r>
      <w:r w:rsidR="00F9134F" w:rsidRPr="0035029F">
        <w:rPr>
          <w:rFonts w:cs="Arial"/>
          <w:lang w:val="es-ES"/>
        </w:rPr>
        <w:t>Cristo Obrero</w:t>
      </w:r>
      <w:r w:rsidR="00F9134F" w:rsidRPr="0035029F">
        <w:rPr>
          <w:rFonts w:cs="Arial"/>
        </w:rPr>
        <w:t xml:space="preserve">, </w:t>
      </w:r>
      <w:r w:rsidR="00694489" w:rsidRPr="0035029F">
        <w:rPr>
          <w:rFonts w:cs="Arial"/>
        </w:rPr>
        <w:t>le</w:t>
      </w:r>
      <w:r w:rsidR="00F9134F" w:rsidRPr="0035029F">
        <w:rPr>
          <w:rFonts w:cs="Arial"/>
        </w:rPr>
        <w:t xml:space="preserve"> centre culturel </w:t>
      </w:r>
      <w:r w:rsidR="00F9134F" w:rsidRPr="0035029F">
        <w:rPr>
          <w:rFonts w:cs="Arial"/>
          <w:lang w:val="es-ES"/>
        </w:rPr>
        <w:t>Vamos a Andar</w:t>
      </w:r>
      <w:r w:rsidR="00F9134F" w:rsidRPr="0035029F">
        <w:rPr>
          <w:rFonts w:cs="Arial"/>
        </w:rPr>
        <w:t xml:space="preserve">, </w:t>
      </w:r>
      <w:r w:rsidR="00694489" w:rsidRPr="0035029F">
        <w:rPr>
          <w:rFonts w:cs="Arial"/>
        </w:rPr>
        <w:t>le</w:t>
      </w:r>
      <w:r w:rsidR="00F9134F" w:rsidRPr="0035029F">
        <w:rPr>
          <w:rFonts w:cs="Arial"/>
        </w:rPr>
        <w:t xml:space="preserve"> siège d</w:t>
      </w:r>
      <w:r w:rsidR="00694489" w:rsidRPr="0035029F">
        <w:rPr>
          <w:rFonts w:cs="Arial"/>
        </w:rPr>
        <w:t xml:space="preserve">e l’association </w:t>
      </w:r>
      <w:r w:rsidR="00F9134F" w:rsidRPr="0035029F">
        <w:rPr>
          <w:rFonts w:cs="Arial"/>
          <w:lang w:val="es-ES"/>
        </w:rPr>
        <w:t xml:space="preserve">Vecinos Históricos de Villa 31. </w:t>
      </w:r>
      <w:r w:rsidR="00F9134F" w:rsidRPr="0035029F">
        <w:rPr>
          <w:rFonts w:cs="Arial"/>
        </w:rPr>
        <w:t xml:space="preserve">Des affiches pourront également être accrochées sur des panneaux de libre affichage </w:t>
      </w:r>
      <w:r w:rsidR="00694489" w:rsidRPr="0035029F">
        <w:rPr>
          <w:rFonts w:cs="Arial"/>
        </w:rPr>
        <w:t>des</w:t>
      </w:r>
      <w:r w:rsidR="00F9134F" w:rsidRPr="0035029F">
        <w:rPr>
          <w:rFonts w:cs="Arial"/>
        </w:rPr>
        <w:t xml:space="preserve"> Faculté</w:t>
      </w:r>
      <w:r w:rsidR="00694489" w:rsidRPr="0035029F">
        <w:rPr>
          <w:rFonts w:cs="Arial"/>
        </w:rPr>
        <w:t>s</w:t>
      </w:r>
      <w:r w:rsidR="00F9134F" w:rsidRPr="0035029F">
        <w:rPr>
          <w:rFonts w:cs="Arial"/>
        </w:rPr>
        <w:t xml:space="preserve"> de psychologie </w:t>
      </w:r>
      <w:r w:rsidR="00694489" w:rsidRPr="0035029F">
        <w:rPr>
          <w:rFonts w:cs="Arial"/>
        </w:rPr>
        <w:t xml:space="preserve">et de médecine </w:t>
      </w:r>
      <w:r w:rsidR="00F9134F" w:rsidRPr="0035029F">
        <w:rPr>
          <w:rFonts w:cs="Arial"/>
        </w:rPr>
        <w:t>de l’Université de Buenos Aires.</w:t>
      </w:r>
      <w:r w:rsidR="00F9134F" w:rsidRPr="0035029F">
        <w:rPr>
          <w:rFonts w:cs="Arial"/>
          <w:lang w:val="es-ES"/>
        </w:rPr>
        <w:t xml:space="preserve"> </w:t>
      </w:r>
    </w:p>
    <w:p w14:paraId="467A9C6F" w14:textId="2F238432" w:rsidR="0064684D" w:rsidRPr="0035029F" w:rsidRDefault="0064684D" w:rsidP="00F9134F">
      <w:pPr>
        <w:pStyle w:val="Paragraphedeliste"/>
        <w:numPr>
          <w:ilvl w:val="0"/>
          <w:numId w:val="19"/>
        </w:numPr>
        <w:spacing w:line="360" w:lineRule="auto"/>
        <w:jc w:val="both"/>
        <w:rPr>
          <w:rFonts w:cs="Arial"/>
        </w:rPr>
      </w:pPr>
      <w:r w:rsidRPr="0035029F">
        <w:rPr>
          <w:rFonts w:cs="Arial"/>
        </w:rPr>
        <w:t>Diffusion de la campagne à la presse en ligne et dans les radios locales</w:t>
      </w:r>
      <w:r w:rsidR="00F9134F" w:rsidRPr="0035029F">
        <w:rPr>
          <w:rFonts w:cs="Arial"/>
        </w:rPr>
        <w:t xml:space="preserve">. Nous proposerons nos affiches et flyers au format numérique afin de les diffuser en ligne, via les réseaux sociaux (page Facebook de la paroisse Nuestra Señora de Caacupé, de la paroisse </w:t>
      </w:r>
      <w:r w:rsidR="00F9134F" w:rsidRPr="0035029F">
        <w:rPr>
          <w:rFonts w:cs="Arial"/>
          <w:lang w:val="es-ES"/>
        </w:rPr>
        <w:t>Cristo Obrero</w:t>
      </w:r>
      <w:r w:rsidR="00F9134F" w:rsidRPr="0035029F">
        <w:rPr>
          <w:rFonts w:cs="Arial"/>
        </w:rPr>
        <w:t xml:space="preserve"> et de </w:t>
      </w:r>
      <w:r w:rsidR="00F9134F" w:rsidRPr="0035029F">
        <w:rPr>
          <w:rFonts w:cs="Arial"/>
          <w:lang w:val="es-ES"/>
        </w:rPr>
        <w:t>Vecinos Históricos de la Villa 31)</w:t>
      </w:r>
      <w:r w:rsidR="00F9134F" w:rsidRPr="0035029F">
        <w:rPr>
          <w:rFonts w:cs="Arial"/>
        </w:rPr>
        <w:t xml:space="preserve">. Nous pourrons également solliciter des journaux en ligne pour diffuser nos supports numériques de la campagne, par exemple </w:t>
      </w:r>
      <w:r w:rsidR="00F9134F" w:rsidRPr="0035029F">
        <w:rPr>
          <w:rFonts w:cs="Arial"/>
          <w:lang w:val="es-ES"/>
        </w:rPr>
        <w:t>MundoVilla</w:t>
      </w:r>
      <w:r w:rsidR="00F9134F" w:rsidRPr="0035029F">
        <w:rPr>
          <w:rFonts w:cs="Arial"/>
        </w:rPr>
        <w:t xml:space="preserve"> ou </w:t>
      </w:r>
      <w:r w:rsidR="00F9134F" w:rsidRPr="0035029F">
        <w:rPr>
          <w:rFonts w:cs="Arial"/>
          <w:lang w:val="es-ES"/>
        </w:rPr>
        <w:t>Página</w:t>
      </w:r>
      <w:r w:rsidR="00F9134F" w:rsidRPr="0035029F">
        <w:rPr>
          <w:rFonts w:cs="Arial"/>
        </w:rPr>
        <w:t xml:space="preserve"> 12. </w:t>
      </w:r>
      <w:r w:rsidR="0033756E" w:rsidRPr="0035029F">
        <w:rPr>
          <w:rFonts w:cs="Arial"/>
        </w:rPr>
        <w:t xml:space="preserve">En ce qui concerne la diffusion radio, nous pourrons solliciter </w:t>
      </w:r>
      <w:r w:rsidR="0033756E" w:rsidRPr="0035029F">
        <w:rPr>
          <w:rFonts w:cs="Arial"/>
          <w:i/>
          <w:iCs/>
        </w:rPr>
        <w:t xml:space="preserve">FM 88.1 El </w:t>
      </w:r>
      <w:proofErr w:type="spellStart"/>
      <w:r w:rsidR="0033756E" w:rsidRPr="0035029F">
        <w:rPr>
          <w:rFonts w:cs="Arial"/>
          <w:i/>
          <w:iCs/>
        </w:rPr>
        <w:t>Milenio</w:t>
      </w:r>
      <w:proofErr w:type="spellEnd"/>
      <w:r w:rsidR="0033756E" w:rsidRPr="0035029F">
        <w:rPr>
          <w:rFonts w:cs="Arial"/>
          <w:i/>
          <w:iCs/>
        </w:rPr>
        <w:t xml:space="preserve"> Continua</w:t>
      </w:r>
      <w:r w:rsidR="0033756E" w:rsidRPr="0035029F">
        <w:rPr>
          <w:rFonts w:cs="Arial"/>
        </w:rPr>
        <w:t>.</w:t>
      </w:r>
    </w:p>
    <w:p w14:paraId="00933B99" w14:textId="6CEF358B" w:rsidR="008E45C2" w:rsidRPr="0035029F" w:rsidRDefault="008E45C2" w:rsidP="00F9134F">
      <w:pPr>
        <w:pStyle w:val="Paragraphedeliste"/>
        <w:numPr>
          <w:ilvl w:val="0"/>
          <w:numId w:val="19"/>
        </w:numPr>
        <w:spacing w:line="360" w:lineRule="auto"/>
        <w:jc w:val="both"/>
        <w:rPr>
          <w:rFonts w:cs="Arial"/>
        </w:rPr>
      </w:pPr>
      <w:r w:rsidRPr="0035029F">
        <w:rPr>
          <w:rFonts w:cs="Arial"/>
        </w:rPr>
        <w:t>Organisation de trois réunions d’information sur les actions à venir pour les travailleuses domestiques.</w:t>
      </w:r>
    </w:p>
    <w:p w14:paraId="55C5C187" w14:textId="0B881B11" w:rsidR="0064684D" w:rsidRPr="0035029F" w:rsidRDefault="0064684D" w:rsidP="00DB1036">
      <w:pPr>
        <w:pStyle w:val="Paragraphedeliste"/>
        <w:numPr>
          <w:ilvl w:val="0"/>
          <w:numId w:val="19"/>
        </w:numPr>
        <w:spacing w:line="360" w:lineRule="auto"/>
        <w:jc w:val="both"/>
        <w:rPr>
          <w:rFonts w:cs="Arial"/>
        </w:rPr>
      </w:pPr>
      <w:r w:rsidRPr="0035029F">
        <w:rPr>
          <w:rFonts w:cs="Arial"/>
        </w:rPr>
        <w:t>Analyse et évaluation de l’impact de la campagne sur les femmes de la Villa 31</w:t>
      </w:r>
    </w:p>
    <w:p w14:paraId="628C8FBE" w14:textId="77777777" w:rsidR="00BC6EF9" w:rsidRPr="0035029F" w:rsidRDefault="00BC6EF9" w:rsidP="00DB1036">
      <w:pPr>
        <w:spacing w:line="360" w:lineRule="auto"/>
        <w:jc w:val="both"/>
        <w:rPr>
          <w:rFonts w:ascii="Arial" w:hAnsi="Arial" w:cs="Arial"/>
        </w:rPr>
      </w:pPr>
    </w:p>
    <w:p w14:paraId="17CDD11B" w14:textId="5AC4C7E8" w:rsidR="00D123E7" w:rsidRPr="0035029F" w:rsidRDefault="00D123E7" w:rsidP="006A0189">
      <w:pPr>
        <w:pStyle w:val="Paragraphedeliste"/>
        <w:numPr>
          <w:ilvl w:val="0"/>
          <w:numId w:val="30"/>
        </w:numPr>
        <w:spacing w:line="360" w:lineRule="auto"/>
        <w:jc w:val="both"/>
        <w:rPr>
          <w:rFonts w:cs="Arial"/>
        </w:rPr>
      </w:pPr>
      <w:r w:rsidRPr="0035029F">
        <w:rPr>
          <w:rFonts w:cs="Arial"/>
        </w:rPr>
        <w:t>Méthode de suivi et d’évaluation :</w:t>
      </w:r>
    </w:p>
    <w:p w14:paraId="4A35E2D3" w14:textId="05073DE5" w:rsidR="00524662" w:rsidRPr="0035029F" w:rsidRDefault="00524662" w:rsidP="006F60B0">
      <w:pPr>
        <w:spacing w:line="360" w:lineRule="auto"/>
        <w:ind w:firstLine="708"/>
        <w:jc w:val="both"/>
        <w:rPr>
          <w:rFonts w:ascii="Arial" w:hAnsi="Arial" w:cs="Arial"/>
        </w:rPr>
      </w:pPr>
      <w:r w:rsidRPr="0035029F">
        <w:rPr>
          <w:rFonts w:ascii="Arial" w:hAnsi="Arial" w:cs="Arial"/>
        </w:rPr>
        <w:t xml:space="preserve">Des réunions de coordination seront organisées tout au long de l’année pour la mise en œuvre et le réajustement du projet en cas de besoin. Afin d’évaluer l’impact de la campagne d’information </w:t>
      </w:r>
      <w:r w:rsidR="007541E7" w:rsidRPr="0035029F">
        <w:rPr>
          <w:rFonts w:ascii="Arial" w:hAnsi="Arial" w:cs="Arial"/>
        </w:rPr>
        <w:t xml:space="preserve">et de sensibilisation </w:t>
      </w:r>
      <w:r w:rsidRPr="0035029F">
        <w:rPr>
          <w:rFonts w:ascii="Arial" w:hAnsi="Arial" w:cs="Arial"/>
        </w:rPr>
        <w:t xml:space="preserve">sur le public ciblé, c’est-à-dire les bénéficiaires, nous réaliserons des questionnaires pour les acteurs ayant participé à </w:t>
      </w:r>
      <w:r w:rsidRPr="0035029F">
        <w:rPr>
          <w:rFonts w:ascii="Arial" w:hAnsi="Arial" w:cs="Arial"/>
        </w:rPr>
        <w:lastRenderedPageBreak/>
        <w:t xml:space="preserve">la </w:t>
      </w:r>
      <w:r w:rsidR="00C917B0" w:rsidRPr="0035029F">
        <w:rPr>
          <w:rFonts w:ascii="Arial" w:hAnsi="Arial" w:cs="Arial"/>
        </w:rPr>
        <w:t xml:space="preserve">diffusion de la </w:t>
      </w:r>
      <w:r w:rsidRPr="0035029F">
        <w:rPr>
          <w:rFonts w:ascii="Arial" w:hAnsi="Arial" w:cs="Arial"/>
        </w:rPr>
        <w:t xml:space="preserve">campagne </w:t>
      </w:r>
      <w:r w:rsidR="00C917B0" w:rsidRPr="0035029F">
        <w:rPr>
          <w:rFonts w:ascii="Arial" w:hAnsi="Arial" w:cs="Arial"/>
        </w:rPr>
        <w:t xml:space="preserve">(des membres des lieux où nous auront déposé nos affiches et flyers, ou diffusé notre campagne virtuelle) </w:t>
      </w:r>
      <w:r w:rsidRPr="0035029F">
        <w:rPr>
          <w:rFonts w:ascii="Arial" w:hAnsi="Arial" w:cs="Arial"/>
        </w:rPr>
        <w:t xml:space="preserve">ainsi qu’une réunion bilan avec ces derniers pour obtenir des retours (nous pourrons ainsi savoir si tous les flyers ont été distribués, si des travailleuses ont contacté les centres diffusant notre campagne, </w:t>
      </w:r>
      <w:r w:rsidR="000C1D18" w:rsidRPr="0035029F">
        <w:rPr>
          <w:rFonts w:ascii="Arial" w:hAnsi="Arial" w:cs="Arial"/>
        </w:rPr>
        <w:t xml:space="preserve">ou sur les réseaux sociaux, </w:t>
      </w:r>
      <w:r w:rsidRPr="0035029F">
        <w:rPr>
          <w:rFonts w:ascii="Arial" w:hAnsi="Arial" w:cs="Arial"/>
        </w:rPr>
        <w:t>etc.).</w:t>
      </w:r>
    </w:p>
    <w:p w14:paraId="0C5EB4F3" w14:textId="77777777" w:rsidR="000813B1" w:rsidRPr="0035029F" w:rsidRDefault="000813B1" w:rsidP="00524662">
      <w:pPr>
        <w:spacing w:line="360" w:lineRule="auto"/>
        <w:jc w:val="both"/>
        <w:rPr>
          <w:rFonts w:ascii="Arial" w:hAnsi="Arial" w:cs="Arial"/>
        </w:rPr>
      </w:pPr>
    </w:p>
    <w:p w14:paraId="118E89AE" w14:textId="357E2226" w:rsidR="00DB1036" w:rsidRPr="0035029F" w:rsidRDefault="00DB1036" w:rsidP="00DB1036">
      <w:pPr>
        <w:pStyle w:val="Paragraphedeliste"/>
        <w:numPr>
          <w:ilvl w:val="0"/>
          <w:numId w:val="30"/>
        </w:numPr>
        <w:spacing w:line="360" w:lineRule="auto"/>
        <w:jc w:val="both"/>
        <w:rPr>
          <w:rFonts w:cs="Arial"/>
        </w:rPr>
      </w:pPr>
      <w:r w:rsidRPr="0035029F">
        <w:rPr>
          <w:rFonts w:cs="Arial"/>
        </w:rPr>
        <w:t xml:space="preserve">Résultats attendus : </w:t>
      </w:r>
    </w:p>
    <w:p w14:paraId="1330DC47" w14:textId="051EE2E7" w:rsidR="003015AC" w:rsidRPr="0035029F" w:rsidRDefault="003015AC" w:rsidP="003015AC">
      <w:pPr>
        <w:pStyle w:val="Paragraphedeliste"/>
        <w:numPr>
          <w:ilvl w:val="0"/>
          <w:numId w:val="19"/>
        </w:numPr>
        <w:spacing w:line="360" w:lineRule="auto"/>
        <w:jc w:val="both"/>
        <w:rPr>
          <w:rFonts w:cs="Arial"/>
        </w:rPr>
      </w:pPr>
      <w:r w:rsidRPr="0035029F">
        <w:rPr>
          <w:rFonts w:cs="Arial"/>
        </w:rPr>
        <w:t xml:space="preserve">Les réunions </w:t>
      </w:r>
      <w:r w:rsidR="003D3D18" w:rsidRPr="0035029F">
        <w:rPr>
          <w:rFonts w:cs="Arial"/>
        </w:rPr>
        <w:t>régulières</w:t>
      </w:r>
      <w:r w:rsidRPr="0035029F">
        <w:rPr>
          <w:rFonts w:cs="Arial"/>
        </w:rPr>
        <w:t xml:space="preserve"> se déroulent avec la majorité des </w:t>
      </w:r>
      <w:r w:rsidR="003D3D18" w:rsidRPr="0035029F">
        <w:rPr>
          <w:rFonts w:cs="Arial"/>
        </w:rPr>
        <w:t>partenaires</w:t>
      </w:r>
    </w:p>
    <w:p w14:paraId="16C2382B" w14:textId="6F2DAC15" w:rsidR="003015AC" w:rsidRPr="0035029F" w:rsidRDefault="003015AC" w:rsidP="003015AC">
      <w:pPr>
        <w:pStyle w:val="Paragraphedeliste"/>
        <w:numPr>
          <w:ilvl w:val="0"/>
          <w:numId w:val="19"/>
        </w:numPr>
        <w:spacing w:line="360" w:lineRule="auto"/>
        <w:jc w:val="both"/>
        <w:rPr>
          <w:rFonts w:cs="Arial"/>
        </w:rPr>
      </w:pPr>
      <w:r w:rsidRPr="0035029F">
        <w:rPr>
          <w:rFonts w:cs="Arial"/>
        </w:rPr>
        <w:t>Au moins un des deux journaux en ligne ciblés acceptent de diffuser la campagne</w:t>
      </w:r>
    </w:p>
    <w:p w14:paraId="462F9864" w14:textId="172747E9" w:rsidR="00ED7AA0" w:rsidRPr="0035029F" w:rsidRDefault="00ED7AA0" w:rsidP="003015AC">
      <w:pPr>
        <w:pStyle w:val="Paragraphedeliste"/>
        <w:numPr>
          <w:ilvl w:val="0"/>
          <w:numId w:val="19"/>
        </w:numPr>
        <w:spacing w:line="360" w:lineRule="auto"/>
        <w:jc w:val="both"/>
        <w:rPr>
          <w:rFonts w:cs="Arial"/>
        </w:rPr>
      </w:pPr>
      <w:r w:rsidRPr="0035029F">
        <w:rPr>
          <w:rFonts w:cs="Arial"/>
        </w:rPr>
        <w:t>La radio sollicitée accepte de diffuser notre podcast et campagne</w:t>
      </w:r>
    </w:p>
    <w:p w14:paraId="52F73896" w14:textId="4BA9CEAF" w:rsidR="003015AC" w:rsidRPr="0035029F" w:rsidRDefault="003015AC" w:rsidP="003015AC">
      <w:pPr>
        <w:pStyle w:val="Paragraphedeliste"/>
        <w:numPr>
          <w:ilvl w:val="0"/>
          <w:numId w:val="19"/>
        </w:numPr>
        <w:spacing w:line="360" w:lineRule="auto"/>
        <w:jc w:val="both"/>
        <w:rPr>
          <w:rFonts w:cs="Arial"/>
        </w:rPr>
      </w:pPr>
      <w:r w:rsidRPr="0035029F">
        <w:rPr>
          <w:rFonts w:cs="Arial"/>
        </w:rPr>
        <w:t>Les acteurs investis dans l’action prennent connaissance des conditions précaires et vulnérables de travailleuses domestiques</w:t>
      </w:r>
    </w:p>
    <w:p w14:paraId="42F0D0F7" w14:textId="349FEFE2" w:rsidR="00DB1036" w:rsidRPr="0035029F" w:rsidRDefault="003015AC" w:rsidP="003015AC">
      <w:pPr>
        <w:pStyle w:val="Paragraphedeliste"/>
        <w:numPr>
          <w:ilvl w:val="0"/>
          <w:numId w:val="19"/>
        </w:numPr>
        <w:spacing w:line="360" w:lineRule="auto"/>
        <w:jc w:val="both"/>
        <w:rPr>
          <w:rFonts w:cs="Arial"/>
        </w:rPr>
      </w:pPr>
      <w:r w:rsidRPr="0035029F">
        <w:rPr>
          <w:rFonts w:cs="Arial"/>
        </w:rPr>
        <w:t>Au moins 50 femmes employées domestiques nous contactent (ou se rapprochent des acteurs ayant diffusé la campagne) pendant/à la suite de la campagne</w:t>
      </w:r>
    </w:p>
    <w:p w14:paraId="76C28F22" w14:textId="76F7E216" w:rsidR="007666C1" w:rsidRPr="0035029F" w:rsidRDefault="007666C1" w:rsidP="003015AC">
      <w:pPr>
        <w:pStyle w:val="Paragraphedeliste"/>
        <w:numPr>
          <w:ilvl w:val="0"/>
          <w:numId w:val="19"/>
        </w:numPr>
        <w:spacing w:line="360" w:lineRule="auto"/>
        <w:jc w:val="both"/>
        <w:rPr>
          <w:rFonts w:cs="Arial"/>
        </w:rPr>
      </w:pPr>
      <w:r w:rsidRPr="0035029F">
        <w:rPr>
          <w:rFonts w:cs="Arial"/>
        </w:rPr>
        <w:t>Des travailleuses domestiques participent aux réunions d’information sur les actions à venir</w:t>
      </w:r>
    </w:p>
    <w:p w14:paraId="4E7E450F" w14:textId="74B9677F" w:rsidR="00EC0DEC" w:rsidRPr="0035029F" w:rsidRDefault="003015AC" w:rsidP="00EC0DEC">
      <w:pPr>
        <w:pStyle w:val="Paragraphedeliste"/>
        <w:numPr>
          <w:ilvl w:val="0"/>
          <w:numId w:val="19"/>
        </w:numPr>
        <w:spacing w:line="360" w:lineRule="auto"/>
        <w:jc w:val="both"/>
        <w:rPr>
          <w:rFonts w:cs="Arial"/>
        </w:rPr>
      </w:pPr>
      <w:r w:rsidRPr="0035029F">
        <w:rPr>
          <w:rFonts w:cs="Arial"/>
        </w:rPr>
        <w:t xml:space="preserve">Une partie au moins des acteurs </w:t>
      </w:r>
      <w:r w:rsidR="003D3D18" w:rsidRPr="0035029F">
        <w:rPr>
          <w:rFonts w:cs="Arial"/>
        </w:rPr>
        <w:t xml:space="preserve">et partenaires </w:t>
      </w:r>
      <w:r w:rsidRPr="0035029F">
        <w:rPr>
          <w:rFonts w:cs="Arial"/>
        </w:rPr>
        <w:t>de cette action accepte de participer à la suite du projet</w:t>
      </w:r>
    </w:p>
    <w:p w14:paraId="16E2DCF1" w14:textId="6D9FF004" w:rsidR="00187351" w:rsidRPr="0035029F" w:rsidRDefault="00187351" w:rsidP="00EC0DEC">
      <w:pPr>
        <w:spacing w:line="360" w:lineRule="auto"/>
        <w:jc w:val="both"/>
        <w:rPr>
          <w:rFonts w:ascii="Arial" w:hAnsi="Arial" w:cs="Arial"/>
        </w:rPr>
      </w:pPr>
    </w:p>
    <w:p w14:paraId="2BC7B474" w14:textId="77777777" w:rsidR="00187351" w:rsidRPr="0035029F" w:rsidRDefault="00187351">
      <w:pPr>
        <w:spacing w:after="160" w:line="259" w:lineRule="auto"/>
        <w:rPr>
          <w:rFonts w:ascii="Arial" w:hAnsi="Arial" w:cs="Arial"/>
        </w:rPr>
      </w:pPr>
      <w:r w:rsidRPr="0035029F">
        <w:rPr>
          <w:rFonts w:ascii="Arial" w:hAnsi="Arial" w:cs="Arial"/>
        </w:rPr>
        <w:br w:type="page"/>
      </w:r>
    </w:p>
    <w:p w14:paraId="27629F62" w14:textId="76BFC1A7" w:rsidR="00187351" w:rsidRPr="0035029F" w:rsidRDefault="00187351" w:rsidP="00187351">
      <w:pPr>
        <w:pStyle w:val="Titre4"/>
        <w:jc w:val="center"/>
        <w:rPr>
          <w:rFonts w:cs="Arial"/>
        </w:rPr>
      </w:pPr>
      <w:bookmarkStart w:id="36" w:name="_Toc88320767"/>
      <w:r w:rsidRPr="0035029F">
        <w:rPr>
          <w:rFonts w:cs="Arial"/>
        </w:rPr>
        <w:lastRenderedPageBreak/>
        <w:t>Action 2 : Groupes de parole</w:t>
      </w:r>
      <w:bookmarkEnd w:id="36"/>
    </w:p>
    <w:p w14:paraId="0D8932E5" w14:textId="77777777" w:rsidR="00187351" w:rsidRPr="0035029F" w:rsidRDefault="00187351" w:rsidP="00187351">
      <w:pPr>
        <w:rPr>
          <w:rFonts w:ascii="Arial" w:hAnsi="Arial" w:cs="Arial"/>
        </w:rPr>
      </w:pPr>
    </w:p>
    <w:p w14:paraId="637228D2" w14:textId="77777777" w:rsidR="00187351" w:rsidRPr="0035029F" w:rsidRDefault="00187351" w:rsidP="00187351">
      <w:pPr>
        <w:pStyle w:val="Paragraphedeliste"/>
        <w:numPr>
          <w:ilvl w:val="0"/>
          <w:numId w:val="31"/>
        </w:numPr>
        <w:spacing w:line="360" w:lineRule="auto"/>
        <w:jc w:val="both"/>
        <w:rPr>
          <w:rFonts w:cs="Arial"/>
        </w:rPr>
      </w:pPr>
      <w:r w:rsidRPr="0035029F">
        <w:rPr>
          <w:rFonts w:cs="Arial"/>
        </w:rPr>
        <w:t>Présentation de l’action :</w:t>
      </w:r>
    </w:p>
    <w:p w14:paraId="305A153D" w14:textId="4A7D8FF2" w:rsidR="00C04F92" w:rsidRPr="0035029F" w:rsidRDefault="00187351" w:rsidP="00C04F92">
      <w:pPr>
        <w:spacing w:line="360" w:lineRule="auto"/>
        <w:ind w:firstLine="708"/>
        <w:jc w:val="both"/>
        <w:rPr>
          <w:rFonts w:ascii="Arial" w:hAnsi="Arial" w:cs="Arial"/>
        </w:rPr>
      </w:pPr>
      <w:r w:rsidRPr="0035029F">
        <w:rPr>
          <w:rFonts w:ascii="Arial" w:hAnsi="Arial" w:cs="Arial"/>
        </w:rPr>
        <w:t>Les groupes de parole</w:t>
      </w:r>
      <w:r w:rsidR="00FA1D35" w:rsidRPr="0035029F">
        <w:rPr>
          <w:rFonts w:ascii="Arial" w:hAnsi="Arial" w:cs="Arial"/>
        </w:rPr>
        <w:t xml:space="preserve"> seront organisés comme un espace d’ouverture et d’échange, et seront encadrés par un psychologue ou un psychologue en formation</w:t>
      </w:r>
      <w:r w:rsidR="00B36B0C" w:rsidRPr="0035029F">
        <w:rPr>
          <w:rFonts w:ascii="Arial" w:hAnsi="Arial" w:cs="Arial"/>
        </w:rPr>
        <w:t xml:space="preserve"> qui aura un rôle d’animateur</w:t>
      </w:r>
      <w:r w:rsidR="00FA1D35" w:rsidRPr="0035029F">
        <w:rPr>
          <w:rFonts w:ascii="Arial" w:hAnsi="Arial" w:cs="Arial"/>
        </w:rPr>
        <w:t xml:space="preserve">. </w:t>
      </w:r>
      <w:r w:rsidR="001E7BEB" w:rsidRPr="0035029F">
        <w:rPr>
          <w:rFonts w:ascii="Arial" w:hAnsi="Arial" w:cs="Arial"/>
        </w:rPr>
        <w:t>Le</w:t>
      </w:r>
      <w:r w:rsidR="00640759" w:rsidRPr="0035029F">
        <w:rPr>
          <w:rFonts w:ascii="Arial" w:hAnsi="Arial" w:cs="Arial"/>
        </w:rPr>
        <w:t xml:space="preserve"> groupe réunira au maximum 15 femmes</w:t>
      </w:r>
      <w:r w:rsidR="001E7BEB" w:rsidRPr="0035029F">
        <w:rPr>
          <w:rFonts w:ascii="Arial" w:hAnsi="Arial" w:cs="Arial"/>
        </w:rPr>
        <w:t>, pour que chacune puisse s’exprimer</w:t>
      </w:r>
      <w:r w:rsidR="00640759" w:rsidRPr="0035029F">
        <w:rPr>
          <w:rFonts w:ascii="Arial" w:hAnsi="Arial" w:cs="Arial"/>
        </w:rPr>
        <w:t xml:space="preserve">. </w:t>
      </w:r>
      <w:r w:rsidR="00C04F92" w:rsidRPr="0035029F">
        <w:rPr>
          <w:rFonts w:ascii="Arial" w:hAnsi="Arial" w:cs="Arial"/>
        </w:rPr>
        <w:t>Ils auront lieu à raison d’un groupe une semaine sur deux et</w:t>
      </w:r>
      <w:r w:rsidR="00C83640" w:rsidRPr="0035029F">
        <w:rPr>
          <w:rFonts w:ascii="Arial" w:hAnsi="Arial" w:cs="Arial"/>
        </w:rPr>
        <w:t xml:space="preserve"> ne</w:t>
      </w:r>
      <w:r w:rsidR="00C04F92" w:rsidRPr="0035029F">
        <w:rPr>
          <w:rFonts w:ascii="Arial" w:hAnsi="Arial" w:cs="Arial"/>
        </w:rPr>
        <w:t xml:space="preserve"> dureront</w:t>
      </w:r>
      <w:r w:rsidR="00C83640" w:rsidRPr="0035029F">
        <w:rPr>
          <w:rFonts w:ascii="Arial" w:hAnsi="Arial" w:cs="Arial"/>
        </w:rPr>
        <w:t xml:space="preserve"> idéalement pas plus de</w:t>
      </w:r>
      <w:r w:rsidR="00C04F92" w:rsidRPr="0035029F">
        <w:rPr>
          <w:rFonts w:ascii="Arial" w:hAnsi="Arial" w:cs="Arial"/>
        </w:rPr>
        <w:t xml:space="preserve"> quatre heures.</w:t>
      </w:r>
    </w:p>
    <w:p w14:paraId="6E81C17D" w14:textId="76AF3562" w:rsidR="00C83640" w:rsidRPr="0035029F" w:rsidRDefault="00FA1D35" w:rsidP="00187351">
      <w:pPr>
        <w:spacing w:line="360" w:lineRule="auto"/>
        <w:ind w:firstLine="708"/>
        <w:jc w:val="both"/>
        <w:rPr>
          <w:rFonts w:ascii="Arial" w:hAnsi="Arial" w:cs="Arial"/>
        </w:rPr>
      </w:pPr>
      <w:r w:rsidRPr="0035029F">
        <w:rPr>
          <w:rFonts w:ascii="Arial" w:hAnsi="Arial" w:cs="Arial"/>
        </w:rPr>
        <w:t xml:space="preserve">A travers ces groupes de parole, les travailleuses domestiques pourront librement partager leur expériences et difficultés, leurs ressentis, sans souffrir du jugement des autres. </w:t>
      </w:r>
      <w:r w:rsidR="00B36B0C" w:rsidRPr="0035029F">
        <w:rPr>
          <w:rFonts w:ascii="Arial" w:hAnsi="Arial" w:cs="Arial"/>
        </w:rPr>
        <w:t xml:space="preserve">Le partage d’expériences et le fait de découvrir qu’elles ne sont pas les seules à vivre des discriminations, mauvais traitements et exploitation, permettra aux participantes de renforcer leurs liens et leur solidarité. </w:t>
      </w:r>
    </w:p>
    <w:p w14:paraId="483014EE" w14:textId="54C0D6B9" w:rsidR="00D910F0" w:rsidRPr="0035029F" w:rsidRDefault="00FA1D35" w:rsidP="00993588">
      <w:pPr>
        <w:spacing w:line="360" w:lineRule="auto"/>
        <w:ind w:firstLine="708"/>
        <w:jc w:val="both"/>
        <w:rPr>
          <w:rFonts w:ascii="Arial" w:hAnsi="Arial" w:cs="Arial"/>
        </w:rPr>
      </w:pPr>
      <w:r w:rsidRPr="0035029F">
        <w:rPr>
          <w:rFonts w:ascii="Arial" w:hAnsi="Arial" w:cs="Arial"/>
        </w:rPr>
        <w:t xml:space="preserve">Il faudra planifier </w:t>
      </w:r>
      <w:r w:rsidR="00993588" w:rsidRPr="0035029F">
        <w:rPr>
          <w:rFonts w:ascii="Arial" w:hAnsi="Arial" w:cs="Arial"/>
        </w:rPr>
        <w:t>une thématique à aborder avant le premier groupe de parole. Pour débuter, il serait pertinent de présenter aux participantes les objectifs et les règles de cette activité, puis de laisser chaque personne se présenter et expliquer ses attentes par rapport au groupe de parole. Par la suite, à chaque fin de groupe il s’agira de décréter, de façon collective, la thématique de la prochaine rencontre. Bien entendu, les thématiques choisies pourront totalement évoluer au fil des discussions et échanges.</w:t>
      </w:r>
    </w:p>
    <w:p w14:paraId="46102CAA" w14:textId="77777777" w:rsidR="00187351" w:rsidRPr="0035029F" w:rsidRDefault="00187351" w:rsidP="00187351">
      <w:pPr>
        <w:spacing w:line="360" w:lineRule="auto"/>
        <w:jc w:val="both"/>
        <w:rPr>
          <w:rFonts w:ascii="Arial" w:hAnsi="Arial" w:cs="Arial"/>
        </w:rPr>
      </w:pPr>
    </w:p>
    <w:p w14:paraId="758E4D1F" w14:textId="77777777" w:rsidR="00187351" w:rsidRPr="0035029F" w:rsidRDefault="00187351" w:rsidP="00187351">
      <w:pPr>
        <w:pStyle w:val="Paragraphedeliste"/>
        <w:numPr>
          <w:ilvl w:val="0"/>
          <w:numId w:val="31"/>
        </w:numPr>
        <w:spacing w:line="360" w:lineRule="auto"/>
        <w:jc w:val="both"/>
        <w:rPr>
          <w:rFonts w:cs="Arial"/>
        </w:rPr>
      </w:pPr>
      <w:r w:rsidRPr="0035029F">
        <w:rPr>
          <w:rFonts w:cs="Arial"/>
        </w:rPr>
        <w:t>Acteurs &amp; bénéficiaires :</w:t>
      </w:r>
    </w:p>
    <w:p w14:paraId="6F319685" w14:textId="278EC48C" w:rsidR="00187351" w:rsidRPr="0035029F" w:rsidRDefault="00187351" w:rsidP="00187351">
      <w:pPr>
        <w:spacing w:line="360" w:lineRule="auto"/>
        <w:ind w:firstLine="708"/>
        <w:jc w:val="both"/>
        <w:rPr>
          <w:rFonts w:ascii="Arial" w:hAnsi="Arial" w:cs="Arial"/>
        </w:rPr>
      </w:pPr>
      <w:r w:rsidRPr="0035029F">
        <w:rPr>
          <w:rFonts w:ascii="Arial" w:hAnsi="Arial" w:cs="Arial"/>
        </w:rPr>
        <w:t xml:space="preserve">Les acteurs de cette action seront le coordinateur de projet et les partenaires pour mettre en œuvre l’aspect technique et logistique (comme la recherche d’un lieu adapté). Nous solliciterons également un psychologue ou psychologue en formation pour encadrer </w:t>
      </w:r>
      <w:r w:rsidR="00B36B0C" w:rsidRPr="0035029F">
        <w:rPr>
          <w:rFonts w:ascii="Arial" w:hAnsi="Arial" w:cs="Arial"/>
        </w:rPr>
        <w:t>les</w:t>
      </w:r>
      <w:r w:rsidRPr="0035029F">
        <w:rPr>
          <w:rFonts w:ascii="Arial" w:hAnsi="Arial" w:cs="Arial"/>
        </w:rPr>
        <w:t xml:space="preserve"> groupes de parole.</w:t>
      </w:r>
      <w:r w:rsidR="00C0489B" w:rsidRPr="0035029F">
        <w:rPr>
          <w:rFonts w:ascii="Arial" w:hAnsi="Arial" w:cs="Arial"/>
        </w:rPr>
        <w:t xml:space="preserve"> Occasionnellement, nous pourrons solliciter un intervenant extérieur en fonction des demandes formulées par les travailleuses (un médecin ou un juriste par exemple).</w:t>
      </w:r>
    </w:p>
    <w:p w14:paraId="5C685AAF" w14:textId="77777777" w:rsidR="00187351" w:rsidRPr="0035029F" w:rsidRDefault="00187351" w:rsidP="00187351">
      <w:pPr>
        <w:spacing w:line="360" w:lineRule="auto"/>
        <w:ind w:firstLine="708"/>
        <w:jc w:val="both"/>
        <w:rPr>
          <w:rFonts w:ascii="Arial" w:hAnsi="Arial" w:cs="Arial"/>
        </w:rPr>
      </w:pPr>
      <w:r w:rsidRPr="0035029F">
        <w:rPr>
          <w:rFonts w:ascii="Arial" w:hAnsi="Arial" w:cs="Arial"/>
        </w:rPr>
        <w:t>Les bénéficiaires seront les travailleuses domestiques du quartier qui participeront à l’action.</w:t>
      </w:r>
    </w:p>
    <w:p w14:paraId="2A6BDAD8" w14:textId="77777777" w:rsidR="00187351" w:rsidRPr="0035029F" w:rsidRDefault="00187351" w:rsidP="00187351">
      <w:pPr>
        <w:spacing w:line="360" w:lineRule="auto"/>
        <w:jc w:val="both"/>
        <w:rPr>
          <w:rFonts w:ascii="Arial" w:hAnsi="Arial" w:cs="Arial"/>
        </w:rPr>
      </w:pPr>
    </w:p>
    <w:p w14:paraId="06B76032" w14:textId="77777777" w:rsidR="00187351" w:rsidRPr="0035029F" w:rsidRDefault="00187351" w:rsidP="00187351">
      <w:pPr>
        <w:pStyle w:val="Paragraphedeliste"/>
        <w:numPr>
          <w:ilvl w:val="0"/>
          <w:numId w:val="31"/>
        </w:numPr>
        <w:spacing w:line="360" w:lineRule="auto"/>
        <w:jc w:val="both"/>
        <w:rPr>
          <w:rFonts w:cs="Arial"/>
        </w:rPr>
      </w:pPr>
      <w:r w:rsidRPr="0035029F">
        <w:rPr>
          <w:rFonts w:cs="Arial"/>
        </w:rPr>
        <w:t xml:space="preserve">Les activités de l’action : </w:t>
      </w:r>
    </w:p>
    <w:p w14:paraId="43F21BD5" w14:textId="77777777" w:rsidR="00187351" w:rsidRPr="0035029F" w:rsidRDefault="00187351" w:rsidP="00187351">
      <w:pPr>
        <w:pStyle w:val="Paragraphedeliste"/>
        <w:numPr>
          <w:ilvl w:val="0"/>
          <w:numId w:val="19"/>
        </w:numPr>
        <w:spacing w:line="360" w:lineRule="auto"/>
        <w:jc w:val="both"/>
        <w:rPr>
          <w:rFonts w:cs="Arial"/>
        </w:rPr>
      </w:pPr>
      <w:r w:rsidRPr="0035029F">
        <w:rPr>
          <w:rFonts w:cs="Arial"/>
        </w:rPr>
        <w:t xml:space="preserve">Recherche d’un lieu adapté pour les groupes de parole </w:t>
      </w:r>
    </w:p>
    <w:p w14:paraId="3A2280AA" w14:textId="77777777" w:rsidR="00187351" w:rsidRPr="0035029F" w:rsidRDefault="00187351" w:rsidP="00187351">
      <w:pPr>
        <w:pStyle w:val="Paragraphedeliste"/>
        <w:numPr>
          <w:ilvl w:val="0"/>
          <w:numId w:val="19"/>
        </w:numPr>
        <w:spacing w:line="360" w:lineRule="auto"/>
        <w:jc w:val="both"/>
        <w:rPr>
          <w:rFonts w:cs="Arial"/>
        </w:rPr>
      </w:pPr>
      <w:r w:rsidRPr="0035029F">
        <w:rPr>
          <w:rFonts w:cs="Arial"/>
        </w:rPr>
        <w:lastRenderedPageBreak/>
        <w:t>Réunions de préparation et de coordination de l’action</w:t>
      </w:r>
    </w:p>
    <w:p w14:paraId="58AEBBC5" w14:textId="77777777" w:rsidR="00187351" w:rsidRPr="0035029F" w:rsidRDefault="00187351" w:rsidP="00187351">
      <w:pPr>
        <w:pStyle w:val="Paragraphedeliste"/>
        <w:numPr>
          <w:ilvl w:val="0"/>
          <w:numId w:val="19"/>
        </w:numPr>
        <w:spacing w:line="360" w:lineRule="auto"/>
        <w:jc w:val="both"/>
        <w:rPr>
          <w:rFonts w:cs="Arial"/>
        </w:rPr>
      </w:pPr>
      <w:r w:rsidRPr="0035029F">
        <w:rPr>
          <w:rFonts w:cs="Arial"/>
        </w:rPr>
        <w:t>Élaboration d’un planning des groupes de parole</w:t>
      </w:r>
    </w:p>
    <w:p w14:paraId="42664F61" w14:textId="77777777" w:rsidR="00187351" w:rsidRPr="0035029F" w:rsidRDefault="00187351" w:rsidP="00187351">
      <w:pPr>
        <w:pStyle w:val="Paragraphedeliste"/>
        <w:numPr>
          <w:ilvl w:val="0"/>
          <w:numId w:val="19"/>
        </w:numPr>
        <w:spacing w:line="360" w:lineRule="auto"/>
        <w:jc w:val="both"/>
        <w:rPr>
          <w:rFonts w:cs="Arial"/>
        </w:rPr>
      </w:pPr>
      <w:r w:rsidRPr="0035029F">
        <w:rPr>
          <w:rFonts w:cs="Arial"/>
        </w:rPr>
        <w:t>Diffusion de l’information dans la Villa 31</w:t>
      </w:r>
    </w:p>
    <w:p w14:paraId="6A001BC5" w14:textId="77777777" w:rsidR="00187351" w:rsidRPr="0035029F" w:rsidRDefault="00187351" w:rsidP="00187351">
      <w:pPr>
        <w:pStyle w:val="Paragraphedeliste"/>
        <w:numPr>
          <w:ilvl w:val="0"/>
          <w:numId w:val="19"/>
        </w:numPr>
        <w:spacing w:line="360" w:lineRule="auto"/>
        <w:jc w:val="both"/>
        <w:rPr>
          <w:rFonts w:cs="Arial"/>
        </w:rPr>
      </w:pPr>
      <w:r w:rsidRPr="0035029F">
        <w:rPr>
          <w:rFonts w:cs="Arial"/>
        </w:rPr>
        <w:t>Groupes de parole</w:t>
      </w:r>
    </w:p>
    <w:p w14:paraId="2136451C" w14:textId="77777777" w:rsidR="00187351" w:rsidRPr="0035029F" w:rsidRDefault="00187351" w:rsidP="00187351">
      <w:pPr>
        <w:pStyle w:val="Paragraphedeliste"/>
        <w:numPr>
          <w:ilvl w:val="0"/>
          <w:numId w:val="19"/>
        </w:numPr>
        <w:spacing w:line="360" w:lineRule="auto"/>
        <w:jc w:val="both"/>
        <w:rPr>
          <w:rFonts w:cs="Arial"/>
        </w:rPr>
      </w:pPr>
      <w:r w:rsidRPr="0035029F">
        <w:rPr>
          <w:rFonts w:cs="Arial"/>
        </w:rPr>
        <w:t>Réunions de bilans et retour des participantes tous les deux mois</w:t>
      </w:r>
    </w:p>
    <w:p w14:paraId="3A061645" w14:textId="77777777" w:rsidR="00187351" w:rsidRPr="0035029F" w:rsidRDefault="00187351" w:rsidP="00187351">
      <w:pPr>
        <w:pStyle w:val="Paragraphedeliste"/>
        <w:numPr>
          <w:ilvl w:val="0"/>
          <w:numId w:val="19"/>
        </w:numPr>
        <w:spacing w:line="360" w:lineRule="auto"/>
        <w:jc w:val="both"/>
        <w:rPr>
          <w:rFonts w:cs="Arial"/>
        </w:rPr>
      </w:pPr>
      <w:r w:rsidRPr="0035029F">
        <w:rPr>
          <w:rFonts w:cs="Arial"/>
        </w:rPr>
        <w:t>Rapport d’évaluation</w:t>
      </w:r>
    </w:p>
    <w:p w14:paraId="16911967" w14:textId="77777777" w:rsidR="00187351" w:rsidRPr="0035029F" w:rsidRDefault="00187351" w:rsidP="00187351">
      <w:pPr>
        <w:spacing w:line="360" w:lineRule="auto"/>
        <w:jc w:val="both"/>
        <w:rPr>
          <w:rFonts w:ascii="Arial" w:hAnsi="Arial" w:cs="Arial"/>
        </w:rPr>
      </w:pPr>
    </w:p>
    <w:p w14:paraId="57885112" w14:textId="77777777" w:rsidR="00187351" w:rsidRPr="0035029F" w:rsidRDefault="00187351" w:rsidP="00187351">
      <w:pPr>
        <w:pStyle w:val="Paragraphedeliste"/>
        <w:numPr>
          <w:ilvl w:val="0"/>
          <w:numId w:val="31"/>
        </w:numPr>
        <w:spacing w:line="360" w:lineRule="auto"/>
        <w:jc w:val="both"/>
        <w:rPr>
          <w:rFonts w:cs="Arial"/>
        </w:rPr>
      </w:pPr>
      <w:r w:rsidRPr="0035029F">
        <w:rPr>
          <w:rFonts w:cs="Arial"/>
        </w:rPr>
        <w:t>Méthode de suivi et d’évaluation :</w:t>
      </w:r>
    </w:p>
    <w:p w14:paraId="239AF269" w14:textId="35752419" w:rsidR="00187351" w:rsidRPr="0035029F" w:rsidRDefault="00187351" w:rsidP="00187351">
      <w:pPr>
        <w:spacing w:line="360" w:lineRule="auto"/>
        <w:ind w:firstLine="708"/>
        <w:jc w:val="both"/>
        <w:rPr>
          <w:rFonts w:ascii="Arial" w:hAnsi="Arial" w:cs="Arial"/>
        </w:rPr>
      </w:pPr>
      <w:r w:rsidRPr="0035029F">
        <w:rPr>
          <w:rFonts w:ascii="Arial" w:hAnsi="Arial" w:cs="Arial"/>
        </w:rPr>
        <w:t>Comme pour l’Action précédente, des réunions de suivi régulières auront lieu tout au long de l’action. Elles permettront de coordonner l’équipe et de réajuster les groupes de parole en fonction des besoins formulés par les participantes. Le dernier groupe de parole nous permettra de faire un bilan avec les bénéficiaires des groupes pour pouvoir évaluer l’impact de notre action et envisager de la reproduire.</w:t>
      </w:r>
    </w:p>
    <w:p w14:paraId="69F69371" w14:textId="33835761" w:rsidR="00187351" w:rsidRPr="0035029F" w:rsidRDefault="00187351" w:rsidP="00187351">
      <w:pPr>
        <w:spacing w:line="360" w:lineRule="auto"/>
        <w:ind w:firstLine="708"/>
        <w:jc w:val="both"/>
        <w:rPr>
          <w:rFonts w:ascii="Arial" w:hAnsi="Arial" w:cs="Arial"/>
        </w:rPr>
      </w:pPr>
    </w:p>
    <w:p w14:paraId="50BBEB58" w14:textId="77777777" w:rsidR="00187351" w:rsidRPr="0035029F" w:rsidRDefault="00187351" w:rsidP="00187351">
      <w:pPr>
        <w:spacing w:line="360" w:lineRule="auto"/>
        <w:ind w:firstLine="708"/>
        <w:jc w:val="both"/>
        <w:rPr>
          <w:rFonts w:ascii="Arial" w:hAnsi="Arial" w:cs="Arial"/>
        </w:rPr>
      </w:pPr>
    </w:p>
    <w:p w14:paraId="0A527BF1" w14:textId="77777777" w:rsidR="00187351" w:rsidRPr="0035029F" w:rsidRDefault="00187351" w:rsidP="00187351">
      <w:pPr>
        <w:pStyle w:val="Paragraphedeliste"/>
        <w:numPr>
          <w:ilvl w:val="0"/>
          <w:numId w:val="31"/>
        </w:numPr>
        <w:spacing w:line="360" w:lineRule="auto"/>
        <w:jc w:val="both"/>
        <w:rPr>
          <w:rFonts w:cs="Arial"/>
        </w:rPr>
      </w:pPr>
      <w:r w:rsidRPr="0035029F">
        <w:rPr>
          <w:rFonts w:cs="Arial"/>
        </w:rPr>
        <w:t>Résultats attendus :</w:t>
      </w:r>
    </w:p>
    <w:p w14:paraId="19697F34" w14:textId="77777777" w:rsidR="00187351" w:rsidRPr="0035029F" w:rsidRDefault="00187351" w:rsidP="00187351">
      <w:pPr>
        <w:pStyle w:val="Paragraphedeliste"/>
        <w:numPr>
          <w:ilvl w:val="0"/>
          <w:numId w:val="19"/>
        </w:numPr>
        <w:spacing w:line="360" w:lineRule="auto"/>
        <w:jc w:val="both"/>
        <w:rPr>
          <w:rFonts w:cs="Arial"/>
        </w:rPr>
      </w:pPr>
      <w:r w:rsidRPr="0035029F">
        <w:rPr>
          <w:rFonts w:cs="Arial"/>
        </w:rPr>
        <w:t>Les partenaires du projet souhaitent poursuivre le partenariat pour la réalisation de l’Action 3</w:t>
      </w:r>
    </w:p>
    <w:p w14:paraId="23148345" w14:textId="7CE0E7AE" w:rsidR="004E64B0" w:rsidRPr="0035029F" w:rsidRDefault="004E64B0" w:rsidP="00187351">
      <w:pPr>
        <w:pStyle w:val="Paragraphedeliste"/>
        <w:numPr>
          <w:ilvl w:val="0"/>
          <w:numId w:val="19"/>
        </w:numPr>
        <w:spacing w:line="360" w:lineRule="auto"/>
        <w:jc w:val="both"/>
        <w:rPr>
          <w:rFonts w:cs="Arial"/>
        </w:rPr>
      </w:pPr>
      <w:r w:rsidRPr="0035029F">
        <w:rPr>
          <w:rFonts w:cs="Arial"/>
        </w:rPr>
        <w:t>Plusieurs femmes participent de façon régulière aux groupes de parole</w:t>
      </w:r>
    </w:p>
    <w:p w14:paraId="7F41BFA2" w14:textId="7A5382F9" w:rsidR="00187351" w:rsidRPr="0035029F" w:rsidRDefault="004E64B0" w:rsidP="00187351">
      <w:pPr>
        <w:pStyle w:val="Paragraphedeliste"/>
        <w:numPr>
          <w:ilvl w:val="0"/>
          <w:numId w:val="19"/>
        </w:numPr>
        <w:spacing w:line="360" w:lineRule="auto"/>
        <w:jc w:val="both"/>
        <w:rPr>
          <w:rFonts w:cs="Arial"/>
        </w:rPr>
      </w:pPr>
      <w:r w:rsidRPr="0035029F">
        <w:rPr>
          <w:rFonts w:cs="Arial"/>
        </w:rPr>
        <w:t>Les participantes prennent peu à peu confiance en elles et</w:t>
      </w:r>
      <w:r w:rsidR="00187351" w:rsidRPr="0035029F">
        <w:rPr>
          <w:rFonts w:cs="Arial"/>
        </w:rPr>
        <w:t xml:space="preserve"> deviennent pleinement actrices du projet</w:t>
      </w:r>
      <w:r w:rsidRPr="0035029F">
        <w:rPr>
          <w:rFonts w:cs="Arial"/>
        </w:rPr>
        <w:t xml:space="preserve"> en proposant des thématiques, en sollicitant les intervenants</w:t>
      </w:r>
    </w:p>
    <w:p w14:paraId="70D47DEB" w14:textId="38280198" w:rsidR="004E64B0" w:rsidRPr="0035029F" w:rsidRDefault="004E64B0" w:rsidP="00187351">
      <w:pPr>
        <w:pStyle w:val="Paragraphedeliste"/>
        <w:numPr>
          <w:ilvl w:val="0"/>
          <w:numId w:val="19"/>
        </w:numPr>
        <w:spacing w:line="360" w:lineRule="auto"/>
        <w:jc w:val="both"/>
        <w:rPr>
          <w:rFonts w:cs="Arial"/>
        </w:rPr>
      </w:pPr>
      <w:r w:rsidRPr="0035029F">
        <w:rPr>
          <w:rFonts w:cs="Arial"/>
        </w:rPr>
        <w:t>Ces groupes de parole se déroulent dans la bienveillance et l’écoute</w:t>
      </w:r>
    </w:p>
    <w:p w14:paraId="71D1EFE5" w14:textId="65C0811D" w:rsidR="004E64B0" w:rsidRPr="0035029F" w:rsidRDefault="004E64B0" w:rsidP="00187351">
      <w:pPr>
        <w:pStyle w:val="Paragraphedeliste"/>
        <w:numPr>
          <w:ilvl w:val="0"/>
          <w:numId w:val="19"/>
        </w:numPr>
        <w:spacing w:line="360" w:lineRule="auto"/>
        <w:jc w:val="both"/>
        <w:rPr>
          <w:rFonts w:cs="Arial"/>
        </w:rPr>
      </w:pPr>
      <w:r w:rsidRPr="0035029F">
        <w:rPr>
          <w:rFonts w:cs="Arial"/>
        </w:rPr>
        <w:t>Les participantes créent des liens entre elles et une relation de confiance s’installe</w:t>
      </w:r>
    </w:p>
    <w:p w14:paraId="02D62D99" w14:textId="77777777" w:rsidR="00EC0DEC" w:rsidRPr="0035029F" w:rsidRDefault="00EC0DEC" w:rsidP="00EC0DEC">
      <w:pPr>
        <w:spacing w:line="360" w:lineRule="auto"/>
        <w:jc w:val="both"/>
        <w:rPr>
          <w:rFonts w:ascii="Arial" w:hAnsi="Arial" w:cs="Arial"/>
        </w:rPr>
      </w:pPr>
    </w:p>
    <w:p w14:paraId="201FE91F" w14:textId="033F1305" w:rsidR="00EC0DEC" w:rsidRPr="0035029F" w:rsidRDefault="00EC0DEC" w:rsidP="00EC0DEC">
      <w:pPr>
        <w:spacing w:line="360" w:lineRule="auto"/>
        <w:jc w:val="both"/>
        <w:rPr>
          <w:rFonts w:ascii="Arial" w:hAnsi="Arial" w:cs="Arial"/>
        </w:rPr>
      </w:pPr>
    </w:p>
    <w:p w14:paraId="25C9689B" w14:textId="3ABEC838" w:rsidR="00EC0DEC" w:rsidRPr="0035029F" w:rsidRDefault="00EC0DEC" w:rsidP="00EC0DEC">
      <w:pPr>
        <w:spacing w:line="360" w:lineRule="auto"/>
        <w:jc w:val="both"/>
        <w:rPr>
          <w:rFonts w:ascii="Arial" w:hAnsi="Arial" w:cs="Arial"/>
        </w:rPr>
      </w:pPr>
    </w:p>
    <w:p w14:paraId="4413E8E1" w14:textId="4AD9E617" w:rsidR="00EC0DEC" w:rsidRPr="0035029F" w:rsidRDefault="00EC0DEC" w:rsidP="00EC0DEC">
      <w:pPr>
        <w:spacing w:line="360" w:lineRule="auto"/>
        <w:jc w:val="both"/>
        <w:rPr>
          <w:rFonts w:ascii="Arial" w:hAnsi="Arial" w:cs="Arial"/>
        </w:rPr>
      </w:pPr>
    </w:p>
    <w:p w14:paraId="1DE81D2B" w14:textId="16609E71" w:rsidR="00982AAA" w:rsidRPr="0035029F" w:rsidRDefault="00982AAA">
      <w:pPr>
        <w:rPr>
          <w:rFonts w:ascii="Arial" w:eastAsiaTheme="majorEastAsia" w:hAnsi="Arial" w:cs="Arial"/>
          <w:b/>
          <w:i/>
          <w:iCs/>
        </w:rPr>
      </w:pPr>
    </w:p>
    <w:p w14:paraId="13AB1CAF" w14:textId="267831EE" w:rsidR="00E62949" w:rsidRPr="0035029F" w:rsidRDefault="00E62949">
      <w:pPr>
        <w:rPr>
          <w:rFonts w:ascii="Arial" w:eastAsiaTheme="majorEastAsia" w:hAnsi="Arial" w:cs="Arial"/>
          <w:b/>
          <w:i/>
          <w:iCs/>
        </w:rPr>
      </w:pPr>
    </w:p>
    <w:p w14:paraId="6C202E75" w14:textId="03DE8E00" w:rsidR="00E62949" w:rsidRPr="0035029F" w:rsidRDefault="00E62949">
      <w:pPr>
        <w:rPr>
          <w:rFonts w:ascii="Arial" w:eastAsiaTheme="majorEastAsia" w:hAnsi="Arial" w:cs="Arial"/>
          <w:b/>
          <w:i/>
          <w:iCs/>
        </w:rPr>
      </w:pPr>
    </w:p>
    <w:p w14:paraId="0BFA5851" w14:textId="2C0B5280" w:rsidR="00E62949" w:rsidRPr="0035029F" w:rsidRDefault="00E62949">
      <w:pPr>
        <w:rPr>
          <w:rFonts w:ascii="Arial" w:eastAsiaTheme="majorEastAsia" w:hAnsi="Arial" w:cs="Arial"/>
          <w:b/>
          <w:i/>
          <w:iCs/>
        </w:rPr>
      </w:pPr>
    </w:p>
    <w:p w14:paraId="4968D39D" w14:textId="2ACB04F5" w:rsidR="00E62949" w:rsidRPr="0035029F" w:rsidRDefault="00E62949">
      <w:pPr>
        <w:rPr>
          <w:rFonts w:ascii="Arial" w:eastAsiaTheme="majorEastAsia" w:hAnsi="Arial" w:cs="Arial"/>
          <w:b/>
          <w:i/>
          <w:iCs/>
        </w:rPr>
      </w:pPr>
    </w:p>
    <w:p w14:paraId="7E342FAA" w14:textId="20C931AB" w:rsidR="005E3520" w:rsidRPr="0035029F" w:rsidRDefault="005E3520" w:rsidP="0038073F">
      <w:pPr>
        <w:pStyle w:val="Titre4"/>
        <w:jc w:val="center"/>
        <w:rPr>
          <w:rFonts w:cs="Arial"/>
        </w:rPr>
      </w:pPr>
      <w:bookmarkStart w:id="37" w:name="_Toc88320768"/>
      <w:r w:rsidRPr="0035029F">
        <w:rPr>
          <w:rFonts w:cs="Arial"/>
        </w:rPr>
        <w:lastRenderedPageBreak/>
        <w:t xml:space="preserve">Action </w:t>
      </w:r>
      <w:r w:rsidR="00187351" w:rsidRPr="0035029F">
        <w:rPr>
          <w:rFonts w:cs="Arial"/>
        </w:rPr>
        <w:t>3</w:t>
      </w:r>
      <w:r w:rsidRPr="0035029F">
        <w:rPr>
          <w:rFonts w:cs="Arial"/>
        </w:rPr>
        <w:t xml:space="preserve"> : </w:t>
      </w:r>
      <w:r w:rsidR="00BA533E" w:rsidRPr="0035029F">
        <w:rPr>
          <w:rFonts w:cs="Arial"/>
        </w:rPr>
        <w:t xml:space="preserve">Cellules </w:t>
      </w:r>
      <w:r w:rsidR="005F752A" w:rsidRPr="0035029F">
        <w:rPr>
          <w:rFonts w:cs="Arial"/>
        </w:rPr>
        <w:t>de soutien psychologique</w:t>
      </w:r>
      <w:r w:rsidR="00186093" w:rsidRPr="0035029F">
        <w:rPr>
          <w:rFonts w:cs="Arial"/>
        </w:rPr>
        <w:t xml:space="preserve"> pour les travailleuses domestiques</w:t>
      </w:r>
      <w:bookmarkEnd w:id="37"/>
    </w:p>
    <w:p w14:paraId="7FB4672D" w14:textId="77777777" w:rsidR="00892E90" w:rsidRPr="0035029F" w:rsidRDefault="00892E90" w:rsidP="00892E90">
      <w:pPr>
        <w:rPr>
          <w:rFonts w:ascii="Arial" w:hAnsi="Arial" w:cs="Arial"/>
        </w:rPr>
      </w:pPr>
    </w:p>
    <w:p w14:paraId="3FA33257" w14:textId="1DCDF8FC" w:rsidR="005A3EC8" w:rsidRPr="0035029F" w:rsidRDefault="007D4DCF" w:rsidP="005A3EC8">
      <w:pPr>
        <w:pStyle w:val="Paragraphedeliste"/>
        <w:numPr>
          <w:ilvl w:val="0"/>
          <w:numId w:val="30"/>
        </w:numPr>
        <w:spacing w:line="360" w:lineRule="auto"/>
        <w:jc w:val="both"/>
        <w:rPr>
          <w:rFonts w:cs="Arial"/>
        </w:rPr>
      </w:pPr>
      <w:r w:rsidRPr="0035029F">
        <w:rPr>
          <w:rFonts w:cs="Arial"/>
        </w:rPr>
        <w:t>Présentation de l’action :</w:t>
      </w:r>
    </w:p>
    <w:p w14:paraId="100FA995" w14:textId="1B8A2335" w:rsidR="002E1557" w:rsidRDefault="005A3EC8" w:rsidP="006F60B0">
      <w:pPr>
        <w:spacing w:line="360" w:lineRule="auto"/>
        <w:ind w:firstLine="708"/>
        <w:jc w:val="both"/>
        <w:rPr>
          <w:rFonts w:ascii="Arial" w:hAnsi="Arial" w:cs="Arial"/>
        </w:rPr>
      </w:pPr>
      <w:r w:rsidRPr="0035029F">
        <w:rPr>
          <w:rFonts w:ascii="Arial" w:hAnsi="Arial" w:cs="Arial"/>
        </w:rPr>
        <w:t xml:space="preserve">Cette action prévoit la mise </w:t>
      </w:r>
      <w:r w:rsidR="00CA6B67" w:rsidRPr="0035029F">
        <w:rPr>
          <w:rFonts w:ascii="Arial" w:hAnsi="Arial" w:cs="Arial"/>
        </w:rPr>
        <w:t xml:space="preserve">en place de </w:t>
      </w:r>
      <w:r w:rsidR="00BA533E" w:rsidRPr="0035029F">
        <w:rPr>
          <w:rFonts w:ascii="Arial" w:hAnsi="Arial" w:cs="Arial"/>
        </w:rPr>
        <w:t xml:space="preserve">cellules </w:t>
      </w:r>
      <w:r w:rsidR="0082165D" w:rsidRPr="0035029F">
        <w:rPr>
          <w:rFonts w:ascii="Arial" w:hAnsi="Arial" w:cs="Arial"/>
        </w:rPr>
        <w:t xml:space="preserve">de soutien </w:t>
      </w:r>
      <w:r w:rsidR="00CA6B67" w:rsidRPr="0035029F">
        <w:rPr>
          <w:rFonts w:ascii="Arial" w:hAnsi="Arial" w:cs="Arial"/>
        </w:rPr>
        <w:t xml:space="preserve">psychologique </w:t>
      </w:r>
      <w:r w:rsidR="002E1557">
        <w:rPr>
          <w:rFonts w:ascii="Arial" w:hAnsi="Arial" w:cs="Arial"/>
        </w:rPr>
        <w:t>pour les travailleuses domestiques qui en formuleraient le besoin à la suite des Actions 1 et 2. Elles seront assurées par les psychologues qui, en s’inspirant des méthodes de thérapies classiques, permettront aux travailleuses d’exprimer leurs souffrances, détresse ou sentiments et d’obtenir du soutien et des outils pour résoudre certaines situations anxiogènes.</w:t>
      </w:r>
    </w:p>
    <w:p w14:paraId="01D5A428" w14:textId="08D784CF" w:rsidR="005A3EC8" w:rsidRPr="0035029F" w:rsidRDefault="002E1557" w:rsidP="006F60B0">
      <w:pPr>
        <w:spacing w:line="360" w:lineRule="auto"/>
        <w:ind w:firstLine="708"/>
        <w:jc w:val="both"/>
        <w:rPr>
          <w:rFonts w:ascii="Arial" w:hAnsi="Arial" w:cs="Arial"/>
        </w:rPr>
      </w:pPr>
      <w:r>
        <w:rPr>
          <w:rFonts w:ascii="Arial" w:hAnsi="Arial" w:cs="Arial"/>
        </w:rPr>
        <w:t xml:space="preserve">Elles auront lieu </w:t>
      </w:r>
      <w:r w:rsidR="00CA6B67" w:rsidRPr="0035029F">
        <w:rPr>
          <w:rFonts w:ascii="Arial" w:hAnsi="Arial" w:cs="Arial"/>
        </w:rPr>
        <w:t xml:space="preserve">une semaine sur deux pendant environ un an et demi. Elles s’étaleront sur </w:t>
      </w:r>
      <w:r w:rsidR="00B614DE">
        <w:rPr>
          <w:rFonts w:ascii="Arial" w:hAnsi="Arial" w:cs="Arial"/>
        </w:rPr>
        <w:t>environ 3 heures au cours d’une</w:t>
      </w:r>
      <w:r w:rsidR="00CA6B67" w:rsidRPr="0035029F">
        <w:rPr>
          <w:rFonts w:ascii="Arial" w:hAnsi="Arial" w:cs="Arial"/>
        </w:rPr>
        <w:t xml:space="preserve"> </w:t>
      </w:r>
      <w:r w:rsidR="00234EB7">
        <w:rPr>
          <w:rFonts w:ascii="Arial" w:hAnsi="Arial" w:cs="Arial"/>
        </w:rPr>
        <w:t>fin de journée/</w:t>
      </w:r>
      <w:r w:rsidR="000159B9" w:rsidRPr="0035029F">
        <w:rPr>
          <w:rFonts w:ascii="Arial" w:hAnsi="Arial" w:cs="Arial"/>
        </w:rPr>
        <w:t>soirée</w:t>
      </w:r>
      <w:r w:rsidR="00CA6B67" w:rsidRPr="0035029F">
        <w:rPr>
          <w:rFonts w:ascii="Arial" w:hAnsi="Arial" w:cs="Arial"/>
        </w:rPr>
        <w:t xml:space="preserve"> </w:t>
      </w:r>
      <w:r w:rsidR="00234EB7">
        <w:rPr>
          <w:rFonts w:ascii="Arial" w:hAnsi="Arial" w:cs="Arial"/>
        </w:rPr>
        <w:t xml:space="preserve">(elles pourront être adaptées en fonction des disponibilités des travailleuses) </w:t>
      </w:r>
      <w:r w:rsidR="00CA6B67" w:rsidRPr="0035029F">
        <w:rPr>
          <w:rFonts w:ascii="Arial" w:hAnsi="Arial" w:cs="Arial"/>
        </w:rPr>
        <w:t xml:space="preserve">dans la semaine et dureront </w:t>
      </w:r>
      <w:r w:rsidR="00BA533E" w:rsidRPr="0035029F">
        <w:rPr>
          <w:rFonts w:ascii="Arial" w:hAnsi="Arial" w:cs="Arial"/>
        </w:rPr>
        <w:t xml:space="preserve">entre 30 et </w:t>
      </w:r>
      <w:r w:rsidR="00CA6B67" w:rsidRPr="0035029F">
        <w:rPr>
          <w:rFonts w:ascii="Arial" w:hAnsi="Arial" w:cs="Arial"/>
        </w:rPr>
        <w:t xml:space="preserve">45 minutes par travailleuse. Ces </w:t>
      </w:r>
      <w:r w:rsidR="00BA533E" w:rsidRPr="0035029F">
        <w:rPr>
          <w:rFonts w:ascii="Arial" w:hAnsi="Arial" w:cs="Arial"/>
        </w:rPr>
        <w:t>cellules</w:t>
      </w:r>
      <w:r w:rsidR="00CA6B67" w:rsidRPr="0035029F">
        <w:rPr>
          <w:rFonts w:ascii="Arial" w:hAnsi="Arial" w:cs="Arial"/>
        </w:rPr>
        <w:t xml:space="preserve"> seront individuelles et anonymes, pour offrir une plus grande liberté et confiance aux femmes qui souhaiteraient y participer. Elles seront préparées en amont avec l’équipe de coordination et les psychologues et psychologues en formation, puis réajustées selon les besoins des femmes à intervalles réguliers.</w:t>
      </w:r>
    </w:p>
    <w:p w14:paraId="53660069" w14:textId="0B97BC16" w:rsidR="00E0568E" w:rsidRPr="0035029F" w:rsidRDefault="00805A67" w:rsidP="006F60B0">
      <w:pPr>
        <w:spacing w:line="360" w:lineRule="auto"/>
        <w:ind w:firstLine="708"/>
        <w:jc w:val="both"/>
        <w:rPr>
          <w:rFonts w:ascii="Arial" w:hAnsi="Arial" w:cs="Arial"/>
        </w:rPr>
      </w:pPr>
      <w:r w:rsidRPr="0035029F">
        <w:rPr>
          <w:rFonts w:ascii="Arial" w:hAnsi="Arial" w:cs="Arial"/>
        </w:rPr>
        <w:t xml:space="preserve">Pour certaines bénéficiaires, des </w:t>
      </w:r>
      <w:r w:rsidR="00BA533E" w:rsidRPr="0035029F">
        <w:rPr>
          <w:rFonts w:ascii="Arial" w:hAnsi="Arial" w:cs="Arial"/>
        </w:rPr>
        <w:t>cellules d’écoute qui seraient</w:t>
      </w:r>
      <w:r w:rsidRPr="0035029F">
        <w:rPr>
          <w:rFonts w:ascii="Arial" w:hAnsi="Arial" w:cs="Arial"/>
        </w:rPr>
        <w:t xml:space="preserve"> exclusivement </w:t>
      </w:r>
      <w:r w:rsidR="00BA533E" w:rsidRPr="0035029F">
        <w:rPr>
          <w:rFonts w:ascii="Arial" w:hAnsi="Arial" w:cs="Arial"/>
        </w:rPr>
        <w:t xml:space="preserve">axées </w:t>
      </w:r>
      <w:r w:rsidRPr="0035029F">
        <w:rPr>
          <w:rFonts w:ascii="Arial" w:hAnsi="Arial" w:cs="Arial"/>
        </w:rPr>
        <w:t>sur le mal-être ou l’exploitation dont elles sont victimes professionnellement p</w:t>
      </w:r>
      <w:r w:rsidR="00392C41" w:rsidRPr="0035029F">
        <w:rPr>
          <w:rFonts w:ascii="Arial" w:hAnsi="Arial" w:cs="Arial"/>
        </w:rPr>
        <w:t>ourraient</w:t>
      </w:r>
      <w:r w:rsidRPr="0035029F">
        <w:rPr>
          <w:rFonts w:ascii="Arial" w:hAnsi="Arial" w:cs="Arial"/>
        </w:rPr>
        <w:t xml:space="preserve"> avoir un effet dissuasif. C’est pourquoi les psychologues bénévoles peuvent développer une approche alternative, ce qui permettrait de réduire la défiance des travailleuses domestiques et d’atteindre les résultats attendus.</w:t>
      </w:r>
    </w:p>
    <w:p w14:paraId="645DB457" w14:textId="77777777" w:rsidR="00805A67" w:rsidRPr="0035029F" w:rsidRDefault="00805A67" w:rsidP="005A3EC8">
      <w:pPr>
        <w:spacing w:line="360" w:lineRule="auto"/>
        <w:jc w:val="both"/>
        <w:rPr>
          <w:rFonts w:ascii="Arial" w:hAnsi="Arial" w:cs="Arial"/>
        </w:rPr>
      </w:pPr>
    </w:p>
    <w:p w14:paraId="312D2089" w14:textId="1D6777E6" w:rsidR="00A03488" w:rsidRPr="0035029F" w:rsidRDefault="007D4DCF" w:rsidP="007860F1">
      <w:pPr>
        <w:pStyle w:val="Paragraphedeliste"/>
        <w:numPr>
          <w:ilvl w:val="0"/>
          <w:numId w:val="30"/>
        </w:numPr>
        <w:spacing w:line="360" w:lineRule="auto"/>
        <w:jc w:val="both"/>
        <w:rPr>
          <w:rFonts w:cs="Arial"/>
        </w:rPr>
      </w:pPr>
      <w:r w:rsidRPr="0035029F">
        <w:rPr>
          <w:rFonts w:cs="Arial"/>
        </w:rPr>
        <w:t>Acteurs &amp; bénéficiaires :</w:t>
      </w:r>
    </w:p>
    <w:p w14:paraId="256F6B21" w14:textId="558A9AD0" w:rsidR="00F64553" w:rsidRPr="0035029F" w:rsidRDefault="00F64553" w:rsidP="006F60B0">
      <w:pPr>
        <w:spacing w:line="360" w:lineRule="auto"/>
        <w:ind w:firstLine="708"/>
        <w:jc w:val="both"/>
        <w:rPr>
          <w:rFonts w:ascii="Arial" w:hAnsi="Arial" w:cs="Arial"/>
        </w:rPr>
      </w:pPr>
      <w:r w:rsidRPr="0035029F">
        <w:rPr>
          <w:rFonts w:ascii="Arial" w:hAnsi="Arial" w:cs="Arial"/>
        </w:rPr>
        <w:t>Les acteurs seront l’équipe de coordination, composée du coordinateur de projet, des psychologues et psychologues en formation bénévoles, ainsi que les acteurs religieux et associatifs qui auront accepté de collaborer pour le projet</w:t>
      </w:r>
      <w:r w:rsidR="001A403A" w:rsidRPr="0035029F">
        <w:rPr>
          <w:rFonts w:ascii="Arial" w:hAnsi="Arial" w:cs="Arial"/>
        </w:rPr>
        <w:t xml:space="preserve"> (se reporter à la Partie 3, 1.c) pour la liste des acteurs</w:t>
      </w:r>
      <w:r w:rsidR="007015CC" w:rsidRPr="0035029F">
        <w:rPr>
          <w:rFonts w:ascii="Arial" w:hAnsi="Arial" w:cs="Arial"/>
        </w:rPr>
        <w:t xml:space="preserve">, </w:t>
      </w:r>
      <w:r w:rsidR="007015CC" w:rsidRPr="002501B0">
        <w:rPr>
          <w:rFonts w:ascii="Arial" w:hAnsi="Arial" w:cs="Arial"/>
        </w:rPr>
        <w:t>p</w:t>
      </w:r>
      <w:r w:rsidR="005330CF" w:rsidRPr="002501B0">
        <w:rPr>
          <w:rFonts w:ascii="Arial" w:hAnsi="Arial" w:cs="Arial"/>
        </w:rPr>
        <w:t>.2</w:t>
      </w:r>
      <w:r w:rsidR="002501B0" w:rsidRPr="002501B0">
        <w:rPr>
          <w:rFonts w:ascii="Arial" w:hAnsi="Arial" w:cs="Arial"/>
        </w:rPr>
        <w:t>8</w:t>
      </w:r>
      <w:r w:rsidR="001A403A" w:rsidRPr="0035029F">
        <w:rPr>
          <w:rFonts w:ascii="Arial" w:hAnsi="Arial" w:cs="Arial"/>
        </w:rPr>
        <w:t>)</w:t>
      </w:r>
      <w:r w:rsidRPr="0035029F">
        <w:rPr>
          <w:rFonts w:ascii="Arial" w:hAnsi="Arial" w:cs="Arial"/>
        </w:rPr>
        <w:t>.</w:t>
      </w:r>
    </w:p>
    <w:p w14:paraId="32F62EAE" w14:textId="21EB67D5" w:rsidR="00F64553" w:rsidRPr="0035029F" w:rsidRDefault="00F64553" w:rsidP="006F60B0">
      <w:pPr>
        <w:spacing w:line="360" w:lineRule="auto"/>
        <w:ind w:firstLine="708"/>
        <w:jc w:val="both"/>
        <w:rPr>
          <w:rFonts w:ascii="Arial" w:hAnsi="Arial" w:cs="Arial"/>
        </w:rPr>
      </w:pPr>
      <w:r w:rsidRPr="0035029F">
        <w:rPr>
          <w:rFonts w:ascii="Arial" w:hAnsi="Arial" w:cs="Arial"/>
        </w:rPr>
        <w:t>Les bénéficiaires seront les travailleuses domestiques.</w:t>
      </w:r>
    </w:p>
    <w:p w14:paraId="5EFB0F66" w14:textId="6A2C1051" w:rsidR="008F3BE7" w:rsidRDefault="008F3BE7" w:rsidP="00F64553">
      <w:pPr>
        <w:spacing w:line="360" w:lineRule="auto"/>
        <w:jc w:val="both"/>
        <w:rPr>
          <w:rFonts w:ascii="Arial" w:hAnsi="Arial" w:cs="Arial"/>
        </w:rPr>
      </w:pPr>
    </w:p>
    <w:p w14:paraId="377ADC2D" w14:textId="7F5D81A3" w:rsidR="00586895" w:rsidRDefault="00586895" w:rsidP="00F64553">
      <w:pPr>
        <w:spacing w:line="360" w:lineRule="auto"/>
        <w:jc w:val="both"/>
        <w:rPr>
          <w:rFonts w:ascii="Arial" w:hAnsi="Arial" w:cs="Arial"/>
        </w:rPr>
      </w:pPr>
    </w:p>
    <w:p w14:paraId="41433B82" w14:textId="77777777" w:rsidR="00586895" w:rsidRPr="0035029F" w:rsidRDefault="00586895" w:rsidP="00F64553">
      <w:pPr>
        <w:spacing w:line="360" w:lineRule="auto"/>
        <w:jc w:val="both"/>
        <w:rPr>
          <w:rFonts w:ascii="Arial" w:hAnsi="Arial" w:cs="Arial"/>
        </w:rPr>
      </w:pPr>
    </w:p>
    <w:p w14:paraId="6D213ADD" w14:textId="5FFD1DEC" w:rsidR="00A03488" w:rsidRPr="0035029F" w:rsidRDefault="00BD5850" w:rsidP="007860F1">
      <w:pPr>
        <w:pStyle w:val="Paragraphedeliste"/>
        <w:numPr>
          <w:ilvl w:val="0"/>
          <w:numId w:val="30"/>
        </w:numPr>
        <w:spacing w:line="360" w:lineRule="auto"/>
        <w:jc w:val="both"/>
        <w:rPr>
          <w:rFonts w:cs="Arial"/>
        </w:rPr>
      </w:pPr>
      <w:r w:rsidRPr="0035029F">
        <w:rPr>
          <w:rFonts w:cs="Arial"/>
        </w:rPr>
        <w:lastRenderedPageBreak/>
        <w:t>Les activités de l’action</w:t>
      </w:r>
      <w:r w:rsidR="007D4DCF" w:rsidRPr="0035029F">
        <w:rPr>
          <w:rFonts w:cs="Arial"/>
        </w:rPr>
        <w:t> :</w:t>
      </w:r>
    </w:p>
    <w:p w14:paraId="0C71D1CF" w14:textId="57B1BF5B" w:rsidR="00A03488" w:rsidRPr="0035029F" w:rsidRDefault="00A03488" w:rsidP="00A03488">
      <w:pPr>
        <w:pStyle w:val="Paragraphedeliste"/>
        <w:numPr>
          <w:ilvl w:val="0"/>
          <w:numId w:val="19"/>
        </w:numPr>
        <w:spacing w:line="360" w:lineRule="auto"/>
        <w:jc w:val="both"/>
        <w:rPr>
          <w:rFonts w:cs="Arial"/>
        </w:rPr>
      </w:pPr>
      <w:r w:rsidRPr="0035029F">
        <w:rPr>
          <w:rFonts w:cs="Arial"/>
        </w:rPr>
        <w:t>Recherches de bénévoles auprès de la Faculté de psychologie de l’Université de Buenos Aires</w:t>
      </w:r>
    </w:p>
    <w:p w14:paraId="5906D7E1" w14:textId="272567BC" w:rsidR="00A03488" w:rsidRPr="0035029F" w:rsidRDefault="00A03488" w:rsidP="00A03488">
      <w:pPr>
        <w:pStyle w:val="Paragraphedeliste"/>
        <w:numPr>
          <w:ilvl w:val="0"/>
          <w:numId w:val="19"/>
        </w:numPr>
        <w:spacing w:line="360" w:lineRule="auto"/>
        <w:jc w:val="both"/>
        <w:rPr>
          <w:rFonts w:cs="Arial"/>
        </w:rPr>
      </w:pPr>
      <w:r w:rsidRPr="0035029F">
        <w:rPr>
          <w:rFonts w:cs="Arial"/>
        </w:rPr>
        <w:t xml:space="preserve">Recherche d’un lieu adapté pour réaliser les sessions de </w:t>
      </w:r>
      <w:r w:rsidR="00796AE0" w:rsidRPr="0035029F">
        <w:rPr>
          <w:rFonts w:cs="Arial"/>
        </w:rPr>
        <w:t xml:space="preserve">cellules </w:t>
      </w:r>
      <w:r w:rsidR="00D40FEB">
        <w:rPr>
          <w:rFonts w:cs="Arial"/>
        </w:rPr>
        <w:t>de soutien</w:t>
      </w:r>
      <w:r w:rsidRPr="0035029F">
        <w:rPr>
          <w:rFonts w:cs="Arial"/>
        </w:rPr>
        <w:t xml:space="preserve"> </w:t>
      </w:r>
    </w:p>
    <w:p w14:paraId="13FE4022" w14:textId="7D9D985F" w:rsidR="00A03488" w:rsidRPr="0035029F" w:rsidRDefault="00A03488" w:rsidP="00A03488">
      <w:pPr>
        <w:pStyle w:val="Paragraphedeliste"/>
        <w:numPr>
          <w:ilvl w:val="0"/>
          <w:numId w:val="19"/>
        </w:numPr>
        <w:spacing w:line="360" w:lineRule="auto"/>
        <w:jc w:val="both"/>
        <w:rPr>
          <w:rFonts w:cs="Arial"/>
        </w:rPr>
      </w:pPr>
      <w:r w:rsidRPr="0035029F">
        <w:rPr>
          <w:rFonts w:cs="Arial"/>
        </w:rPr>
        <w:t>Réunions de préparation et coordination de l’action</w:t>
      </w:r>
      <w:r w:rsidR="008F3BE7" w:rsidRPr="0035029F">
        <w:rPr>
          <w:rFonts w:cs="Arial"/>
        </w:rPr>
        <w:t xml:space="preserve"> avec les partenaires</w:t>
      </w:r>
    </w:p>
    <w:p w14:paraId="3D8D6C6C" w14:textId="2798B271" w:rsidR="00A03488" w:rsidRPr="0035029F" w:rsidRDefault="00A03488" w:rsidP="00A03488">
      <w:pPr>
        <w:pStyle w:val="Paragraphedeliste"/>
        <w:numPr>
          <w:ilvl w:val="0"/>
          <w:numId w:val="19"/>
        </w:numPr>
        <w:spacing w:line="360" w:lineRule="auto"/>
        <w:jc w:val="both"/>
        <w:rPr>
          <w:rFonts w:cs="Arial"/>
        </w:rPr>
      </w:pPr>
      <w:r w:rsidRPr="0035029F">
        <w:rPr>
          <w:rFonts w:cs="Arial"/>
        </w:rPr>
        <w:t>Élaboration d’un planning pour les sessions</w:t>
      </w:r>
    </w:p>
    <w:p w14:paraId="23E70995" w14:textId="74FCE33F" w:rsidR="00A03488" w:rsidRPr="0035029F" w:rsidRDefault="00A03488" w:rsidP="00A03488">
      <w:pPr>
        <w:pStyle w:val="Paragraphedeliste"/>
        <w:numPr>
          <w:ilvl w:val="0"/>
          <w:numId w:val="19"/>
        </w:numPr>
        <w:spacing w:line="360" w:lineRule="auto"/>
        <w:jc w:val="both"/>
        <w:rPr>
          <w:rFonts w:cs="Arial"/>
        </w:rPr>
      </w:pPr>
      <w:r w:rsidRPr="0035029F">
        <w:rPr>
          <w:rFonts w:cs="Arial"/>
        </w:rPr>
        <w:t>Diffusion de l’information auprès de travailleuses domestiques de la Villa 31</w:t>
      </w:r>
    </w:p>
    <w:p w14:paraId="24A6D2E3" w14:textId="240A7287" w:rsidR="00A03488" w:rsidRPr="0035029F" w:rsidRDefault="00A03488" w:rsidP="00A03488">
      <w:pPr>
        <w:pStyle w:val="Paragraphedeliste"/>
        <w:numPr>
          <w:ilvl w:val="0"/>
          <w:numId w:val="19"/>
        </w:numPr>
        <w:spacing w:line="360" w:lineRule="auto"/>
        <w:jc w:val="both"/>
        <w:rPr>
          <w:rFonts w:cs="Arial"/>
        </w:rPr>
      </w:pPr>
      <w:r w:rsidRPr="0035029F">
        <w:rPr>
          <w:rFonts w:cs="Arial"/>
        </w:rPr>
        <w:t xml:space="preserve">Organisation des </w:t>
      </w:r>
      <w:r w:rsidR="007666C1" w:rsidRPr="0035029F">
        <w:rPr>
          <w:rFonts w:cs="Arial"/>
        </w:rPr>
        <w:t xml:space="preserve">cellules </w:t>
      </w:r>
      <w:r w:rsidR="00D40FEB">
        <w:rPr>
          <w:rFonts w:cs="Arial"/>
        </w:rPr>
        <w:t>de soutien psychologique</w:t>
      </w:r>
    </w:p>
    <w:p w14:paraId="0247F76C" w14:textId="129B59AC" w:rsidR="00A03488" w:rsidRPr="0035029F" w:rsidRDefault="00A03488" w:rsidP="00A03488">
      <w:pPr>
        <w:pStyle w:val="Paragraphedeliste"/>
        <w:numPr>
          <w:ilvl w:val="0"/>
          <w:numId w:val="19"/>
        </w:numPr>
        <w:spacing w:line="360" w:lineRule="auto"/>
        <w:jc w:val="both"/>
        <w:rPr>
          <w:rFonts w:cs="Arial"/>
        </w:rPr>
      </w:pPr>
      <w:r w:rsidRPr="0035029F">
        <w:rPr>
          <w:rFonts w:cs="Arial"/>
        </w:rPr>
        <w:t>Réunions de bilan et de réajustements régulières au cours de la mise en œuvre des sessions</w:t>
      </w:r>
    </w:p>
    <w:p w14:paraId="6CCBDCE5" w14:textId="7FE2AE25" w:rsidR="00A03488" w:rsidRPr="0035029F" w:rsidRDefault="00A03488" w:rsidP="00A03488">
      <w:pPr>
        <w:pStyle w:val="Paragraphedeliste"/>
        <w:numPr>
          <w:ilvl w:val="0"/>
          <w:numId w:val="19"/>
        </w:numPr>
        <w:spacing w:line="360" w:lineRule="auto"/>
        <w:jc w:val="both"/>
        <w:rPr>
          <w:rFonts w:cs="Arial"/>
        </w:rPr>
      </w:pPr>
      <w:r w:rsidRPr="0035029F">
        <w:rPr>
          <w:rFonts w:cs="Arial"/>
        </w:rPr>
        <w:t>Rapport d’évaluation</w:t>
      </w:r>
    </w:p>
    <w:p w14:paraId="363FB788" w14:textId="77777777" w:rsidR="003D3D18" w:rsidRPr="0035029F" w:rsidRDefault="003D3D18" w:rsidP="003D3D18">
      <w:pPr>
        <w:spacing w:line="360" w:lineRule="auto"/>
        <w:jc w:val="both"/>
        <w:rPr>
          <w:rFonts w:ascii="Arial" w:hAnsi="Arial" w:cs="Arial"/>
        </w:rPr>
      </w:pPr>
    </w:p>
    <w:p w14:paraId="778C649F" w14:textId="44681D83" w:rsidR="00A03488" w:rsidRPr="0035029F" w:rsidRDefault="007D4DCF" w:rsidP="007860F1">
      <w:pPr>
        <w:pStyle w:val="Paragraphedeliste"/>
        <w:numPr>
          <w:ilvl w:val="0"/>
          <w:numId w:val="30"/>
        </w:numPr>
        <w:spacing w:line="360" w:lineRule="auto"/>
        <w:jc w:val="both"/>
        <w:rPr>
          <w:rFonts w:cs="Arial"/>
        </w:rPr>
      </w:pPr>
      <w:r w:rsidRPr="0035029F">
        <w:rPr>
          <w:rFonts w:cs="Arial"/>
        </w:rPr>
        <w:t>Méthode de suivi et d’évaluation :</w:t>
      </w:r>
    </w:p>
    <w:p w14:paraId="69410D31" w14:textId="73AF1A32" w:rsidR="003F26F5" w:rsidRPr="0035029F" w:rsidRDefault="001109FE" w:rsidP="006F60B0">
      <w:pPr>
        <w:spacing w:line="360" w:lineRule="auto"/>
        <w:ind w:firstLine="708"/>
        <w:jc w:val="both"/>
        <w:rPr>
          <w:rFonts w:ascii="Arial" w:hAnsi="Arial" w:cs="Arial"/>
        </w:rPr>
      </w:pPr>
      <w:r w:rsidRPr="0035029F">
        <w:rPr>
          <w:rFonts w:ascii="Arial" w:hAnsi="Arial" w:cs="Arial"/>
        </w:rPr>
        <w:t xml:space="preserve">Des réunions de suivi régulières auront lieu tout au long de l’action. Elles permettront de réajuster l’organisation des </w:t>
      </w:r>
      <w:r w:rsidR="007666C1" w:rsidRPr="0035029F">
        <w:rPr>
          <w:rFonts w:ascii="Arial" w:hAnsi="Arial" w:cs="Arial"/>
        </w:rPr>
        <w:t>cellules</w:t>
      </w:r>
      <w:r w:rsidRPr="0035029F">
        <w:rPr>
          <w:rFonts w:ascii="Arial" w:hAnsi="Arial" w:cs="Arial"/>
        </w:rPr>
        <w:t xml:space="preserve"> et de coordonner l’équipe, et d’offrir un soutien le plus adapté à ce qu’attendent les travailleuses domestiques. </w:t>
      </w:r>
      <w:r w:rsidR="0020680A" w:rsidRPr="0035029F">
        <w:rPr>
          <w:rFonts w:ascii="Arial" w:hAnsi="Arial" w:cs="Arial"/>
        </w:rPr>
        <w:t>A la fin de l’action, nous ferons un bilan avec les bénéficiaires des sessions pour pouvoir évaluer l’impact de notre action et envisager de la reproduire.</w:t>
      </w:r>
    </w:p>
    <w:p w14:paraId="0CB36FA6" w14:textId="77777777" w:rsidR="00B82767" w:rsidRPr="0035029F" w:rsidRDefault="00B82767" w:rsidP="003F26F5">
      <w:pPr>
        <w:spacing w:line="360" w:lineRule="auto"/>
        <w:jc w:val="both"/>
        <w:rPr>
          <w:rFonts w:ascii="Arial" w:hAnsi="Arial" w:cs="Arial"/>
        </w:rPr>
      </w:pPr>
    </w:p>
    <w:p w14:paraId="31932BB7" w14:textId="4BE69690" w:rsidR="00A03488" w:rsidRPr="0035029F" w:rsidRDefault="00A03488" w:rsidP="007860F1">
      <w:pPr>
        <w:pStyle w:val="Paragraphedeliste"/>
        <w:numPr>
          <w:ilvl w:val="0"/>
          <w:numId w:val="30"/>
        </w:numPr>
        <w:spacing w:line="360" w:lineRule="auto"/>
        <w:jc w:val="both"/>
        <w:rPr>
          <w:rFonts w:cs="Arial"/>
        </w:rPr>
      </w:pPr>
      <w:r w:rsidRPr="0035029F">
        <w:rPr>
          <w:rFonts w:cs="Arial"/>
        </w:rPr>
        <w:t>Résultats attendus :</w:t>
      </w:r>
    </w:p>
    <w:p w14:paraId="58F4A08B" w14:textId="734312E8" w:rsidR="00B45506" w:rsidRPr="0035029F" w:rsidRDefault="00B45506" w:rsidP="003D3D18">
      <w:pPr>
        <w:pStyle w:val="Paragraphedeliste"/>
        <w:numPr>
          <w:ilvl w:val="0"/>
          <w:numId w:val="19"/>
        </w:numPr>
        <w:spacing w:line="360" w:lineRule="auto"/>
        <w:jc w:val="both"/>
        <w:rPr>
          <w:rFonts w:cs="Arial"/>
        </w:rPr>
      </w:pPr>
      <w:r w:rsidRPr="0035029F">
        <w:rPr>
          <w:rFonts w:cs="Arial"/>
        </w:rPr>
        <w:t>Des psychologues, et en particulier des psychologues en formation acceptent de donner de leur temps pour participer bénévolement au projet</w:t>
      </w:r>
    </w:p>
    <w:p w14:paraId="37533D2F" w14:textId="47C28C1B" w:rsidR="007666C1" w:rsidRPr="0035029F" w:rsidRDefault="003F26F5" w:rsidP="007666C1">
      <w:pPr>
        <w:pStyle w:val="Paragraphedeliste"/>
        <w:numPr>
          <w:ilvl w:val="0"/>
          <w:numId w:val="19"/>
        </w:numPr>
        <w:spacing w:line="360" w:lineRule="auto"/>
        <w:jc w:val="both"/>
        <w:rPr>
          <w:rFonts w:cs="Arial"/>
        </w:rPr>
      </w:pPr>
      <w:r w:rsidRPr="0035029F">
        <w:rPr>
          <w:rFonts w:cs="Arial"/>
        </w:rPr>
        <w:t xml:space="preserve">L’information de l’organisation des </w:t>
      </w:r>
      <w:r w:rsidR="007666C1" w:rsidRPr="0035029F">
        <w:rPr>
          <w:rFonts w:cs="Arial"/>
        </w:rPr>
        <w:t>cellules d’écoute</w:t>
      </w:r>
      <w:r w:rsidRPr="0035029F">
        <w:rPr>
          <w:rFonts w:cs="Arial"/>
        </w:rPr>
        <w:t xml:space="preserve"> est diffusée dans plusieurs lieux importants et symboliques pour les habitants de la Villa 31</w:t>
      </w:r>
    </w:p>
    <w:p w14:paraId="682AE5EE" w14:textId="514ED956" w:rsidR="003D3D18" w:rsidRPr="0035029F" w:rsidRDefault="00B45506" w:rsidP="003D3D18">
      <w:pPr>
        <w:pStyle w:val="Paragraphedeliste"/>
        <w:numPr>
          <w:ilvl w:val="0"/>
          <w:numId w:val="19"/>
        </w:numPr>
        <w:spacing w:line="360" w:lineRule="auto"/>
        <w:jc w:val="both"/>
        <w:rPr>
          <w:rFonts w:cs="Arial"/>
        </w:rPr>
      </w:pPr>
      <w:r w:rsidRPr="0035029F">
        <w:rPr>
          <w:rFonts w:cs="Arial"/>
        </w:rPr>
        <w:t>Les femmes participent aux sessions de façon régulière</w:t>
      </w:r>
    </w:p>
    <w:p w14:paraId="7A2EB6EE" w14:textId="6B54F09F" w:rsidR="00B45506" w:rsidRPr="0035029F" w:rsidRDefault="00B45506" w:rsidP="003D3D18">
      <w:pPr>
        <w:pStyle w:val="Paragraphedeliste"/>
        <w:numPr>
          <w:ilvl w:val="0"/>
          <w:numId w:val="19"/>
        </w:numPr>
        <w:spacing w:line="360" w:lineRule="auto"/>
        <w:jc w:val="both"/>
        <w:rPr>
          <w:rFonts w:cs="Arial"/>
        </w:rPr>
      </w:pPr>
      <w:r w:rsidRPr="0035029F">
        <w:rPr>
          <w:rFonts w:cs="Arial"/>
        </w:rPr>
        <w:t xml:space="preserve">Observer une augmentation de la participation des femmes </w:t>
      </w:r>
      <w:r w:rsidR="007666C1" w:rsidRPr="0035029F">
        <w:rPr>
          <w:rFonts w:cs="Arial"/>
        </w:rPr>
        <w:t>à la cellule d’écoute</w:t>
      </w:r>
    </w:p>
    <w:p w14:paraId="573A2060" w14:textId="3E97A171" w:rsidR="001351DE" w:rsidRPr="0035029F" w:rsidRDefault="001351DE" w:rsidP="003D3D18">
      <w:pPr>
        <w:pStyle w:val="Paragraphedeliste"/>
        <w:numPr>
          <w:ilvl w:val="0"/>
          <w:numId w:val="19"/>
        </w:numPr>
        <w:spacing w:line="360" w:lineRule="auto"/>
        <w:jc w:val="both"/>
        <w:rPr>
          <w:rFonts w:cs="Arial"/>
        </w:rPr>
      </w:pPr>
      <w:r w:rsidRPr="0035029F">
        <w:rPr>
          <w:rFonts w:cs="Arial"/>
        </w:rPr>
        <w:t>Avoir un retour positif lors des réunions de réajustement</w:t>
      </w:r>
    </w:p>
    <w:p w14:paraId="0574F292" w14:textId="4897DD07" w:rsidR="000F086C" w:rsidRPr="0035029F" w:rsidRDefault="001351DE" w:rsidP="000F086C">
      <w:pPr>
        <w:pStyle w:val="Paragraphedeliste"/>
        <w:numPr>
          <w:ilvl w:val="0"/>
          <w:numId w:val="19"/>
        </w:numPr>
        <w:spacing w:line="360" w:lineRule="auto"/>
        <w:jc w:val="both"/>
        <w:rPr>
          <w:rFonts w:cs="Arial"/>
        </w:rPr>
      </w:pPr>
      <w:r w:rsidRPr="0035029F">
        <w:rPr>
          <w:rFonts w:cs="Arial"/>
        </w:rPr>
        <w:t>Les sessions de soutien sont un moment d’échange, de parole et d’amélioration de l’estime de soi</w:t>
      </w:r>
    </w:p>
    <w:p w14:paraId="189BD2B5" w14:textId="3DAEB95A" w:rsidR="00095953" w:rsidRPr="0035029F" w:rsidRDefault="00EC0DEC" w:rsidP="001C4F10">
      <w:pPr>
        <w:rPr>
          <w:rFonts w:ascii="Arial" w:hAnsi="Arial" w:cs="Arial"/>
          <w:b/>
          <w:bCs/>
        </w:rPr>
      </w:pPr>
      <w:r w:rsidRPr="0035029F">
        <w:rPr>
          <w:rFonts w:ascii="Arial" w:hAnsi="Arial" w:cs="Arial"/>
          <w:b/>
          <w:bCs/>
        </w:rPr>
        <w:br w:type="page"/>
      </w:r>
    </w:p>
    <w:p w14:paraId="0500B37A" w14:textId="30B1DE2C" w:rsidR="00F858F6" w:rsidRPr="0035029F" w:rsidRDefault="00F858F6" w:rsidP="00F858F6">
      <w:pPr>
        <w:pStyle w:val="Titre2"/>
        <w:rPr>
          <w:rFonts w:cs="Arial"/>
        </w:rPr>
      </w:pPr>
      <w:bookmarkStart w:id="38" w:name="_Toc88320769"/>
      <w:r w:rsidRPr="0035029F">
        <w:rPr>
          <w:rFonts w:cs="Arial"/>
        </w:rPr>
        <w:lastRenderedPageBreak/>
        <w:t>Contraintes et risques</w:t>
      </w:r>
      <w:r w:rsidR="00D604DF">
        <w:rPr>
          <w:rFonts w:cs="Arial"/>
        </w:rPr>
        <w:t xml:space="preserve"> du projet</w:t>
      </w:r>
      <w:bookmarkEnd w:id="38"/>
    </w:p>
    <w:p w14:paraId="73AA9BB9" w14:textId="2F2B19EE" w:rsidR="00C726E4" w:rsidRPr="0035029F" w:rsidRDefault="00C726E4" w:rsidP="006F60B0">
      <w:pPr>
        <w:spacing w:line="360" w:lineRule="auto"/>
        <w:ind w:firstLine="708"/>
        <w:jc w:val="both"/>
        <w:rPr>
          <w:rFonts w:ascii="Arial" w:hAnsi="Arial" w:cs="Arial"/>
        </w:rPr>
      </w:pPr>
      <w:r w:rsidRPr="0035029F">
        <w:rPr>
          <w:rFonts w:ascii="Arial" w:hAnsi="Arial" w:cs="Arial"/>
        </w:rPr>
        <w:t xml:space="preserve">Il est important de prendre en considération certains éléments </w:t>
      </w:r>
      <w:r w:rsidR="005C0CA7" w:rsidRPr="0035029F">
        <w:rPr>
          <w:rFonts w:ascii="Arial" w:hAnsi="Arial" w:cs="Arial"/>
        </w:rPr>
        <w:t xml:space="preserve">et situations auxquels nous pourrions nous confronter et </w:t>
      </w:r>
      <w:r w:rsidRPr="0035029F">
        <w:rPr>
          <w:rFonts w:ascii="Arial" w:hAnsi="Arial" w:cs="Arial"/>
        </w:rPr>
        <w:t>qui pourraient impacter négativement notre projet</w:t>
      </w:r>
      <w:r w:rsidR="005C0CA7" w:rsidRPr="0035029F">
        <w:rPr>
          <w:rFonts w:ascii="Arial" w:hAnsi="Arial" w:cs="Arial"/>
        </w:rPr>
        <w:t>,</w:t>
      </w:r>
      <w:r w:rsidRPr="0035029F">
        <w:rPr>
          <w:rFonts w:ascii="Arial" w:hAnsi="Arial" w:cs="Arial"/>
        </w:rPr>
        <w:t xml:space="preserve"> </w:t>
      </w:r>
      <w:r w:rsidR="00F06831" w:rsidRPr="0035029F">
        <w:rPr>
          <w:rFonts w:ascii="Arial" w:hAnsi="Arial" w:cs="Arial"/>
        </w:rPr>
        <w:t>en diminuer son efficacité</w:t>
      </w:r>
      <w:r w:rsidR="005C0CA7" w:rsidRPr="0035029F">
        <w:rPr>
          <w:rFonts w:ascii="Arial" w:hAnsi="Arial" w:cs="Arial"/>
        </w:rPr>
        <w:t xml:space="preserve"> </w:t>
      </w:r>
      <w:r w:rsidR="00A108E8">
        <w:rPr>
          <w:rFonts w:ascii="Arial" w:hAnsi="Arial" w:cs="Arial"/>
        </w:rPr>
        <w:t>voire</w:t>
      </w:r>
      <w:r w:rsidR="005C0CA7" w:rsidRPr="0035029F">
        <w:rPr>
          <w:rFonts w:ascii="Arial" w:hAnsi="Arial" w:cs="Arial"/>
        </w:rPr>
        <w:t xml:space="preserve"> l’annuler</w:t>
      </w:r>
      <w:r w:rsidRPr="0035029F">
        <w:rPr>
          <w:rFonts w:ascii="Arial" w:hAnsi="Arial" w:cs="Arial"/>
        </w:rPr>
        <w:t>.</w:t>
      </w:r>
    </w:p>
    <w:p w14:paraId="6ECA21B1" w14:textId="77777777" w:rsidR="004474B4" w:rsidRPr="0035029F" w:rsidRDefault="004474B4" w:rsidP="00C726E4">
      <w:pPr>
        <w:spacing w:line="360" w:lineRule="auto"/>
        <w:jc w:val="both"/>
        <w:rPr>
          <w:rFonts w:ascii="Arial" w:hAnsi="Arial" w:cs="Arial"/>
        </w:rPr>
      </w:pPr>
    </w:p>
    <w:p w14:paraId="52A3A66C" w14:textId="10DEA7DC" w:rsidR="00A43F6E" w:rsidRPr="0035029F" w:rsidRDefault="00A43F6E" w:rsidP="00A43F6E">
      <w:pPr>
        <w:pStyle w:val="Paragraphedeliste"/>
        <w:numPr>
          <w:ilvl w:val="0"/>
          <w:numId w:val="34"/>
        </w:numPr>
        <w:spacing w:line="360" w:lineRule="auto"/>
        <w:jc w:val="both"/>
        <w:rPr>
          <w:rFonts w:cs="Arial"/>
        </w:rPr>
      </w:pPr>
      <w:r w:rsidRPr="0035029F">
        <w:rPr>
          <w:rFonts w:cs="Arial"/>
        </w:rPr>
        <w:t xml:space="preserve">Les contraintes à prendre en compte pour la mise en œuvre du projet : </w:t>
      </w:r>
    </w:p>
    <w:p w14:paraId="77F7CF2D" w14:textId="137BB57C" w:rsidR="00F361F1" w:rsidRPr="0035029F" w:rsidRDefault="00F361F1" w:rsidP="006F60B0">
      <w:pPr>
        <w:spacing w:line="360" w:lineRule="auto"/>
        <w:ind w:firstLine="708"/>
        <w:jc w:val="both"/>
        <w:rPr>
          <w:rFonts w:ascii="Arial" w:hAnsi="Arial" w:cs="Arial"/>
        </w:rPr>
      </w:pPr>
      <w:r w:rsidRPr="0035029F">
        <w:rPr>
          <w:rFonts w:ascii="Arial" w:hAnsi="Arial" w:cs="Arial"/>
        </w:rPr>
        <w:t xml:space="preserve">Les partenaires locaux </w:t>
      </w:r>
      <w:r w:rsidR="000E5377">
        <w:rPr>
          <w:rFonts w:ascii="Arial" w:hAnsi="Arial" w:cs="Arial"/>
        </w:rPr>
        <w:t xml:space="preserve">précédemment cités </w:t>
      </w:r>
      <w:r w:rsidRPr="0035029F">
        <w:rPr>
          <w:rFonts w:ascii="Arial" w:hAnsi="Arial" w:cs="Arial"/>
        </w:rPr>
        <w:t xml:space="preserve">doivent accepter de participer au projet et de s’y impliquer pour que les </w:t>
      </w:r>
      <w:r w:rsidR="000E5377">
        <w:rPr>
          <w:rFonts w:ascii="Arial" w:hAnsi="Arial" w:cs="Arial"/>
        </w:rPr>
        <w:t xml:space="preserve">travailleuses </w:t>
      </w:r>
      <w:r w:rsidRPr="0035029F">
        <w:rPr>
          <w:rFonts w:ascii="Arial" w:hAnsi="Arial" w:cs="Arial"/>
        </w:rPr>
        <w:t xml:space="preserve">bénéficiaires participent elles aussi </w:t>
      </w:r>
      <w:r w:rsidR="000E5377">
        <w:rPr>
          <w:rFonts w:ascii="Arial" w:hAnsi="Arial" w:cs="Arial"/>
        </w:rPr>
        <w:t>grâce à la</w:t>
      </w:r>
      <w:r w:rsidRPr="0035029F">
        <w:rPr>
          <w:rFonts w:ascii="Arial" w:hAnsi="Arial" w:cs="Arial"/>
        </w:rPr>
        <w:t xml:space="preserve"> confiance </w:t>
      </w:r>
      <w:r w:rsidR="000E5377">
        <w:rPr>
          <w:rFonts w:ascii="Arial" w:hAnsi="Arial" w:cs="Arial"/>
        </w:rPr>
        <w:t>qu’elles ont en ces association et centres religieux et culturels</w:t>
      </w:r>
      <w:r w:rsidRPr="0035029F">
        <w:rPr>
          <w:rFonts w:ascii="Arial" w:hAnsi="Arial" w:cs="Arial"/>
        </w:rPr>
        <w:t>.</w:t>
      </w:r>
    </w:p>
    <w:p w14:paraId="563B601A" w14:textId="59C1B98A" w:rsidR="007F2BB6" w:rsidRPr="0035029F" w:rsidRDefault="00CB317D" w:rsidP="006F60B0">
      <w:pPr>
        <w:spacing w:line="360" w:lineRule="auto"/>
        <w:ind w:firstLine="708"/>
        <w:jc w:val="both"/>
        <w:rPr>
          <w:rFonts w:ascii="Arial" w:hAnsi="Arial" w:cs="Arial"/>
        </w:rPr>
      </w:pPr>
      <w:r w:rsidRPr="0035029F">
        <w:rPr>
          <w:rFonts w:ascii="Arial" w:hAnsi="Arial" w:cs="Arial"/>
        </w:rPr>
        <w:t>Le projet doit être</w:t>
      </w:r>
      <w:r w:rsidR="00A10D45" w:rsidRPr="0035029F">
        <w:rPr>
          <w:rFonts w:ascii="Arial" w:hAnsi="Arial" w:cs="Arial"/>
        </w:rPr>
        <w:t xml:space="preserve"> régulièrement revu et réajusté pour pouvoir répondre aux attentes et besoins concrets des travailleuses domestiques.</w:t>
      </w:r>
    </w:p>
    <w:p w14:paraId="5620B865" w14:textId="696D0027" w:rsidR="00EC0DEC" w:rsidRPr="0035029F" w:rsidRDefault="00A43F6E" w:rsidP="006F60B0">
      <w:pPr>
        <w:spacing w:line="360" w:lineRule="auto"/>
        <w:ind w:firstLine="708"/>
        <w:jc w:val="both"/>
        <w:rPr>
          <w:rFonts w:ascii="Arial" w:hAnsi="Arial" w:cs="Arial"/>
        </w:rPr>
      </w:pPr>
      <w:r w:rsidRPr="0035029F">
        <w:rPr>
          <w:rFonts w:ascii="Arial" w:hAnsi="Arial" w:cs="Arial"/>
        </w:rPr>
        <w:t>Il faudra tenir compte des contraintes d’emploi du temps des bénéficiaires. Les travailleuses domestiques ont une charge de travail très importante,</w:t>
      </w:r>
      <w:r w:rsidR="00D70273">
        <w:rPr>
          <w:rFonts w:ascii="Arial" w:hAnsi="Arial" w:cs="Arial"/>
        </w:rPr>
        <w:t xml:space="preserve"> parfois fragmentée,</w:t>
      </w:r>
      <w:r w:rsidRPr="0035029F">
        <w:rPr>
          <w:rFonts w:ascii="Arial" w:hAnsi="Arial" w:cs="Arial"/>
        </w:rPr>
        <w:t xml:space="preserve"> à laquelle il faut ajouter </w:t>
      </w:r>
      <w:r w:rsidR="005C0CA7" w:rsidRPr="0035029F">
        <w:rPr>
          <w:rFonts w:ascii="Arial" w:hAnsi="Arial" w:cs="Arial"/>
        </w:rPr>
        <w:t>les</w:t>
      </w:r>
      <w:r w:rsidRPr="0035029F">
        <w:rPr>
          <w:rFonts w:ascii="Arial" w:hAnsi="Arial" w:cs="Arial"/>
        </w:rPr>
        <w:t xml:space="preserve"> tâches familiales</w:t>
      </w:r>
      <w:r w:rsidR="005C0CA7" w:rsidRPr="0035029F">
        <w:rPr>
          <w:rFonts w:ascii="Arial" w:hAnsi="Arial" w:cs="Arial"/>
        </w:rPr>
        <w:t xml:space="preserve"> dont elles sont les </w:t>
      </w:r>
      <w:r w:rsidR="00D70273">
        <w:rPr>
          <w:rFonts w:ascii="Arial" w:hAnsi="Arial" w:cs="Arial"/>
        </w:rPr>
        <w:t>principales pourvoyeuses</w:t>
      </w:r>
      <w:r w:rsidRPr="0035029F">
        <w:rPr>
          <w:rFonts w:ascii="Arial" w:hAnsi="Arial" w:cs="Arial"/>
        </w:rPr>
        <w:t>.</w:t>
      </w:r>
    </w:p>
    <w:p w14:paraId="180279D0" w14:textId="3A175BA1" w:rsidR="007F2BB6" w:rsidRPr="0035029F" w:rsidRDefault="007F2BB6" w:rsidP="006F60B0">
      <w:pPr>
        <w:spacing w:line="360" w:lineRule="auto"/>
        <w:ind w:firstLine="708"/>
        <w:jc w:val="both"/>
        <w:rPr>
          <w:rFonts w:ascii="Arial" w:hAnsi="Arial" w:cs="Arial"/>
        </w:rPr>
      </w:pPr>
      <w:r w:rsidRPr="0035029F">
        <w:rPr>
          <w:rFonts w:ascii="Arial" w:hAnsi="Arial" w:cs="Arial"/>
        </w:rPr>
        <w:t xml:space="preserve">Les </w:t>
      </w:r>
      <w:r w:rsidRPr="0035029F">
        <w:rPr>
          <w:rFonts w:ascii="Arial" w:hAnsi="Arial" w:cs="Arial"/>
          <w:lang w:val="es-ES"/>
        </w:rPr>
        <w:t>Villas Miseria</w:t>
      </w:r>
      <w:r w:rsidRPr="0035029F">
        <w:rPr>
          <w:rFonts w:ascii="Arial" w:hAnsi="Arial" w:cs="Arial"/>
        </w:rPr>
        <w:t xml:space="preserve"> de Buenos Aires</w:t>
      </w:r>
      <w:r w:rsidR="00CB317D" w:rsidRPr="0035029F">
        <w:rPr>
          <w:rFonts w:ascii="Arial" w:hAnsi="Arial" w:cs="Arial"/>
        </w:rPr>
        <w:t>, et notamment la Villa 31,</w:t>
      </w:r>
      <w:r w:rsidRPr="0035029F">
        <w:rPr>
          <w:rFonts w:ascii="Arial" w:hAnsi="Arial" w:cs="Arial"/>
        </w:rPr>
        <w:t xml:space="preserve"> ayant été fortement impactées par la pandémie liée au Covid-19, il faudra adapter la mise en œuvre du projet pour assurer la sécurité </w:t>
      </w:r>
      <w:r w:rsidR="00493B5B">
        <w:rPr>
          <w:rFonts w:ascii="Arial" w:hAnsi="Arial" w:cs="Arial"/>
        </w:rPr>
        <w:t xml:space="preserve">sanitaire </w:t>
      </w:r>
      <w:r w:rsidRPr="0035029F">
        <w:rPr>
          <w:rFonts w:ascii="Arial" w:hAnsi="Arial" w:cs="Arial"/>
        </w:rPr>
        <w:t>de tous</w:t>
      </w:r>
      <w:r w:rsidR="00995E8A">
        <w:rPr>
          <w:rFonts w:ascii="Arial" w:hAnsi="Arial" w:cs="Arial"/>
        </w:rPr>
        <w:t xml:space="preserve"> et toutes</w:t>
      </w:r>
      <w:r w:rsidRPr="0035029F">
        <w:rPr>
          <w:rFonts w:ascii="Arial" w:hAnsi="Arial" w:cs="Arial"/>
        </w:rPr>
        <w:t>.</w:t>
      </w:r>
    </w:p>
    <w:p w14:paraId="7056CAF1" w14:textId="77777777" w:rsidR="00095953" w:rsidRPr="0035029F" w:rsidRDefault="00095953" w:rsidP="00A43F6E">
      <w:pPr>
        <w:spacing w:line="360" w:lineRule="auto"/>
        <w:jc w:val="both"/>
        <w:rPr>
          <w:rFonts w:ascii="Arial" w:hAnsi="Arial" w:cs="Arial"/>
        </w:rPr>
      </w:pPr>
    </w:p>
    <w:p w14:paraId="040F72D4" w14:textId="50CBCE3A" w:rsidR="00A43F6E" w:rsidRPr="0035029F" w:rsidRDefault="00A43F6E" w:rsidP="00A43F6E">
      <w:pPr>
        <w:pStyle w:val="Paragraphedeliste"/>
        <w:numPr>
          <w:ilvl w:val="0"/>
          <w:numId w:val="34"/>
        </w:numPr>
        <w:spacing w:line="360" w:lineRule="auto"/>
        <w:jc w:val="both"/>
        <w:rPr>
          <w:rFonts w:cs="Arial"/>
        </w:rPr>
      </w:pPr>
      <w:r w:rsidRPr="0035029F">
        <w:rPr>
          <w:rFonts w:cs="Arial"/>
        </w:rPr>
        <w:t>Les risques à prendre en compte pour la mise en œuvre du projet :</w:t>
      </w:r>
    </w:p>
    <w:p w14:paraId="35B3651B" w14:textId="41C22AEA" w:rsidR="00A43F6E" w:rsidRPr="0035029F" w:rsidRDefault="004474B4" w:rsidP="006F60B0">
      <w:pPr>
        <w:spacing w:line="360" w:lineRule="auto"/>
        <w:ind w:firstLine="708"/>
        <w:jc w:val="both"/>
        <w:rPr>
          <w:rFonts w:ascii="Arial" w:hAnsi="Arial" w:cs="Arial"/>
        </w:rPr>
      </w:pPr>
      <w:r w:rsidRPr="0035029F">
        <w:rPr>
          <w:rFonts w:ascii="Arial" w:hAnsi="Arial" w:cs="Arial"/>
        </w:rPr>
        <w:t>Les travailleuses domestiques sont dans une situation de précarité et de vulnérabilité, elles peuvent donc avoir p</w:t>
      </w:r>
      <w:r w:rsidR="00A43F6E" w:rsidRPr="0035029F">
        <w:rPr>
          <w:rFonts w:ascii="Arial" w:hAnsi="Arial" w:cs="Arial"/>
        </w:rPr>
        <w:t xml:space="preserve">eur </w:t>
      </w:r>
      <w:r w:rsidRPr="0035029F">
        <w:rPr>
          <w:rFonts w:ascii="Arial" w:hAnsi="Arial" w:cs="Arial"/>
        </w:rPr>
        <w:t xml:space="preserve">de participer au projet et </w:t>
      </w:r>
      <w:r w:rsidR="00250FEA">
        <w:rPr>
          <w:rFonts w:ascii="Arial" w:hAnsi="Arial" w:cs="Arial"/>
        </w:rPr>
        <w:t>refuser d’</w:t>
      </w:r>
      <w:r w:rsidRPr="0035029F">
        <w:rPr>
          <w:rFonts w:ascii="Arial" w:hAnsi="Arial" w:cs="Arial"/>
        </w:rPr>
        <w:t>y participer.</w:t>
      </w:r>
    </w:p>
    <w:p w14:paraId="0FACE99D" w14:textId="64C31F61" w:rsidR="005C0CA7" w:rsidRPr="0035029F" w:rsidRDefault="004474B4" w:rsidP="006F60B0">
      <w:pPr>
        <w:spacing w:line="360" w:lineRule="auto"/>
        <w:ind w:firstLine="708"/>
        <w:jc w:val="both"/>
        <w:rPr>
          <w:rFonts w:ascii="Arial" w:hAnsi="Arial" w:cs="Arial"/>
        </w:rPr>
      </w:pPr>
      <w:r w:rsidRPr="0035029F">
        <w:rPr>
          <w:rFonts w:ascii="Arial" w:hAnsi="Arial" w:cs="Arial"/>
        </w:rPr>
        <w:t>La s</w:t>
      </w:r>
      <w:r w:rsidR="005C0CA7" w:rsidRPr="0035029F">
        <w:rPr>
          <w:rFonts w:ascii="Arial" w:hAnsi="Arial" w:cs="Arial"/>
        </w:rPr>
        <w:t>ituation</w:t>
      </w:r>
      <w:r w:rsidRPr="0035029F">
        <w:rPr>
          <w:rFonts w:ascii="Arial" w:hAnsi="Arial" w:cs="Arial"/>
        </w:rPr>
        <w:t xml:space="preserve"> </w:t>
      </w:r>
      <w:r w:rsidR="005C0CA7" w:rsidRPr="0035029F">
        <w:rPr>
          <w:rFonts w:ascii="Arial" w:hAnsi="Arial" w:cs="Arial"/>
        </w:rPr>
        <w:t xml:space="preserve">d’insécurité </w:t>
      </w:r>
      <w:r w:rsidRPr="0035029F">
        <w:rPr>
          <w:rFonts w:ascii="Arial" w:hAnsi="Arial" w:cs="Arial"/>
        </w:rPr>
        <w:t xml:space="preserve">et de violence </w:t>
      </w:r>
      <w:r w:rsidR="005C0CA7" w:rsidRPr="0035029F">
        <w:rPr>
          <w:rFonts w:ascii="Arial" w:hAnsi="Arial" w:cs="Arial"/>
        </w:rPr>
        <w:t>grandissante dans la Villa 31</w:t>
      </w:r>
      <w:r w:rsidR="006D613D">
        <w:rPr>
          <w:rFonts w:ascii="Arial" w:hAnsi="Arial" w:cs="Arial"/>
        </w:rPr>
        <w:t>.</w:t>
      </w:r>
    </w:p>
    <w:p w14:paraId="64191256" w14:textId="77777777" w:rsidR="00A43F6E" w:rsidRPr="0035029F" w:rsidRDefault="00A43F6E" w:rsidP="00A43F6E">
      <w:pPr>
        <w:spacing w:line="360" w:lineRule="auto"/>
        <w:jc w:val="both"/>
        <w:rPr>
          <w:rFonts w:ascii="Arial" w:hAnsi="Arial" w:cs="Arial"/>
        </w:rPr>
      </w:pPr>
    </w:p>
    <w:p w14:paraId="6180E943" w14:textId="77777777" w:rsidR="002D0DD9" w:rsidRPr="0035029F" w:rsidRDefault="002D0DD9">
      <w:pPr>
        <w:rPr>
          <w:rFonts w:ascii="Arial" w:eastAsiaTheme="majorEastAsia" w:hAnsi="Arial" w:cs="Arial"/>
          <w:b/>
          <w:szCs w:val="26"/>
          <w:highlight w:val="lightGray"/>
        </w:rPr>
      </w:pPr>
      <w:r w:rsidRPr="0035029F">
        <w:rPr>
          <w:rFonts w:ascii="Arial" w:hAnsi="Arial" w:cs="Arial"/>
          <w:highlight w:val="lightGray"/>
        </w:rPr>
        <w:br w:type="page"/>
      </w:r>
    </w:p>
    <w:p w14:paraId="42D9B437" w14:textId="02D5DCB6" w:rsidR="00F858F6" w:rsidRPr="0035029F" w:rsidRDefault="00F858F6" w:rsidP="002D0DD9">
      <w:pPr>
        <w:pStyle w:val="Titre2"/>
        <w:rPr>
          <w:rFonts w:cs="Arial"/>
        </w:rPr>
      </w:pPr>
      <w:bookmarkStart w:id="39" w:name="_Toc88320770"/>
      <w:r w:rsidRPr="0035029F">
        <w:rPr>
          <w:rFonts w:cs="Arial"/>
        </w:rPr>
        <w:lastRenderedPageBreak/>
        <w:t>Préconisations</w:t>
      </w:r>
      <w:r w:rsidR="00C726E4" w:rsidRPr="0035029F">
        <w:rPr>
          <w:rFonts w:cs="Arial"/>
        </w:rPr>
        <w:t xml:space="preserve"> et pérennité</w:t>
      </w:r>
      <w:bookmarkEnd w:id="39"/>
    </w:p>
    <w:p w14:paraId="74BDA666" w14:textId="2190460B" w:rsidR="000607C1" w:rsidRDefault="000607C1" w:rsidP="00851AE4">
      <w:pPr>
        <w:spacing w:line="360" w:lineRule="auto"/>
        <w:ind w:firstLine="708"/>
        <w:jc w:val="both"/>
        <w:rPr>
          <w:rFonts w:ascii="Arial" w:hAnsi="Arial" w:cs="Arial"/>
        </w:rPr>
      </w:pPr>
      <w:r>
        <w:rPr>
          <w:rFonts w:ascii="Arial" w:hAnsi="Arial" w:cs="Arial"/>
        </w:rPr>
        <w:t>Afin d</w:t>
      </w:r>
      <w:r w:rsidR="00851AE4">
        <w:rPr>
          <w:rFonts w:ascii="Arial" w:hAnsi="Arial" w:cs="Arial"/>
        </w:rPr>
        <w:t>’améliorer l’efficacité du projet et d’optimiser les résultats attendus, nous avons formulé une série de préconisations qui seront à prendre en compte, ainsi que des éléments permettant la pérennité du projet.</w:t>
      </w:r>
    </w:p>
    <w:p w14:paraId="7BCCFB24" w14:textId="75035BB0" w:rsidR="000607C1" w:rsidRPr="000607C1" w:rsidRDefault="000607C1" w:rsidP="000607C1">
      <w:pPr>
        <w:spacing w:line="360" w:lineRule="auto"/>
        <w:jc w:val="both"/>
        <w:rPr>
          <w:rFonts w:ascii="Arial" w:hAnsi="Arial" w:cs="Arial"/>
          <w:b/>
          <w:bCs/>
          <w:i/>
          <w:iCs/>
        </w:rPr>
      </w:pPr>
      <w:r>
        <w:rPr>
          <w:rFonts w:ascii="Arial" w:hAnsi="Arial" w:cs="Arial"/>
        </w:rPr>
        <w:br/>
      </w:r>
      <w:r w:rsidRPr="000607C1">
        <w:rPr>
          <w:rFonts w:ascii="Arial" w:hAnsi="Arial" w:cs="Arial"/>
          <w:b/>
          <w:bCs/>
          <w:i/>
          <w:iCs/>
        </w:rPr>
        <w:t>Quelques préconisations :</w:t>
      </w:r>
    </w:p>
    <w:p w14:paraId="72769211" w14:textId="78D3AB45" w:rsidR="00885BCA" w:rsidRPr="0035029F" w:rsidRDefault="00F06831" w:rsidP="00F56830">
      <w:pPr>
        <w:spacing w:line="360" w:lineRule="auto"/>
        <w:ind w:firstLine="708"/>
        <w:jc w:val="both"/>
        <w:rPr>
          <w:rFonts w:ascii="Arial" w:hAnsi="Arial" w:cs="Arial"/>
        </w:rPr>
      </w:pPr>
      <w:r w:rsidRPr="0035029F">
        <w:rPr>
          <w:rFonts w:ascii="Arial" w:hAnsi="Arial" w:cs="Arial"/>
        </w:rPr>
        <w:t xml:space="preserve">Il </w:t>
      </w:r>
      <w:r w:rsidR="006E2906">
        <w:rPr>
          <w:rFonts w:ascii="Arial" w:hAnsi="Arial" w:cs="Arial"/>
        </w:rPr>
        <w:t>sera</w:t>
      </w:r>
      <w:r w:rsidRPr="0035029F">
        <w:rPr>
          <w:rFonts w:ascii="Arial" w:hAnsi="Arial" w:cs="Arial"/>
        </w:rPr>
        <w:t xml:space="preserve"> indispensable d’adopter une stratégie participative dès le début du projet. C’est pour cela que dans l’Action 1, nous souhaitons constituer notre équipe en comptant parmi nous </w:t>
      </w:r>
      <w:r w:rsidR="006E2906">
        <w:rPr>
          <w:rFonts w:ascii="Arial" w:hAnsi="Arial" w:cs="Arial"/>
        </w:rPr>
        <w:t>quelques acteurs vivant dans</w:t>
      </w:r>
      <w:r w:rsidRPr="0035029F">
        <w:rPr>
          <w:rFonts w:ascii="Arial" w:hAnsi="Arial" w:cs="Arial"/>
        </w:rPr>
        <w:t xml:space="preserve"> la Villa 31. C’est de cette manière que nous pourrons élaborer une campagne d’information et de sensibilisation efficace et pouvant toucher </w:t>
      </w:r>
      <w:r w:rsidR="00706224">
        <w:rPr>
          <w:rFonts w:ascii="Arial" w:hAnsi="Arial" w:cs="Arial"/>
        </w:rPr>
        <w:t>notre</w:t>
      </w:r>
      <w:r w:rsidRPr="0035029F">
        <w:rPr>
          <w:rFonts w:ascii="Arial" w:hAnsi="Arial" w:cs="Arial"/>
        </w:rPr>
        <w:t xml:space="preserve"> public cibl</w:t>
      </w:r>
      <w:r w:rsidR="00706224">
        <w:rPr>
          <w:rFonts w:ascii="Arial" w:hAnsi="Arial" w:cs="Arial"/>
        </w:rPr>
        <w:t>e</w:t>
      </w:r>
      <w:r w:rsidRPr="0035029F">
        <w:rPr>
          <w:rFonts w:ascii="Arial" w:hAnsi="Arial" w:cs="Arial"/>
        </w:rPr>
        <w:t xml:space="preserve">. Cette campagne permettra également de poser les </w:t>
      </w:r>
      <w:r w:rsidR="002C7295">
        <w:rPr>
          <w:rFonts w:ascii="Arial" w:hAnsi="Arial" w:cs="Arial"/>
        </w:rPr>
        <w:t>bases</w:t>
      </w:r>
      <w:r w:rsidRPr="0035029F">
        <w:rPr>
          <w:rFonts w:ascii="Arial" w:hAnsi="Arial" w:cs="Arial"/>
        </w:rPr>
        <w:t xml:space="preserve"> de l’Action 2 et de l’Action 3. </w:t>
      </w:r>
    </w:p>
    <w:p w14:paraId="0F438BE6" w14:textId="79CB8AA9" w:rsidR="000607C1" w:rsidRDefault="00885BCA" w:rsidP="00F56830">
      <w:pPr>
        <w:spacing w:line="360" w:lineRule="auto"/>
        <w:ind w:firstLine="708"/>
        <w:jc w:val="both"/>
        <w:rPr>
          <w:rFonts w:ascii="Arial" w:hAnsi="Arial" w:cs="Arial"/>
        </w:rPr>
      </w:pPr>
      <w:r w:rsidRPr="0035029F">
        <w:rPr>
          <w:rFonts w:ascii="Arial" w:hAnsi="Arial" w:cs="Arial"/>
        </w:rPr>
        <w:t xml:space="preserve">Pour l’Action 2 : groupe de parole, il faudra toujours planifier </w:t>
      </w:r>
      <w:r w:rsidR="00F56830">
        <w:rPr>
          <w:rFonts w:ascii="Arial" w:hAnsi="Arial" w:cs="Arial"/>
        </w:rPr>
        <w:t>une</w:t>
      </w:r>
      <w:r w:rsidRPr="0035029F">
        <w:rPr>
          <w:rFonts w:ascii="Arial" w:hAnsi="Arial" w:cs="Arial"/>
        </w:rPr>
        <w:t xml:space="preserve"> thématique</w:t>
      </w:r>
      <w:r w:rsidR="009747F9">
        <w:rPr>
          <w:rFonts w:ascii="Arial" w:hAnsi="Arial" w:cs="Arial"/>
        </w:rPr>
        <w:t xml:space="preserve"> en fonction des demandes et attentes des bénéficiaires</w:t>
      </w:r>
      <w:r w:rsidRPr="0035029F">
        <w:rPr>
          <w:rFonts w:ascii="Arial" w:hAnsi="Arial" w:cs="Arial"/>
        </w:rPr>
        <w:t xml:space="preserve"> qui sera abordée lors de la séance suivante. Cela évitera </w:t>
      </w:r>
      <w:r w:rsidR="00D47DAA">
        <w:rPr>
          <w:rFonts w:ascii="Arial" w:hAnsi="Arial" w:cs="Arial"/>
        </w:rPr>
        <w:t>que les participantes ne se perdent en chemin et que la séance soit moins efficace</w:t>
      </w:r>
      <w:r w:rsidRPr="0035029F">
        <w:rPr>
          <w:rFonts w:ascii="Arial" w:hAnsi="Arial" w:cs="Arial"/>
        </w:rPr>
        <w:t>.</w:t>
      </w:r>
    </w:p>
    <w:p w14:paraId="10937EE4" w14:textId="148E2A01" w:rsidR="00527B99" w:rsidRDefault="00527B99" w:rsidP="00F56830">
      <w:pPr>
        <w:spacing w:line="360" w:lineRule="auto"/>
        <w:ind w:firstLine="708"/>
        <w:jc w:val="both"/>
        <w:rPr>
          <w:rFonts w:ascii="Arial" w:hAnsi="Arial" w:cs="Arial"/>
        </w:rPr>
      </w:pPr>
      <w:r>
        <w:rPr>
          <w:rFonts w:ascii="Arial" w:hAnsi="Arial" w:cs="Arial"/>
        </w:rPr>
        <w:t>Enfin, en ce qui concerne l’Action 3 : cellules de soutien psychologique individuelles, il faudra s’assurer de mettre en place un accompagnement et soutien individualisé qui réponde aux attentes de la participante.</w:t>
      </w:r>
    </w:p>
    <w:p w14:paraId="0995EDF4" w14:textId="77777777" w:rsidR="000607C1" w:rsidRDefault="000607C1" w:rsidP="002209C1">
      <w:pPr>
        <w:spacing w:line="360" w:lineRule="auto"/>
        <w:ind w:firstLine="708"/>
        <w:jc w:val="both"/>
        <w:rPr>
          <w:rFonts w:ascii="Arial" w:hAnsi="Arial" w:cs="Arial"/>
        </w:rPr>
      </w:pPr>
    </w:p>
    <w:p w14:paraId="6E7F5D71" w14:textId="77777777" w:rsidR="000607C1" w:rsidRPr="000607C1" w:rsidRDefault="000607C1" w:rsidP="000607C1">
      <w:pPr>
        <w:spacing w:line="360" w:lineRule="auto"/>
        <w:jc w:val="both"/>
        <w:rPr>
          <w:rFonts w:ascii="Arial" w:hAnsi="Arial" w:cs="Arial"/>
          <w:b/>
          <w:bCs/>
          <w:i/>
          <w:iCs/>
        </w:rPr>
      </w:pPr>
      <w:r w:rsidRPr="000607C1">
        <w:rPr>
          <w:rFonts w:ascii="Arial" w:hAnsi="Arial" w:cs="Arial"/>
          <w:b/>
          <w:bCs/>
          <w:i/>
          <w:iCs/>
        </w:rPr>
        <w:t>Pour assurer la pérennité du projet :</w:t>
      </w:r>
    </w:p>
    <w:p w14:paraId="720646DD" w14:textId="7A860529" w:rsidR="00530333" w:rsidRDefault="000607C1" w:rsidP="000607C1">
      <w:pPr>
        <w:spacing w:line="360" w:lineRule="auto"/>
        <w:jc w:val="both"/>
        <w:rPr>
          <w:rFonts w:ascii="Arial" w:hAnsi="Arial" w:cs="Arial"/>
        </w:rPr>
      </w:pPr>
      <w:r>
        <w:rPr>
          <w:rFonts w:ascii="Arial" w:hAnsi="Arial" w:cs="Arial"/>
        </w:rPr>
        <w:tab/>
      </w:r>
      <w:r w:rsidR="00530333">
        <w:rPr>
          <w:rFonts w:ascii="Arial" w:hAnsi="Arial" w:cs="Arial"/>
        </w:rPr>
        <w:t xml:space="preserve">Afin d’assurer la pérennité du projet, il sera indispensable que les travailleuses domestiques participantes deviennent actrices à part entière du projet. Cela garantira qu’il réponde aux attentes que </w:t>
      </w:r>
      <w:r w:rsidR="00AE11F5">
        <w:rPr>
          <w:rFonts w:ascii="Arial" w:hAnsi="Arial" w:cs="Arial"/>
        </w:rPr>
        <w:t>celles-ci auront</w:t>
      </w:r>
      <w:r w:rsidR="00530333">
        <w:rPr>
          <w:rFonts w:ascii="Arial" w:hAnsi="Arial" w:cs="Arial"/>
        </w:rPr>
        <w:t xml:space="preserve"> formulées.</w:t>
      </w:r>
    </w:p>
    <w:p w14:paraId="279705A9" w14:textId="77777777" w:rsidR="00530333" w:rsidRDefault="00530333" w:rsidP="000607C1">
      <w:pPr>
        <w:spacing w:line="360" w:lineRule="auto"/>
        <w:jc w:val="both"/>
        <w:rPr>
          <w:rFonts w:ascii="Arial" w:hAnsi="Arial" w:cs="Arial"/>
        </w:rPr>
      </w:pPr>
    </w:p>
    <w:p w14:paraId="733D1973" w14:textId="76AB451B" w:rsidR="008C127C" w:rsidRPr="0035029F" w:rsidRDefault="000607C1" w:rsidP="00B0586C">
      <w:pPr>
        <w:spacing w:line="360" w:lineRule="auto"/>
        <w:ind w:firstLine="708"/>
        <w:jc w:val="both"/>
        <w:rPr>
          <w:rFonts w:ascii="Arial" w:hAnsi="Arial" w:cs="Arial"/>
        </w:rPr>
      </w:pPr>
      <w:r>
        <w:rPr>
          <w:rFonts w:ascii="Arial" w:hAnsi="Arial" w:cs="Arial"/>
        </w:rPr>
        <w:t>C’est un projet qui pourrait être prolongé s’il remplissait la majorité de ces objectifs et que les travailleuses en formulaient le besoin.</w:t>
      </w:r>
      <w:r w:rsidR="00743015">
        <w:rPr>
          <w:rFonts w:ascii="Arial" w:hAnsi="Arial" w:cs="Arial"/>
        </w:rPr>
        <w:t xml:space="preserve"> Il faudra alors intégrer pleinement les travailleuses domestiques à sa mise en œuvre, en rectifiant et réorientant les activités </w:t>
      </w:r>
      <w:r w:rsidR="003942D9">
        <w:rPr>
          <w:rFonts w:ascii="Arial" w:hAnsi="Arial" w:cs="Arial"/>
        </w:rPr>
        <w:t>pour qu’elles gardent un impact toujours positif et significatif</w:t>
      </w:r>
      <w:r w:rsidR="00743015">
        <w:rPr>
          <w:rFonts w:ascii="Arial" w:hAnsi="Arial" w:cs="Arial"/>
        </w:rPr>
        <w:t xml:space="preserve"> sur les travailleuses grâce à leur retour d’expérience.</w:t>
      </w:r>
      <w:r w:rsidR="003942D9">
        <w:rPr>
          <w:rFonts w:ascii="Arial" w:hAnsi="Arial" w:cs="Arial"/>
        </w:rPr>
        <w:t xml:space="preserve"> En fonction de la demande des travailleuses domestiques, nous pourrons envisager de multiplier les groupes de parole (passer d’un groupe de parole une semaine sur deux, à un groupe de parole toutes les semaines par exemple), de même que les cellules de soutien psychologique.</w:t>
      </w:r>
      <w:r w:rsidR="008C127C" w:rsidRPr="0035029F">
        <w:rPr>
          <w:rFonts w:ascii="Arial" w:hAnsi="Arial" w:cs="Arial"/>
        </w:rPr>
        <w:br w:type="page"/>
      </w:r>
    </w:p>
    <w:p w14:paraId="1A33AC08" w14:textId="0A064A51" w:rsidR="005E3520" w:rsidRPr="0035029F" w:rsidRDefault="005E3520" w:rsidP="008C127C">
      <w:pPr>
        <w:pStyle w:val="Titre2"/>
        <w:rPr>
          <w:rFonts w:cs="Arial"/>
        </w:rPr>
      </w:pPr>
      <w:bookmarkStart w:id="40" w:name="_Toc88320771"/>
      <w:r w:rsidRPr="0035029F">
        <w:rPr>
          <w:rFonts w:cs="Arial"/>
        </w:rPr>
        <w:lastRenderedPageBreak/>
        <w:t>Chronogramme du projet</w:t>
      </w:r>
      <w:bookmarkEnd w:id="40"/>
      <w:r w:rsidRPr="0035029F">
        <w:rPr>
          <w:rFonts w:cs="Arial"/>
        </w:rPr>
        <w:t xml:space="preserve"> </w:t>
      </w:r>
    </w:p>
    <w:p w14:paraId="0D8CF0CF" w14:textId="110D5CC5" w:rsidR="00EE78DD" w:rsidRPr="0035029F" w:rsidRDefault="008C127C" w:rsidP="006F60B0">
      <w:pPr>
        <w:spacing w:line="360" w:lineRule="auto"/>
        <w:ind w:firstLine="708"/>
        <w:jc w:val="both"/>
        <w:rPr>
          <w:rFonts w:ascii="Arial" w:hAnsi="Arial" w:cs="Arial"/>
        </w:rPr>
      </w:pPr>
      <w:r w:rsidRPr="0035029F">
        <w:rPr>
          <w:rFonts w:ascii="Arial" w:hAnsi="Arial" w:cs="Arial"/>
        </w:rPr>
        <w:t>Le projet se déroulera sur deux ans. Si le projet est un succès, nous pourrons envisager de le poursuivre, en s’adaptant aux demandes des travailleuses domestiques et en élargissant la liste des acteurs potentiels.</w:t>
      </w:r>
    </w:p>
    <w:p w14:paraId="15A1EA0F" w14:textId="0FFE5AB3" w:rsidR="00EE78DD" w:rsidRDefault="00EE78DD" w:rsidP="00E953B9">
      <w:pPr>
        <w:spacing w:line="360" w:lineRule="auto"/>
        <w:sectPr w:rsidR="00EE78DD">
          <w:headerReference w:type="default" r:id="rId19"/>
          <w:footerReference w:type="default" r:id="rId20"/>
          <w:pgSz w:w="11906" w:h="16838"/>
          <w:pgMar w:top="1417" w:right="1417" w:bottom="1417" w:left="1417" w:header="708" w:footer="708" w:gutter="0"/>
          <w:cols w:space="708"/>
          <w:docGrid w:linePitch="360"/>
        </w:sectPr>
      </w:pPr>
    </w:p>
    <w:p w14:paraId="61562A4F" w14:textId="13582973" w:rsidR="00C65D1F" w:rsidRDefault="00224A30" w:rsidP="002D7482">
      <w:pPr>
        <w:jc w:val="center"/>
      </w:pPr>
      <w:r w:rsidRPr="00224A30">
        <w:lastRenderedPageBreak/>
        <w:drawing>
          <wp:anchor distT="0" distB="0" distL="114300" distR="114300" simplePos="0" relativeHeight="251658240" behindDoc="0" locked="0" layoutInCell="1" allowOverlap="1" wp14:anchorId="383AD993" wp14:editId="794CB064">
            <wp:simplePos x="0" y="0"/>
            <wp:positionH relativeFrom="margin">
              <wp:align>center</wp:align>
            </wp:positionH>
            <wp:positionV relativeFrom="margin">
              <wp:align>center</wp:align>
            </wp:positionV>
            <wp:extent cx="8896297" cy="3268301"/>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896297" cy="3268301"/>
                    </a:xfrm>
                    <a:prstGeom prst="rect">
                      <a:avLst/>
                    </a:prstGeom>
                  </pic:spPr>
                </pic:pic>
              </a:graphicData>
            </a:graphic>
          </wp:anchor>
        </w:drawing>
      </w:r>
    </w:p>
    <w:p w14:paraId="45123F49" w14:textId="77777777" w:rsidR="00C65D1F" w:rsidRDefault="00C65D1F"/>
    <w:p w14:paraId="2D021195" w14:textId="64516D0E" w:rsidR="00224A30" w:rsidRDefault="00224A30"/>
    <w:p w14:paraId="22D19EE2" w14:textId="77777777" w:rsidR="002D7482" w:rsidRDefault="002D7482"/>
    <w:p w14:paraId="67A9E155" w14:textId="5B32EC37" w:rsidR="00224A30" w:rsidRDefault="002D7482" w:rsidP="002D7482">
      <w:pPr>
        <w:jc w:val="center"/>
        <w:sectPr w:rsidR="00224A30" w:rsidSect="00C65D1F">
          <w:pgSz w:w="16838" w:h="11906" w:orient="landscape"/>
          <w:pgMar w:top="1417" w:right="1417" w:bottom="1417" w:left="1417" w:header="708" w:footer="708" w:gutter="0"/>
          <w:cols w:space="708"/>
          <w:docGrid w:linePitch="360"/>
        </w:sectPr>
      </w:pPr>
      <w:r w:rsidRPr="002D7482">
        <w:lastRenderedPageBreak/>
        <w:drawing>
          <wp:inline distT="0" distB="0" distL="0" distR="0" wp14:anchorId="4B9CEB32" wp14:editId="5AEBA45B">
            <wp:extent cx="8965254" cy="2109457"/>
            <wp:effectExtent l="0" t="0" r="1270" b="0"/>
            <wp:docPr id="18" name="Image 1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able&#10;&#10;Description générée automatiquement"/>
                    <pic:cNvPicPr/>
                  </pic:nvPicPr>
                  <pic:blipFill>
                    <a:blip r:embed="rId22"/>
                    <a:stretch>
                      <a:fillRect/>
                    </a:stretch>
                  </pic:blipFill>
                  <pic:spPr>
                    <a:xfrm>
                      <a:off x="0" y="0"/>
                      <a:ext cx="8965254" cy="2109457"/>
                    </a:xfrm>
                    <a:prstGeom prst="rect">
                      <a:avLst/>
                    </a:prstGeom>
                  </pic:spPr>
                </pic:pic>
              </a:graphicData>
            </a:graphic>
          </wp:inline>
        </w:drawing>
      </w:r>
    </w:p>
    <w:p w14:paraId="3561C9E8" w14:textId="3FAA5F91" w:rsidR="005E3520" w:rsidRDefault="005E3520" w:rsidP="00772CCF">
      <w:pPr>
        <w:pStyle w:val="Titre2"/>
      </w:pPr>
      <w:bookmarkStart w:id="41" w:name="_Toc88320772"/>
      <w:r>
        <w:lastRenderedPageBreak/>
        <w:t>Budget et financements</w:t>
      </w:r>
      <w:bookmarkEnd w:id="41"/>
    </w:p>
    <w:p w14:paraId="4E7BE55C" w14:textId="73ED0A76" w:rsidR="0001030A" w:rsidRDefault="00AF76EB" w:rsidP="00234CDE">
      <w:pPr>
        <w:spacing w:line="360" w:lineRule="auto"/>
        <w:rPr>
          <w:rFonts w:ascii="Arial" w:hAnsi="Arial" w:cs="Arial"/>
        </w:rPr>
      </w:pPr>
      <w:r>
        <w:rPr>
          <w:rFonts w:ascii="Arial" w:hAnsi="Arial" w:cs="Arial"/>
        </w:rPr>
        <w:t>Budget prévisionnel de l’année 1</w:t>
      </w:r>
    </w:p>
    <w:p w14:paraId="6C3838FB" w14:textId="6137517D" w:rsidR="00AF76EB" w:rsidRDefault="00AF76EB" w:rsidP="00234CDE">
      <w:pPr>
        <w:spacing w:line="360" w:lineRule="auto"/>
        <w:rPr>
          <w:rFonts w:ascii="Arial" w:hAnsi="Arial" w:cs="Arial"/>
        </w:rPr>
      </w:pPr>
    </w:p>
    <w:p w14:paraId="223E113D" w14:textId="621E289C" w:rsidR="00AF76EB" w:rsidRDefault="00AF76EB" w:rsidP="007A7828">
      <w:pPr>
        <w:spacing w:line="360" w:lineRule="auto"/>
        <w:rPr>
          <w:rFonts w:ascii="Arial" w:hAnsi="Arial" w:cs="Arial"/>
        </w:rPr>
      </w:pPr>
      <w:r w:rsidRPr="00AF76EB">
        <w:rPr>
          <w:rFonts w:ascii="Arial" w:hAnsi="Arial" w:cs="Arial"/>
        </w:rPr>
        <w:drawing>
          <wp:inline distT="0" distB="0" distL="0" distR="0" wp14:anchorId="3A08C37C" wp14:editId="02D30F86">
            <wp:extent cx="5830790" cy="5673200"/>
            <wp:effectExtent l="0" t="0" r="0" b="3810"/>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a:blip r:embed="rId23"/>
                    <a:stretch>
                      <a:fillRect/>
                    </a:stretch>
                  </pic:blipFill>
                  <pic:spPr>
                    <a:xfrm>
                      <a:off x="0" y="0"/>
                      <a:ext cx="6027700" cy="5864788"/>
                    </a:xfrm>
                    <a:prstGeom prst="rect">
                      <a:avLst/>
                    </a:prstGeom>
                  </pic:spPr>
                </pic:pic>
              </a:graphicData>
            </a:graphic>
          </wp:inline>
        </w:drawing>
      </w:r>
    </w:p>
    <w:p w14:paraId="3C74A053" w14:textId="555AC2A0" w:rsidR="00AF76EB" w:rsidRDefault="00AF76EB" w:rsidP="00234CDE">
      <w:pPr>
        <w:spacing w:line="360" w:lineRule="auto"/>
        <w:rPr>
          <w:rFonts w:ascii="Arial" w:hAnsi="Arial" w:cs="Arial"/>
        </w:rPr>
      </w:pPr>
    </w:p>
    <w:p w14:paraId="15E968F1" w14:textId="77777777" w:rsidR="00C13E04" w:rsidRDefault="00C13E04" w:rsidP="00234CDE">
      <w:pPr>
        <w:spacing w:line="360" w:lineRule="auto"/>
        <w:rPr>
          <w:rFonts w:ascii="Arial" w:hAnsi="Arial" w:cs="Arial"/>
        </w:rPr>
      </w:pPr>
    </w:p>
    <w:p w14:paraId="59E00772" w14:textId="65F7A492" w:rsidR="00C13E04" w:rsidRDefault="00C13E04" w:rsidP="00D278E1">
      <w:pPr>
        <w:spacing w:line="360" w:lineRule="auto"/>
        <w:jc w:val="center"/>
        <w:rPr>
          <w:rFonts w:ascii="Arial" w:hAnsi="Arial" w:cs="Arial"/>
        </w:rPr>
      </w:pPr>
    </w:p>
    <w:p w14:paraId="68717577" w14:textId="63B43CCE" w:rsidR="00C13E04" w:rsidRDefault="00C13E04" w:rsidP="00D278E1">
      <w:pPr>
        <w:spacing w:line="360" w:lineRule="auto"/>
        <w:jc w:val="center"/>
        <w:rPr>
          <w:rFonts w:ascii="Arial" w:hAnsi="Arial" w:cs="Arial"/>
        </w:rPr>
      </w:pPr>
    </w:p>
    <w:p w14:paraId="148D9E3A" w14:textId="17FBE66C" w:rsidR="00C13E04" w:rsidRDefault="00C13E04" w:rsidP="00D278E1">
      <w:pPr>
        <w:spacing w:line="360" w:lineRule="auto"/>
        <w:jc w:val="center"/>
        <w:rPr>
          <w:rFonts w:ascii="Arial" w:hAnsi="Arial" w:cs="Arial"/>
        </w:rPr>
      </w:pPr>
    </w:p>
    <w:p w14:paraId="35C37E6C" w14:textId="27D5D020" w:rsidR="00C13E04" w:rsidRDefault="00C13E04" w:rsidP="00D278E1">
      <w:pPr>
        <w:spacing w:line="360" w:lineRule="auto"/>
        <w:jc w:val="center"/>
        <w:rPr>
          <w:rFonts w:ascii="Arial" w:hAnsi="Arial" w:cs="Arial"/>
        </w:rPr>
      </w:pPr>
    </w:p>
    <w:p w14:paraId="509E1BC3" w14:textId="5C9BF442" w:rsidR="00C13E04" w:rsidRDefault="00C13E04" w:rsidP="00D278E1">
      <w:pPr>
        <w:spacing w:line="360" w:lineRule="auto"/>
        <w:jc w:val="center"/>
        <w:rPr>
          <w:rFonts w:ascii="Arial" w:hAnsi="Arial" w:cs="Arial"/>
        </w:rPr>
      </w:pPr>
    </w:p>
    <w:p w14:paraId="65F681CF" w14:textId="3CDEC960" w:rsidR="00C13E04" w:rsidRDefault="00C13E04" w:rsidP="00D278E1">
      <w:pPr>
        <w:spacing w:line="360" w:lineRule="auto"/>
        <w:jc w:val="center"/>
        <w:rPr>
          <w:rFonts w:ascii="Arial" w:hAnsi="Arial" w:cs="Arial"/>
        </w:rPr>
      </w:pPr>
    </w:p>
    <w:p w14:paraId="46DFCA25" w14:textId="3E3776DD" w:rsidR="00C13E04" w:rsidRDefault="00C13E04" w:rsidP="00C13E04">
      <w:pPr>
        <w:spacing w:line="360" w:lineRule="auto"/>
        <w:rPr>
          <w:rFonts w:ascii="Arial" w:hAnsi="Arial" w:cs="Arial"/>
        </w:rPr>
      </w:pPr>
      <w:r>
        <w:rPr>
          <w:rFonts w:ascii="Arial" w:hAnsi="Arial" w:cs="Arial"/>
        </w:rPr>
        <w:lastRenderedPageBreak/>
        <w:t>Budget prévisionnel de l’année 2</w:t>
      </w:r>
    </w:p>
    <w:p w14:paraId="70D7E1F6" w14:textId="77777777" w:rsidR="00C13E04" w:rsidRDefault="00C13E04" w:rsidP="00C13E04">
      <w:pPr>
        <w:spacing w:line="360" w:lineRule="auto"/>
        <w:rPr>
          <w:rFonts w:ascii="Arial" w:hAnsi="Arial" w:cs="Arial"/>
        </w:rPr>
      </w:pPr>
    </w:p>
    <w:p w14:paraId="1058297B" w14:textId="366B9FD9" w:rsidR="007A7828" w:rsidRDefault="00D278E1" w:rsidP="00D278E1">
      <w:pPr>
        <w:spacing w:line="360" w:lineRule="auto"/>
        <w:jc w:val="center"/>
        <w:rPr>
          <w:rFonts w:ascii="Arial" w:hAnsi="Arial" w:cs="Arial"/>
        </w:rPr>
      </w:pPr>
      <w:r w:rsidRPr="00D278E1">
        <w:rPr>
          <w:rFonts w:ascii="Arial" w:hAnsi="Arial" w:cs="Arial"/>
        </w:rPr>
        <w:drawing>
          <wp:inline distT="0" distB="0" distL="0" distR="0" wp14:anchorId="135B17A8" wp14:editId="2A0CC6BB">
            <wp:extent cx="5839485" cy="5543152"/>
            <wp:effectExtent l="0" t="0" r="2540" b="0"/>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able&#10;&#10;Description générée automatiquement"/>
                    <pic:cNvPicPr/>
                  </pic:nvPicPr>
                  <pic:blipFill>
                    <a:blip r:embed="rId24"/>
                    <a:stretch>
                      <a:fillRect/>
                    </a:stretch>
                  </pic:blipFill>
                  <pic:spPr>
                    <a:xfrm>
                      <a:off x="0" y="0"/>
                      <a:ext cx="5854155" cy="5557078"/>
                    </a:xfrm>
                    <a:prstGeom prst="rect">
                      <a:avLst/>
                    </a:prstGeom>
                  </pic:spPr>
                </pic:pic>
              </a:graphicData>
            </a:graphic>
          </wp:inline>
        </w:drawing>
      </w:r>
    </w:p>
    <w:p w14:paraId="310BF363" w14:textId="77777777" w:rsidR="00D278E1" w:rsidRDefault="00D278E1">
      <w:pPr>
        <w:spacing w:after="160" w:line="259" w:lineRule="auto"/>
        <w:rPr>
          <w:rFonts w:ascii="Arial" w:eastAsiaTheme="majorEastAsia" w:hAnsi="Arial" w:cstheme="majorBidi"/>
          <w:b/>
          <w:i/>
          <w:iCs/>
          <w:szCs w:val="22"/>
          <w:lang w:eastAsia="en-US"/>
        </w:rPr>
      </w:pPr>
      <w:r>
        <w:br w:type="page"/>
      </w:r>
    </w:p>
    <w:p w14:paraId="77560960" w14:textId="4730AA8E" w:rsidR="00260327" w:rsidRDefault="00260327" w:rsidP="0001030A">
      <w:pPr>
        <w:pStyle w:val="Titre4"/>
      </w:pPr>
      <w:bookmarkStart w:id="42" w:name="_Toc88320773"/>
      <w:r w:rsidRPr="002209C1">
        <w:lastRenderedPageBreak/>
        <w:t>Note explicative pour le budget</w:t>
      </w:r>
      <w:bookmarkEnd w:id="42"/>
    </w:p>
    <w:p w14:paraId="038B4988" w14:textId="059AE5D0" w:rsidR="00422D51" w:rsidRDefault="00422D51" w:rsidP="00234CDE">
      <w:pPr>
        <w:spacing w:line="360" w:lineRule="auto"/>
        <w:rPr>
          <w:rFonts w:ascii="Arial" w:hAnsi="Arial" w:cs="Arial"/>
        </w:rPr>
      </w:pPr>
    </w:p>
    <w:p w14:paraId="226F022E" w14:textId="3A02E450" w:rsidR="00A62E60" w:rsidRDefault="00EB7A35" w:rsidP="00EB7A35">
      <w:pPr>
        <w:spacing w:line="360" w:lineRule="auto"/>
        <w:jc w:val="both"/>
        <w:rPr>
          <w:rFonts w:ascii="Arial" w:hAnsi="Arial" w:cs="Arial"/>
        </w:rPr>
      </w:pPr>
      <w:r w:rsidRPr="00EB7A35">
        <w:rPr>
          <w:rFonts w:ascii="Arial" w:hAnsi="Arial" w:cs="Arial"/>
          <w:u w:val="single"/>
        </w:rPr>
        <w:t>N.B</w:t>
      </w:r>
      <w:r>
        <w:rPr>
          <w:rFonts w:ascii="Arial" w:hAnsi="Arial" w:cs="Arial"/>
        </w:rPr>
        <w:t xml:space="preserve"> : </w:t>
      </w:r>
      <w:r w:rsidR="00A62E60">
        <w:rPr>
          <w:rFonts w:ascii="Arial" w:hAnsi="Arial" w:cs="Arial"/>
        </w:rPr>
        <w:t>Il est important de signaler que certains coûts en ressources humaines peuvent paraître très peu élevés en euros</w:t>
      </w:r>
      <w:r>
        <w:rPr>
          <w:rFonts w:ascii="Arial" w:hAnsi="Arial" w:cs="Arial"/>
        </w:rPr>
        <w:t xml:space="preserve"> mais l’Argentine fait face à une inflation importante. Si le projet est accepté, il faudra réévaluer les coûts en fonction de l’évolution du peso argentin.</w:t>
      </w:r>
    </w:p>
    <w:p w14:paraId="1BFDACB4" w14:textId="6DD72E7C" w:rsidR="009045AC" w:rsidRDefault="009045AC" w:rsidP="00EB7A35">
      <w:pPr>
        <w:spacing w:line="360" w:lineRule="auto"/>
        <w:jc w:val="both"/>
        <w:rPr>
          <w:rFonts w:ascii="Arial" w:hAnsi="Arial" w:cs="Arial"/>
        </w:rPr>
      </w:pPr>
    </w:p>
    <w:p w14:paraId="731F349E" w14:textId="21402902" w:rsidR="009045AC" w:rsidRDefault="009045AC" w:rsidP="00EB7A35">
      <w:pPr>
        <w:spacing w:line="360" w:lineRule="auto"/>
        <w:jc w:val="both"/>
        <w:rPr>
          <w:rFonts w:ascii="Arial" w:hAnsi="Arial" w:cs="Arial"/>
        </w:rPr>
      </w:pPr>
      <w:r>
        <w:rPr>
          <w:rFonts w:ascii="Arial" w:hAnsi="Arial" w:cs="Arial"/>
        </w:rPr>
        <w:t xml:space="preserve">Le coût total du projet est de 32.654€ sur deux ans. </w:t>
      </w:r>
    </w:p>
    <w:p w14:paraId="16CB0566" w14:textId="1209D91C" w:rsidR="00A62E60" w:rsidRDefault="00A62E60" w:rsidP="00234CDE">
      <w:pPr>
        <w:spacing w:line="360" w:lineRule="auto"/>
        <w:rPr>
          <w:rFonts w:ascii="Arial" w:hAnsi="Arial" w:cs="Arial"/>
        </w:rPr>
      </w:pPr>
    </w:p>
    <w:p w14:paraId="1EDAB914" w14:textId="6508948D" w:rsidR="009045AC" w:rsidRPr="00711C28" w:rsidRDefault="009045AC" w:rsidP="00711C28">
      <w:pPr>
        <w:pStyle w:val="Titre3"/>
        <w:numPr>
          <w:ilvl w:val="0"/>
          <w:numId w:val="40"/>
        </w:numPr>
      </w:pPr>
      <w:bookmarkStart w:id="43" w:name="_Toc88320774"/>
      <w:r w:rsidRPr="00711C28">
        <w:t xml:space="preserve">Les dépenses réelles </w:t>
      </w:r>
      <w:r w:rsidR="00711C28" w:rsidRPr="00711C28">
        <w:t>du projet :</w:t>
      </w:r>
      <w:bookmarkEnd w:id="43"/>
      <w:r w:rsidR="00711C28" w:rsidRPr="00711C28">
        <w:t xml:space="preserve"> </w:t>
      </w:r>
    </w:p>
    <w:p w14:paraId="1537DB76" w14:textId="77777777" w:rsidR="00711C28" w:rsidRDefault="00711C28" w:rsidP="00234CDE">
      <w:pPr>
        <w:spacing w:line="360" w:lineRule="auto"/>
        <w:rPr>
          <w:rFonts w:ascii="Arial" w:hAnsi="Arial" w:cs="Arial"/>
        </w:rPr>
      </w:pPr>
    </w:p>
    <w:p w14:paraId="6C41C3FC" w14:textId="77777777" w:rsidR="00422D51" w:rsidRDefault="00422D51" w:rsidP="00684476">
      <w:pPr>
        <w:spacing w:line="360" w:lineRule="auto"/>
        <w:jc w:val="both"/>
        <w:rPr>
          <w:rFonts w:ascii="Arial" w:hAnsi="Arial" w:cs="Arial"/>
        </w:rPr>
      </w:pPr>
      <w:r>
        <w:rPr>
          <w:rFonts w:ascii="Arial" w:hAnsi="Arial" w:cs="Arial"/>
        </w:rPr>
        <w:t>Nous avons cherché des grilles de salaire en fonction des professions en Argentine.</w:t>
      </w:r>
    </w:p>
    <w:p w14:paraId="74B9B5C5" w14:textId="6902BD3C" w:rsidR="00422D51" w:rsidRDefault="00422D51" w:rsidP="00684476">
      <w:pPr>
        <w:pStyle w:val="Paragraphedeliste"/>
        <w:numPr>
          <w:ilvl w:val="0"/>
          <w:numId w:val="19"/>
        </w:numPr>
        <w:spacing w:line="360" w:lineRule="auto"/>
        <w:jc w:val="both"/>
        <w:rPr>
          <w:rFonts w:cs="Arial"/>
        </w:rPr>
      </w:pPr>
      <w:r w:rsidRPr="00422D51">
        <w:rPr>
          <w:rFonts w:cs="Arial"/>
        </w:rPr>
        <w:t>Pour les honoraires d</w:t>
      </w:r>
      <w:r w:rsidR="006D373E">
        <w:rPr>
          <w:rFonts w:cs="Arial"/>
        </w:rPr>
        <w:t>’un</w:t>
      </w:r>
      <w:r w:rsidRPr="00422D51">
        <w:rPr>
          <w:rFonts w:cs="Arial"/>
        </w:rPr>
        <w:t xml:space="preserve"> psychologue </w:t>
      </w:r>
      <w:r w:rsidR="00FC47C4">
        <w:rPr>
          <w:rFonts w:cs="Arial"/>
        </w:rPr>
        <w:t xml:space="preserve">qui interviendra de façon régulière </w:t>
      </w:r>
      <w:r w:rsidRPr="00422D51">
        <w:rPr>
          <w:rFonts w:cs="Arial"/>
        </w:rPr>
        <w:t xml:space="preserve">: </w:t>
      </w:r>
      <w:hyperlink r:id="rId25" w:history="1">
        <w:r w:rsidRPr="00422D51">
          <w:rPr>
            <w:rStyle w:val="Lienhypertexte"/>
            <w:rFonts w:cs="Arial"/>
          </w:rPr>
          <w:t>https://colegiopsimza.org.ar/honorarios-sugeridos/</w:t>
        </w:r>
      </w:hyperlink>
      <w:r w:rsidRPr="00422D51">
        <w:rPr>
          <w:rFonts w:cs="Arial"/>
        </w:rPr>
        <w:t xml:space="preserve"> </w:t>
      </w:r>
    </w:p>
    <w:p w14:paraId="36A486DF" w14:textId="0B105CC3" w:rsidR="00422D51" w:rsidRDefault="00040245" w:rsidP="00684476">
      <w:pPr>
        <w:pStyle w:val="Paragraphedeliste"/>
        <w:numPr>
          <w:ilvl w:val="0"/>
          <w:numId w:val="19"/>
        </w:numPr>
        <w:spacing w:line="360" w:lineRule="auto"/>
        <w:jc w:val="both"/>
        <w:rPr>
          <w:rFonts w:cs="Arial"/>
        </w:rPr>
      </w:pPr>
      <w:r>
        <w:rPr>
          <w:rFonts w:cs="Arial"/>
        </w:rPr>
        <w:t>Pour le salaire d’un graphiste </w:t>
      </w:r>
      <w:r w:rsidR="00FC47C4">
        <w:rPr>
          <w:rFonts w:cs="Arial"/>
        </w:rPr>
        <w:t xml:space="preserve">qui interviendra à temps plein sur une période d’un mois et demi </w:t>
      </w:r>
      <w:r>
        <w:rPr>
          <w:rFonts w:cs="Arial"/>
        </w:rPr>
        <w:t xml:space="preserve">: </w:t>
      </w:r>
      <w:hyperlink r:id="rId26" w:history="1">
        <w:r w:rsidRPr="00A8375F">
          <w:rPr>
            <w:rStyle w:val="Lienhypertexte"/>
            <w:rFonts w:cs="Arial"/>
          </w:rPr>
          <w:t>https://www.encuestasit.com/sueldo-diseñador-a-gráfico-a--argentina-2020-374</w:t>
        </w:r>
      </w:hyperlink>
      <w:r>
        <w:rPr>
          <w:rFonts w:cs="Arial"/>
        </w:rPr>
        <w:t xml:space="preserve"> </w:t>
      </w:r>
    </w:p>
    <w:p w14:paraId="637C94B8" w14:textId="27A64A8A" w:rsidR="00040245" w:rsidRDefault="00951884" w:rsidP="00684476">
      <w:pPr>
        <w:pStyle w:val="Paragraphedeliste"/>
        <w:numPr>
          <w:ilvl w:val="0"/>
          <w:numId w:val="19"/>
        </w:numPr>
        <w:spacing w:line="360" w:lineRule="auto"/>
        <w:jc w:val="both"/>
        <w:rPr>
          <w:rFonts w:cs="Arial"/>
        </w:rPr>
      </w:pPr>
      <w:r>
        <w:rPr>
          <w:rFonts w:cs="Arial"/>
        </w:rPr>
        <w:t>Pour le bénévolat valorisé dans les associations</w:t>
      </w:r>
      <w:r w:rsidR="00FC47C4">
        <w:rPr>
          <w:rFonts w:cs="Arial"/>
        </w:rPr>
        <w:t>, deux personnes travailleront à temps partiel</w:t>
      </w:r>
      <w:r>
        <w:rPr>
          <w:rFonts w:cs="Arial"/>
        </w:rPr>
        <w:t xml:space="preserve"> : </w:t>
      </w:r>
      <w:hyperlink r:id="rId27" w:history="1">
        <w:r w:rsidRPr="00A8375F">
          <w:rPr>
            <w:rStyle w:val="Lienhypertexte"/>
            <w:rFonts w:cs="Arial"/>
          </w:rPr>
          <w:t>https://elsalario.com.ar/Salario/salario-minimo</w:t>
        </w:r>
      </w:hyperlink>
      <w:r>
        <w:rPr>
          <w:rFonts w:cs="Arial"/>
        </w:rPr>
        <w:t xml:space="preserve"> </w:t>
      </w:r>
    </w:p>
    <w:p w14:paraId="1FB51727" w14:textId="0DC35266" w:rsidR="00951884" w:rsidRDefault="000768A5" w:rsidP="00684476">
      <w:pPr>
        <w:pStyle w:val="Paragraphedeliste"/>
        <w:numPr>
          <w:ilvl w:val="0"/>
          <w:numId w:val="19"/>
        </w:numPr>
        <w:spacing w:line="360" w:lineRule="auto"/>
        <w:jc w:val="both"/>
        <w:rPr>
          <w:rFonts w:cs="Arial"/>
        </w:rPr>
      </w:pPr>
      <w:r>
        <w:rPr>
          <w:rFonts w:cs="Arial"/>
        </w:rPr>
        <w:t>Pour le chargé de projets </w:t>
      </w:r>
      <w:r w:rsidR="00FC47C4">
        <w:rPr>
          <w:rFonts w:cs="Arial"/>
        </w:rPr>
        <w:t xml:space="preserve">qui travaillera à temps plein </w:t>
      </w:r>
      <w:r>
        <w:rPr>
          <w:rFonts w:cs="Arial"/>
        </w:rPr>
        <w:t xml:space="preserve">: </w:t>
      </w:r>
      <w:hyperlink r:id="rId28" w:history="1">
        <w:r w:rsidRPr="00A8375F">
          <w:rPr>
            <w:rStyle w:val="Lienhypertexte"/>
            <w:rFonts w:cs="Arial"/>
          </w:rPr>
          <w:t>https://ar.talent.com/salary?job</w:t>
        </w:r>
      </w:hyperlink>
      <w:r>
        <w:rPr>
          <w:rFonts w:cs="Arial"/>
        </w:rPr>
        <w:t xml:space="preserve"> </w:t>
      </w:r>
    </w:p>
    <w:p w14:paraId="5AF0CE5D" w14:textId="47BB155D" w:rsidR="00684476" w:rsidRDefault="00FC47C4" w:rsidP="00684476">
      <w:pPr>
        <w:pStyle w:val="Paragraphedeliste"/>
        <w:numPr>
          <w:ilvl w:val="0"/>
          <w:numId w:val="19"/>
        </w:numPr>
        <w:spacing w:line="360" w:lineRule="auto"/>
        <w:jc w:val="both"/>
        <w:rPr>
          <w:rFonts w:cs="Arial"/>
        </w:rPr>
      </w:pPr>
      <w:r>
        <w:rPr>
          <w:rFonts w:cs="Arial"/>
        </w:rPr>
        <w:t xml:space="preserve">Pour le coordinateur de projets en France, qui travaillera à mi-temps : </w:t>
      </w:r>
      <w:hyperlink r:id="rId29" w:history="1">
        <w:r w:rsidR="00C3094A" w:rsidRPr="00A8375F">
          <w:rPr>
            <w:rStyle w:val="Lienhypertexte"/>
            <w:rFonts w:cs="Arial"/>
          </w:rPr>
          <w:t>https://www.apec.fr</w:t>
        </w:r>
      </w:hyperlink>
      <w:r w:rsidR="00C3094A">
        <w:rPr>
          <w:rFonts w:cs="Arial"/>
        </w:rPr>
        <w:t xml:space="preserve"> </w:t>
      </w:r>
    </w:p>
    <w:p w14:paraId="6F2F7E67" w14:textId="0AEDCD6A" w:rsidR="00684476" w:rsidRDefault="00684476" w:rsidP="00684476">
      <w:pPr>
        <w:spacing w:line="360" w:lineRule="auto"/>
        <w:jc w:val="both"/>
        <w:rPr>
          <w:rFonts w:ascii="Arial" w:hAnsi="Arial" w:cs="Arial"/>
        </w:rPr>
      </w:pPr>
      <w:r>
        <w:rPr>
          <w:rFonts w:ascii="Arial" w:hAnsi="Arial" w:cs="Arial"/>
        </w:rPr>
        <w:t>A la suite du travail du graphiste, il est nécessaire de réserver un coût aux impressions des affiches et flyers.</w:t>
      </w:r>
    </w:p>
    <w:p w14:paraId="5FEE1354" w14:textId="77777777" w:rsidR="002C1E3C" w:rsidRDefault="002C1E3C" w:rsidP="00684476">
      <w:pPr>
        <w:spacing w:line="360" w:lineRule="auto"/>
        <w:jc w:val="both"/>
        <w:rPr>
          <w:rFonts w:ascii="Arial" w:hAnsi="Arial" w:cs="Arial"/>
        </w:rPr>
      </w:pPr>
    </w:p>
    <w:p w14:paraId="6B643232" w14:textId="33EB1534" w:rsidR="00684476" w:rsidRDefault="00684476" w:rsidP="00684476">
      <w:pPr>
        <w:spacing w:line="360" w:lineRule="auto"/>
        <w:jc w:val="both"/>
        <w:rPr>
          <w:rFonts w:ascii="Arial" w:hAnsi="Arial" w:cs="Arial"/>
        </w:rPr>
      </w:pPr>
      <w:r>
        <w:rPr>
          <w:rFonts w:ascii="Arial" w:hAnsi="Arial" w:cs="Arial"/>
        </w:rPr>
        <w:t>Sur les deux années du projet, deux déplacements seront prévus sur place pour le coordinateur de projets. Compte-tenu de la pandémie et du développement des outils numériques pour le travail à distance, le coordinateur pourra être quotidiennement en contact de son équipe pour la mise en œuvre du projet.</w:t>
      </w:r>
    </w:p>
    <w:p w14:paraId="5C99432E" w14:textId="7EB32D00" w:rsidR="00E846F4" w:rsidRDefault="00E846F4" w:rsidP="00684476">
      <w:pPr>
        <w:spacing w:line="360" w:lineRule="auto"/>
        <w:jc w:val="both"/>
        <w:rPr>
          <w:rFonts w:ascii="Arial" w:hAnsi="Arial" w:cs="Arial"/>
        </w:rPr>
      </w:pPr>
    </w:p>
    <w:p w14:paraId="3AD24B6B" w14:textId="2849B492" w:rsidR="00E846F4" w:rsidRDefault="00E846F4" w:rsidP="00684476">
      <w:pPr>
        <w:spacing w:line="360" w:lineRule="auto"/>
        <w:jc w:val="both"/>
        <w:rPr>
          <w:rFonts w:ascii="Arial" w:hAnsi="Arial" w:cs="Arial"/>
        </w:rPr>
      </w:pPr>
      <w:r>
        <w:rPr>
          <w:rFonts w:ascii="Arial" w:hAnsi="Arial" w:cs="Arial"/>
        </w:rPr>
        <w:lastRenderedPageBreak/>
        <w:t>Nous prévoyons également un coût de « divers et imprévus » à hauteur de 5% qui nous permettra d</w:t>
      </w:r>
      <w:r w:rsidR="009F1DE4">
        <w:rPr>
          <w:rFonts w:ascii="Arial" w:hAnsi="Arial" w:cs="Arial"/>
        </w:rPr>
        <w:t>e garder une petite marge de manœuvre en cas d’imprévu.</w:t>
      </w:r>
    </w:p>
    <w:p w14:paraId="2EA0FA3D" w14:textId="70ACCEA6" w:rsidR="00FE6129" w:rsidRDefault="00FE6129" w:rsidP="00684476">
      <w:pPr>
        <w:spacing w:line="360" w:lineRule="auto"/>
        <w:jc w:val="both"/>
        <w:rPr>
          <w:rFonts w:ascii="Arial" w:hAnsi="Arial" w:cs="Arial"/>
        </w:rPr>
      </w:pPr>
    </w:p>
    <w:p w14:paraId="3080A400" w14:textId="5ABBB2E6" w:rsidR="00FE6129" w:rsidRDefault="00FE6129" w:rsidP="00684476">
      <w:pPr>
        <w:spacing w:line="360" w:lineRule="auto"/>
        <w:jc w:val="both"/>
        <w:rPr>
          <w:rFonts w:ascii="Arial" w:hAnsi="Arial" w:cs="Arial"/>
        </w:rPr>
      </w:pPr>
      <w:r>
        <w:rPr>
          <w:rFonts w:ascii="Arial" w:hAnsi="Arial" w:cs="Arial"/>
        </w:rPr>
        <w:t xml:space="preserve">En ce qui concerne bénévolat valorisé, nous compterons sur 2 bénévoles qui participeront à la mise en œuvre du projet pendant deux ans. Nous comptons également un psychologue en formation qui sera présent régulièrement pour les Actions 2 et 3 surtout (sur le même modèle que le psychologue). Nous ferons également appel à un intervenant extérieur qui pourrait participer ponctuellement à l’Action 2 et qui sera à déterminer en fonction des besoins formulés par les bénéficiaires. Enfin, </w:t>
      </w:r>
      <w:r w:rsidR="00776943">
        <w:rPr>
          <w:rFonts w:ascii="Arial" w:hAnsi="Arial" w:cs="Arial"/>
        </w:rPr>
        <w:t>nous recevrons de la part des centres et associations de la Villa 31 quelques contributions en nature, telles que le prêt d’un local et de matériel.</w:t>
      </w:r>
    </w:p>
    <w:p w14:paraId="6DCAFB77" w14:textId="1F1E033C" w:rsidR="00854B94" w:rsidRDefault="00854B94" w:rsidP="00684476">
      <w:pPr>
        <w:spacing w:line="360" w:lineRule="auto"/>
        <w:jc w:val="both"/>
        <w:rPr>
          <w:rFonts w:ascii="Arial" w:hAnsi="Arial" w:cs="Arial"/>
        </w:rPr>
      </w:pPr>
    </w:p>
    <w:p w14:paraId="5D6EEA24" w14:textId="0300F7A1" w:rsidR="00854B94" w:rsidRDefault="00854B94" w:rsidP="00854B94">
      <w:pPr>
        <w:pStyle w:val="Titre3"/>
      </w:pPr>
      <w:bookmarkStart w:id="44" w:name="_Toc88320775"/>
      <w:r>
        <w:t>Les recettes du projet :</w:t>
      </w:r>
      <w:bookmarkEnd w:id="44"/>
      <w:r>
        <w:t xml:space="preserve"> </w:t>
      </w:r>
    </w:p>
    <w:p w14:paraId="572886A5" w14:textId="77777777" w:rsidR="00854B94" w:rsidRPr="00613947" w:rsidRDefault="00854B94" w:rsidP="00613947">
      <w:pPr>
        <w:spacing w:line="360" w:lineRule="auto"/>
        <w:jc w:val="both"/>
        <w:rPr>
          <w:rFonts w:ascii="Arial" w:hAnsi="Arial" w:cs="Arial"/>
          <w:lang w:eastAsia="en-US"/>
        </w:rPr>
      </w:pPr>
    </w:p>
    <w:p w14:paraId="3FB14C81" w14:textId="2CFFAA6D" w:rsidR="00871558" w:rsidRPr="00613947" w:rsidRDefault="008F00A8" w:rsidP="00613947">
      <w:pPr>
        <w:spacing w:line="360" w:lineRule="auto"/>
        <w:jc w:val="both"/>
        <w:rPr>
          <w:rFonts w:ascii="Arial" w:hAnsi="Arial" w:cs="Arial"/>
        </w:rPr>
      </w:pPr>
      <w:r w:rsidRPr="00613947">
        <w:rPr>
          <w:rFonts w:ascii="Arial" w:hAnsi="Arial" w:cs="Arial"/>
        </w:rPr>
        <w:t xml:space="preserve">La </w:t>
      </w:r>
      <w:r w:rsidR="00613947">
        <w:rPr>
          <w:rFonts w:ascii="Arial" w:hAnsi="Arial" w:cs="Arial"/>
        </w:rPr>
        <w:t>Banque Interaméricaine de Développement</w:t>
      </w:r>
    </w:p>
    <w:p w14:paraId="32BB0740" w14:textId="4C11F7AB" w:rsidR="008F00A8" w:rsidRPr="00613947" w:rsidRDefault="008F00A8" w:rsidP="00613947">
      <w:pPr>
        <w:spacing w:line="360" w:lineRule="auto"/>
        <w:jc w:val="both"/>
        <w:rPr>
          <w:rFonts w:ascii="Arial" w:hAnsi="Arial" w:cs="Arial"/>
        </w:rPr>
      </w:pPr>
    </w:p>
    <w:p w14:paraId="685737A8" w14:textId="4038BD30" w:rsidR="008F00A8" w:rsidRDefault="008F00A8" w:rsidP="00613947">
      <w:pPr>
        <w:spacing w:line="360" w:lineRule="auto"/>
        <w:jc w:val="both"/>
        <w:rPr>
          <w:rFonts w:ascii="Arial" w:hAnsi="Arial" w:cs="Arial"/>
        </w:rPr>
      </w:pPr>
      <w:r w:rsidRPr="00613947">
        <w:rPr>
          <w:rFonts w:ascii="Arial" w:hAnsi="Arial" w:cs="Arial"/>
        </w:rPr>
        <w:t>L’Organisation Internationale du Travail</w:t>
      </w:r>
      <w:r w:rsidR="00613947">
        <w:rPr>
          <w:rFonts w:ascii="Arial" w:hAnsi="Arial" w:cs="Arial"/>
        </w:rPr>
        <w:t xml:space="preserve">, à travers ses programmes par pays de promotion du travail décent (aussi appelées PPTD), apporte un soutien financier aux projets qui contribuent à promouvoir le travail décent. Compte-tenu de son implication </w:t>
      </w:r>
      <w:r w:rsidR="00750852">
        <w:rPr>
          <w:rFonts w:ascii="Arial" w:hAnsi="Arial" w:cs="Arial"/>
        </w:rPr>
        <w:t>pour la cause des travailleuses domestiques, en particulier en Argentine, nous les solliciterons pour une partie du financement.</w:t>
      </w:r>
    </w:p>
    <w:p w14:paraId="5BBEA930" w14:textId="3C6D6C9B" w:rsidR="00B868BC" w:rsidRDefault="00B868BC" w:rsidP="00613947">
      <w:pPr>
        <w:spacing w:line="360" w:lineRule="auto"/>
        <w:jc w:val="both"/>
        <w:rPr>
          <w:rFonts w:ascii="Arial" w:hAnsi="Arial" w:cs="Arial"/>
        </w:rPr>
      </w:pPr>
    </w:p>
    <w:p w14:paraId="4CEC4BCD" w14:textId="50FF0402" w:rsidR="00B868BC" w:rsidRDefault="00B868BC" w:rsidP="00613947">
      <w:pPr>
        <w:spacing w:line="360" w:lineRule="auto"/>
        <w:jc w:val="both"/>
        <w:rPr>
          <w:rFonts w:ascii="Arial" w:hAnsi="Arial" w:cs="Arial"/>
        </w:rPr>
      </w:pPr>
      <w:r>
        <w:rPr>
          <w:rFonts w:ascii="Arial" w:hAnsi="Arial" w:cs="Arial"/>
        </w:rPr>
        <w:t xml:space="preserve">Nous solliciterons le Ministère de la Santé argentin, qui est préoccupé par les conditions de vie des habitants des Villa </w:t>
      </w:r>
      <w:r w:rsidRPr="00DD0EE2">
        <w:rPr>
          <w:rFonts w:ascii="Arial" w:hAnsi="Arial" w:cs="Arial"/>
          <w:lang w:val="es-ES"/>
        </w:rPr>
        <w:t>Miseria</w:t>
      </w:r>
      <w:r w:rsidR="00940D59">
        <w:rPr>
          <w:rFonts w:ascii="Arial" w:hAnsi="Arial" w:cs="Arial"/>
          <w:lang w:val="es-ES"/>
        </w:rPr>
        <w:t xml:space="preserve">, </w:t>
      </w:r>
      <w:r w:rsidR="001171E6">
        <w:rPr>
          <w:rFonts w:ascii="Arial" w:hAnsi="Arial" w:cs="Arial"/>
        </w:rPr>
        <w:t>nous</w:t>
      </w:r>
      <w:r w:rsidR="00940D59">
        <w:rPr>
          <w:rFonts w:ascii="Arial" w:hAnsi="Arial" w:cs="Arial"/>
        </w:rPr>
        <w:t xml:space="preserve"> accordera une enveloppe pour la mise en œuvre de notre projet.</w:t>
      </w:r>
      <w:r w:rsidR="001171E6">
        <w:rPr>
          <w:rFonts w:ascii="Arial" w:hAnsi="Arial" w:cs="Arial"/>
        </w:rPr>
        <w:t xml:space="preserve"> </w:t>
      </w:r>
    </w:p>
    <w:p w14:paraId="1D2EB234" w14:textId="237740DF" w:rsidR="00DD0EE2" w:rsidRDefault="00DD0EE2" w:rsidP="00613947">
      <w:pPr>
        <w:spacing w:line="360" w:lineRule="auto"/>
        <w:jc w:val="both"/>
        <w:rPr>
          <w:rFonts w:ascii="Arial" w:hAnsi="Arial" w:cs="Arial"/>
        </w:rPr>
      </w:pPr>
    </w:p>
    <w:p w14:paraId="31006588" w14:textId="5B30D6EE" w:rsidR="00DD0EE2" w:rsidRDefault="00DD0EE2" w:rsidP="00613947">
      <w:pPr>
        <w:spacing w:line="360" w:lineRule="auto"/>
        <w:jc w:val="both"/>
        <w:rPr>
          <w:rFonts w:ascii="Arial" w:hAnsi="Arial" w:cs="Arial"/>
        </w:rPr>
      </w:pPr>
      <w:r>
        <w:rPr>
          <w:rFonts w:ascii="Arial" w:hAnsi="Arial" w:cs="Arial"/>
        </w:rPr>
        <w:t xml:space="preserve">Nous réaliserons une campagne de </w:t>
      </w:r>
      <w:proofErr w:type="spellStart"/>
      <w:r>
        <w:rPr>
          <w:rFonts w:ascii="Arial" w:hAnsi="Arial" w:cs="Arial"/>
        </w:rPr>
        <w:t>crowdfunding</w:t>
      </w:r>
      <w:proofErr w:type="spellEnd"/>
      <w:r>
        <w:rPr>
          <w:rFonts w:ascii="Arial" w:hAnsi="Arial" w:cs="Arial"/>
        </w:rPr>
        <w:t xml:space="preserve"> en ligne la première année du projet. Nous mettrons également en place des activités de sensibilisation, information avec des ventes de gâteaux, kermesses.</w:t>
      </w:r>
    </w:p>
    <w:p w14:paraId="7BB25242" w14:textId="030A9A1A" w:rsidR="00DD0EE2" w:rsidRDefault="00DD0EE2" w:rsidP="00613947">
      <w:pPr>
        <w:spacing w:line="360" w:lineRule="auto"/>
        <w:jc w:val="both"/>
        <w:rPr>
          <w:rFonts w:ascii="Arial" w:hAnsi="Arial" w:cs="Arial"/>
        </w:rPr>
      </w:pPr>
    </w:p>
    <w:p w14:paraId="48C68F1E" w14:textId="1D0A1F68" w:rsidR="00DD0EE2" w:rsidRPr="00613947" w:rsidRDefault="00DD0EE2" w:rsidP="00613947">
      <w:pPr>
        <w:spacing w:line="360" w:lineRule="auto"/>
        <w:jc w:val="both"/>
        <w:rPr>
          <w:rFonts w:ascii="Arial" w:hAnsi="Arial" w:cs="Arial"/>
        </w:rPr>
      </w:pPr>
      <w:r>
        <w:rPr>
          <w:rFonts w:ascii="Arial" w:hAnsi="Arial" w:cs="Arial"/>
        </w:rPr>
        <w:t xml:space="preserve">Enfin nous bénéficierons de fonds de mécénat, notamment auprès de l’entreprise de travailleuses domestiques </w:t>
      </w:r>
      <w:proofErr w:type="spellStart"/>
      <w:r>
        <w:rPr>
          <w:rFonts w:ascii="Arial" w:hAnsi="Arial" w:cs="Arial"/>
        </w:rPr>
        <w:t>Zolvers</w:t>
      </w:r>
      <w:proofErr w:type="spellEnd"/>
      <w:r>
        <w:rPr>
          <w:rFonts w:ascii="Arial" w:hAnsi="Arial" w:cs="Arial"/>
        </w:rPr>
        <w:t>.</w:t>
      </w:r>
    </w:p>
    <w:p w14:paraId="4B03110F" w14:textId="77777777" w:rsidR="00234CDE" w:rsidRDefault="00234CDE">
      <w:pPr>
        <w:spacing w:after="160" w:line="259" w:lineRule="auto"/>
        <w:rPr>
          <w:rFonts w:ascii="Arial" w:eastAsiaTheme="majorEastAsia" w:hAnsi="Arial" w:cstheme="majorBidi"/>
          <w:b/>
          <w:sz w:val="28"/>
          <w:szCs w:val="32"/>
          <w:lang w:eastAsia="en-US"/>
        </w:rPr>
      </w:pPr>
      <w:r>
        <w:br w:type="page"/>
      </w:r>
    </w:p>
    <w:p w14:paraId="0DC170B9" w14:textId="6683027B" w:rsidR="00234CDE" w:rsidRDefault="00234CDE" w:rsidP="00234CDE">
      <w:pPr>
        <w:pStyle w:val="Titre1"/>
        <w:numPr>
          <w:ilvl w:val="0"/>
          <w:numId w:val="0"/>
        </w:numPr>
        <w:ind w:left="360" w:hanging="360"/>
      </w:pPr>
      <w:bookmarkStart w:id="45" w:name="_Toc88320776"/>
      <w:r>
        <w:lastRenderedPageBreak/>
        <w:t>Conclusion</w:t>
      </w:r>
      <w:bookmarkEnd w:id="45"/>
    </w:p>
    <w:p w14:paraId="3468C782" w14:textId="32BA9068" w:rsidR="00234CDE" w:rsidRDefault="00234CDE" w:rsidP="00234CDE">
      <w:pPr>
        <w:rPr>
          <w:lang w:eastAsia="en-US"/>
        </w:rPr>
      </w:pPr>
    </w:p>
    <w:p w14:paraId="3A42B8E1" w14:textId="52D76D69" w:rsidR="00234CDE" w:rsidRDefault="00234CDE" w:rsidP="0005745C">
      <w:pPr>
        <w:spacing w:line="360" w:lineRule="auto"/>
        <w:ind w:firstLine="708"/>
        <w:jc w:val="both"/>
        <w:rPr>
          <w:rFonts w:ascii="Arial" w:hAnsi="Arial" w:cs="Arial"/>
          <w:lang w:eastAsia="en-US"/>
        </w:rPr>
      </w:pPr>
      <w:r>
        <w:rPr>
          <w:rFonts w:ascii="Arial" w:hAnsi="Arial" w:cs="Arial"/>
          <w:lang w:eastAsia="en-US"/>
        </w:rPr>
        <w:t xml:space="preserve">Le projet que nous souhaitons mettre en œuvre a pour objectif concret de </w:t>
      </w:r>
      <w:r w:rsidR="00314DD9">
        <w:rPr>
          <w:rFonts w:ascii="Arial" w:hAnsi="Arial" w:cs="Arial"/>
          <w:lang w:eastAsia="en-US"/>
        </w:rPr>
        <w:t xml:space="preserve">combattre l’isolement des </w:t>
      </w:r>
      <w:r>
        <w:rPr>
          <w:rFonts w:ascii="Arial" w:hAnsi="Arial" w:cs="Arial"/>
          <w:lang w:eastAsia="en-US"/>
        </w:rPr>
        <w:t>travailleuses domestiques de la Villa 31 à Buenos Aires</w:t>
      </w:r>
      <w:r w:rsidR="00314DD9">
        <w:rPr>
          <w:rFonts w:ascii="Arial" w:hAnsi="Arial" w:cs="Arial"/>
          <w:lang w:eastAsia="en-US"/>
        </w:rPr>
        <w:t xml:space="preserve"> en leur proposant des activités </w:t>
      </w:r>
      <w:r w:rsidR="0005745C">
        <w:rPr>
          <w:rFonts w:ascii="Arial" w:hAnsi="Arial" w:cs="Arial"/>
          <w:lang w:eastAsia="en-US"/>
        </w:rPr>
        <w:t>pour retrouver une estime de soi et un droit à la parole</w:t>
      </w:r>
      <w:r w:rsidR="00626DFE">
        <w:rPr>
          <w:rFonts w:ascii="Arial" w:hAnsi="Arial" w:cs="Arial"/>
          <w:lang w:eastAsia="en-US"/>
        </w:rPr>
        <w:t xml:space="preserve"> tout en rendant visibles leur</w:t>
      </w:r>
      <w:r w:rsidR="00516476">
        <w:rPr>
          <w:rFonts w:ascii="Arial" w:hAnsi="Arial" w:cs="Arial"/>
          <w:lang w:eastAsia="en-US"/>
        </w:rPr>
        <w:t>s</w:t>
      </w:r>
      <w:r w:rsidR="00626DFE">
        <w:rPr>
          <w:rFonts w:ascii="Arial" w:hAnsi="Arial" w:cs="Arial"/>
          <w:lang w:eastAsia="en-US"/>
        </w:rPr>
        <w:t xml:space="preserve"> conditions de travail et de vie.</w:t>
      </w:r>
    </w:p>
    <w:p w14:paraId="45F400E8" w14:textId="77777777" w:rsidR="0005745C" w:rsidRDefault="0005745C" w:rsidP="0005745C">
      <w:pPr>
        <w:spacing w:line="360" w:lineRule="auto"/>
        <w:ind w:firstLine="708"/>
        <w:jc w:val="both"/>
        <w:rPr>
          <w:rFonts w:ascii="Arial" w:hAnsi="Arial" w:cs="Arial"/>
          <w:lang w:eastAsia="en-US"/>
        </w:rPr>
      </w:pPr>
    </w:p>
    <w:p w14:paraId="5A923DE5" w14:textId="525B800B" w:rsidR="0005745C" w:rsidRDefault="003E56D1" w:rsidP="0005745C">
      <w:pPr>
        <w:spacing w:line="360" w:lineRule="auto"/>
        <w:ind w:firstLine="708"/>
        <w:jc w:val="both"/>
        <w:rPr>
          <w:rFonts w:ascii="Arial" w:hAnsi="Arial" w:cs="Arial"/>
          <w:lang w:eastAsia="en-US"/>
        </w:rPr>
      </w:pPr>
      <w:r>
        <w:rPr>
          <w:rFonts w:ascii="Arial" w:hAnsi="Arial" w:cs="Arial"/>
          <w:lang w:eastAsia="en-US"/>
        </w:rPr>
        <w:t>Nous avons remarqué que beaucoup de projets ont tendance à partir du haut vers le bas, et de ce fait ils n’atteignent pas toujours leur cible. C’est donc un vrai choix</w:t>
      </w:r>
      <w:r w:rsidR="0005745C">
        <w:rPr>
          <w:rFonts w:ascii="Arial" w:hAnsi="Arial" w:cs="Arial"/>
          <w:lang w:eastAsia="en-US"/>
        </w:rPr>
        <w:t xml:space="preserve"> d’opter pour un projet local, à l’échelle d’un quartier, permet d’établir une proximité entre les acteurs et les bénéficiaires afin d’être au cœur de la réalité de ces travailleuses</w:t>
      </w:r>
      <w:r w:rsidR="00894967">
        <w:rPr>
          <w:rFonts w:ascii="Arial" w:hAnsi="Arial" w:cs="Arial"/>
          <w:lang w:eastAsia="en-US"/>
        </w:rPr>
        <w:t xml:space="preserve"> qui vivent dans la Villa 31</w:t>
      </w:r>
      <w:r w:rsidR="0005745C">
        <w:rPr>
          <w:rFonts w:ascii="Arial" w:hAnsi="Arial" w:cs="Arial"/>
          <w:lang w:eastAsia="en-US"/>
        </w:rPr>
        <w:t>.</w:t>
      </w:r>
      <w:r>
        <w:rPr>
          <w:rFonts w:ascii="Arial" w:hAnsi="Arial" w:cs="Arial"/>
          <w:lang w:eastAsia="en-US"/>
        </w:rPr>
        <w:t xml:space="preserve"> </w:t>
      </w:r>
      <w:r w:rsidR="00AB611F">
        <w:rPr>
          <w:rFonts w:ascii="Arial" w:hAnsi="Arial" w:cs="Arial"/>
          <w:lang w:eastAsia="en-US"/>
        </w:rPr>
        <w:t>De la même façon, les associations et centres religieux et culturels doivent être pleinement intégrés et acteurs du projet pour permettre d’instaurer une relation de confiance, sur le long terme.</w:t>
      </w:r>
    </w:p>
    <w:p w14:paraId="1B40D5A3" w14:textId="77777777" w:rsidR="0005745C" w:rsidRDefault="0005745C" w:rsidP="0005745C">
      <w:pPr>
        <w:spacing w:line="360" w:lineRule="auto"/>
        <w:ind w:firstLine="708"/>
        <w:jc w:val="both"/>
        <w:rPr>
          <w:rFonts w:ascii="Arial" w:hAnsi="Arial" w:cs="Arial"/>
          <w:lang w:eastAsia="en-US"/>
        </w:rPr>
      </w:pPr>
    </w:p>
    <w:p w14:paraId="59A26F67" w14:textId="78E76567" w:rsidR="0005745C" w:rsidRDefault="0005745C" w:rsidP="0005745C">
      <w:pPr>
        <w:spacing w:line="360" w:lineRule="auto"/>
        <w:ind w:firstLine="708"/>
        <w:jc w:val="both"/>
        <w:rPr>
          <w:rFonts w:ascii="Arial" w:hAnsi="Arial" w:cs="Arial"/>
          <w:lang w:eastAsia="en-US"/>
        </w:rPr>
      </w:pPr>
      <w:r>
        <w:rPr>
          <w:rFonts w:ascii="Arial" w:hAnsi="Arial" w:cs="Arial"/>
          <w:lang w:eastAsia="en-US"/>
        </w:rPr>
        <w:t>C’est un projet qui doit se penser avant tout de façon évolutive, en se réajustant en fonction des besoins et demandes qui émergeront des participantes. En tant qu’équipe responsable du projet, nous devons absolument intégrer les bénéficiaires, pour qu’elles puissent à leur tour devenir actrices du projet et qu’à terme, elles puissent organiser elles-mêmes leur rencontres et moments d’échange.</w:t>
      </w:r>
    </w:p>
    <w:p w14:paraId="602A13A8" w14:textId="4940FBF5" w:rsidR="00AB611F" w:rsidRDefault="00AB611F" w:rsidP="0005745C">
      <w:pPr>
        <w:spacing w:line="360" w:lineRule="auto"/>
        <w:ind w:firstLine="708"/>
        <w:jc w:val="both"/>
        <w:rPr>
          <w:rFonts w:ascii="Arial" w:hAnsi="Arial" w:cs="Arial"/>
          <w:lang w:eastAsia="en-US"/>
        </w:rPr>
      </w:pPr>
    </w:p>
    <w:p w14:paraId="5D0EBD5E" w14:textId="77777777" w:rsidR="00AB611F" w:rsidRPr="00234CDE" w:rsidRDefault="00AB611F" w:rsidP="0005745C">
      <w:pPr>
        <w:spacing w:line="360" w:lineRule="auto"/>
        <w:ind w:firstLine="708"/>
        <w:jc w:val="both"/>
        <w:rPr>
          <w:rFonts w:ascii="Arial" w:hAnsi="Arial" w:cs="Arial"/>
          <w:lang w:eastAsia="en-US"/>
        </w:rPr>
      </w:pPr>
    </w:p>
    <w:p w14:paraId="1D599DEB" w14:textId="120BFFC3" w:rsidR="00260327" w:rsidRDefault="00260327" w:rsidP="00260327"/>
    <w:p w14:paraId="3D78E6C1" w14:textId="4974C544" w:rsidR="001D612E" w:rsidRPr="00A54B33" w:rsidRDefault="001D612E" w:rsidP="00A54B33">
      <w:pPr>
        <w:spacing w:line="360" w:lineRule="auto"/>
        <w:jc w:val="both"/>
        <w:rPr>
          <w:rFonts w:cs="Arial"/>
        </w:rPr>
      </w:pPr>
      <w:r w:rsidRPr="00083D9A">
        <w:br w:type="page"/>
      </w:r>
    </w:p>
    <w:p w14:paraId="06C3AAB5" w14:textId="5E84D53E" w:rsidR="007B35E8" w:rsidRPr="006828E0" w:rsidRDefault="001D612E" w:rsidP="00F37C88">
      <w:pPr>
        <w:pStyle w:val="Titre1"/>
        <w:numPr>
          <w:ilvl w:val="0"/>
          <w:numId w:val="0"/>
        </w:numPr>
        <w:ind w:left="360" w:hanging="360"/>
      </w:pPr>
      <w:bookmarkStart w:id="46" w:name="_Toc88320777"/>
      <w:r w:rsidRPr="00083D9A">
        <w:lastRenderedPageBreak/>
        <w:t>Annexes</w:t>
      </w:r>
      <w:bookmarkEnd w:id="46"/>
    </w:p>
    <w:p w14:paraId="0C7BE34E" w14:textId="1659A703" w:rsidR="006423E2" w:rsidRDefault="00F33BA1" w:rsidP="00D239BC">
      <w:r>
        <w:rPr>
          <w:u w:val="single"/>
        </w:rPr>
        <w:t>Annexe n°1</w:t>
      </w:r>
      <w:r w:rsidR="00D239BC" w:rsidRPr="00D239BC">
        <w:rPr>
          <w:u w:val="single"/>
        </w:rPr>
        <w:t> :</w:t>
      </w:r>
      <w:r w:rsidR="00D239BC">
        <w:t xml:space="preserve"> </w:t>
      </w:r>
      <w:r w:rsidR="006423E2">
        <w:t xml:space="preserve">Carte représentant l’AMBA (Ville de Buenos Aires et ses arrondissements). Source : </w:t>
      </w:r>
      <w:proofErr w:type="spellStart"/>
      <w:r w:rsidR="006423E2">
        <w:t>Observatorio</w:t>
      </w:r>
      <w:proofErr w:type="spellEnd"/>
      <w:r w:rsidR="006423E2">
        <w:t xml:space="preserve"> </w:t>
      </w:r>
      <w:proofErr w:type="spellStart"/>
      <w:r w:rsidR="006423E2">
        <w:t>Metropolitano</w:t>
      </w:r>
      <w:proofErr w:type="spellEnd"/>
      <w:r w:rsidR="006423E2">
        <w:t xml:space="preserve"> de Buenos Aires, 2003.</w:t>
      </w:r>
    </w:p>
    <w:p w14:paraId="0868E0DB" w14:textId="77777777" w:rsidR="00F33BA1" w:rsidRDefault="00F33BA1" w:rsidP="00D239BC"/>
    <w:p w14:paraId="57C2CAD4" w14:textId="7B5B44BB" w:rsidR="006423E2" w:rsidRDefault="006423E2" w:rsidP="006423E2">
      <w:pPr>
        <w:jc w:val="center"/>
      </w:pPr>
      <w:r>
        <w:rPr>
          <w:noProof/>
        </w:rPr>
        <w:drawing>
          <wp:inline distT="0" distB="0" distL="0" distR="0" wp14:anchorId="5F2CD076" wp14:editId="3E0FB338">
            <wp:extent cx="5115208" cy="5115208"/>
            <wp:effectExtent l="0" t="0" r="3175" b="3175"/>
            <wp:docPr id="4" name="Image 4"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art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5165820" cy="5165820"/>
                    </a:xfrm>
                    <a:prstGeom prst="rect">
                      <a:avLst/>
                    </a:prstGeom>
                  </pic:spPr>
                </pic:pic>
              </a:graphicData>
            </a:graphic>
          </wp:inline>
        </w:drawing>
      </w:r>
    </w:p>
    <w:p w14:paraId="7768AE85" w14:textId="487C5DF8" w:rsidR="006423E2" w:rsidRDefault="006423E2" w:rsidP="006423E2">
      <w:pPr>
        <w:jc w:val="center"/>
      </w:pPr>
    </w:p>
    <w:p w14:paraId="662DC91C" w14:textId="05892518" w:rsidR="006423E2" w:rsidRDefault="006423E2" w:rsidP="006423E2">
      <w:pPr>
        <w:jc w:val="center"/>
      </w:pPr>
    </w:p>
    <w:p w14:paraId="7960CF19" w14:textId="11F5F9EE" w:rsidR="006423E2" w:rsidRDefault="006423E2" w:rsidP="006423E2">
      <w:pPr>
        <w:jc w:val="center"/>
      </w:pPr>
    </w:p>
    <w:p w14:paraId="2481DF14" w14:textId="2557BDE9" w:rsidR="006423E2" w:rsidRDefault="006423E2" w:rsidP="006423E2">
      <w:pPr>
        <w:jc w:val="center"/>
      </w:pPr>
    </w:p>
    <w:p w14:paraId="321D5D9A" w14:textId="2B9C9B23" w:rsidR="006423E2" w:rsidRDefault="006423E2" w:rsidP="006423E2">
      <w:pPr>
        <w:jc w:val="center"/>
      </w:pPr>
    </w:p>
    <w:p w14:paraId="31F85E6A" w14:textId="204AD40A" w:rsidR="006423E2" w:rsidRDefault="006423E2" w:rsidP="006423E2">
      <w:pPr>
        <w:jc w:val="center"/>
      </w:pPr>
    </w:p>
    <w:p w14:paraId="71B53AB4" w14:textId="5099F8A3" w:rsidR="006423E2" w:rsidRDefault="006423E2" w:rsidP="006423E2">
      <w:pPr>
        <w:jc w:val="center"/>
      </w:pPr>
    </w:p>
    <w:p w14:paraId="3DE458C3" w14:textId="595AA6B0" w:rsidR="006423E2" w:rsidRDefault="006423E2" w:rsidP="006423E2">
      <w:pPr>
        <w:jc w:val="center"/>
      </w:pPr>
    </w:p>
    <w:p w14:paraId="05B99DBC" w14:textId="3CE4E913" w:rsidR="008467E0" w:rsidRDefault="008467E0" w:rsidP="006423E2">
      <w:pPr>
        <w:jc w:val="center"/>
      </w:pPr>
    </w:p>
    <w:p w14:paraId="34CE4516" w14:textId="683D25E5" w:rsidR="008467E0" w:rsidRDefault="008467E0" w:rsidP="006423E2">
      <w:pPr>
        <w:jc w:val="center"/>
      </w:pPr>
    </w:p>
    <w:p w14:paraId="0CE3B848" w14:textId="17215FD3" w:rsidR="008467E0" w:rsidRDefault="008467E0" w:rsidP="006423E2">
      <w:pPr>
        <w:jc w:val="center"/>
      </w:pPr>
    </w:p>
    <w:p w14:paraId="7665E7EF" w14:textId="3E7FA433" w:rsidR="008467E0" w:rsidRDefault="008467E0" w:rsidP="006423E2">
      <w:pPr>
        <w:jc w:val="center"/>
      </w:pPr>
    </w:p>
    <w:p w14:paraId="41CB136A" w14:textId="26B4B003" w:rsidR="008467E0" w:rsidRDefault="008467E0" w:rsidP="006423E2">
      <w:pPr>
        <w:jc w:val="center"/>
      </w:pPr>
    </w:p>
    <w:p w14:paraId="7CD12925" w14:textId="77777777" w:rsidR="008467E0" w:rsidRDefault="008467E0" w:rsidP="006423E2">
      <w:pPr>
        <w:jc w:val="center"/>
      </w:pPr>
    </w:p>
    <w:p w14:paraId="0AA7C60E" w14:textId="77777777" w:rsidR="006423E2" w:rsidRDefault="006423E2" w:rsidP="006423E2">
      <w:pPr>
        <w:jc w:val="center"/>
      </w:pPr>
    </w:p>
    <w:p w14:paraId="61910C49" w14:textId="77777777" w:rsidR="00D239BC" w:rsidRDefault="00D239BC">
      <w:pPr>
        <w:rPr>
          <w:noProof/>
          <w:u w:val="single"/>
        </w:rPr>
      </w:pPr>
    </w:p>
    <w:p w14:paraId="7646A219" w14:textId="0F67E4D0" w:rsidR="001D612E" w:rsidRPr="00117616" w:rsidRDefault="00B26B9F">
      <w:pPr>
        <w:rPr>
          <w:rFonts w:ascii="Arial" w:hAnsi="Arial" w:cs="Arial"/>
          <w:noProof/>
        </w:rPr>
      </w:pPr>
      <w:r w:rsidRPr="00117616">
        <w:rPr>
          <w:rFonts w:ascii="Arial" w:hAnsi="Arial" w:cs="Arial"/>
          <w:noProof/>
          <w:u w:val="single"/>
        </w:rPr>
        <w:lastRenderedPageBreak/>
        <w:t xml:space="preserve">Annexe </w:t>
      </w:r>
      <w:r w:rsidR="007B35E8" w:rsidRPr="00117616">
        <w:rPr>
          <w:rFonts w:ascii="Arial" w:hAnsi="Arial" w:cs="Arial"/>
          <w:noProof/>
          <w:u w:val="single"/>
        </w:rPr>
        <w:t>n°</w:t>
      </w:r>
      <w:r w:rsidRPr="00117616">
        <w:rPr>
          <w:rFonts w:ascii="Arial" w:hAnsi="Arial" w:cs="Arial"/>
          <w:noProof/>
          <w:u w:val="single"/>
        </w:rPr>
        <w:t>2</w:t>
      </w:r>
      <w:r w:rsidR="001D7312" w:rsidRPr="00117616">
        <w:rPr>
          <w:rFonts w:ascii="Arial" w:hAnsi="Arial" w:cs="Arial"/>
          <w:noProof/>
          <w:u w:val="single"/>
        </w:rPr>
        <w:t>:</w:t>
      </w:r>
      <w:r w:rsidR="001D7312" w:rsidRPr="00117616">
        <w:rPr>
          <w:rFonts w:ascii="Arial" w:hAnsi="Arial" w:cs="Arial"/>
          <w:noProof/>
        </w:rPr>
        <w:t xml:space="preserve"> </w:t>
      </w:r>
      <w:r w:rsidR="00D650B1" w:rsidRPr="00117616">
        <w:rPr>
          <w:rFonts w:ascii="Arial" w:hAnsi="Arial" w:cs="Arial"/>
          <w:noProof/>
        </w:rPr>
        <w:t xml:space="preserve">Population née à l’étranger selon lieu de naissance et sexe en 2010 en Argentine. </w:t>
      </w:r>
      <w:r w:rsidR="00D650B1" w:rsidRPr="00117616">
        <w:rPr>
          <w:rFonts w:ascii="Arial" w:hAnsi="Arial" w:cs="Arial"/>
          <w:i/>
          <w:iCs/>
          <w:noProof/>
          <w:sz w:val="22"/>
          <w:szCs w:val="20"/>
        </w:rPr>
        <w:t>Source : élaboration propre à partir des données de l’INDEC et du recensement national de 2010</w:t>
      </w:r>
      <w:r w:rsidR="00D650B1" w:rsidRPr="00117616">
        <w:rPr>
          <w:rFonts w:ascii="Arial" w:hAnsi="Arial" w:cs="Arial"/>
          <w:noProof/>
        </w:rPr>
        <w:t>.</w:t>
      </w:r>
    </w:p>
    <w:tbl>
      <w:tblPr>
        <w:tblStyle w:val="Grilledutableau"/>
        <w:tblW w:w="9235" w:type="dxa"/>
        <w:tblLook w:val="04A0" w:firstRow="1" w:lastRow="0" w:firstColumn="1" w:lastColumn="0" w:noHBand="0" w:noVBand="1"/>
      </w:tblPr>
      <w:tblGrid>
        <w:gridCol w:w="2547"/>
        <w:gridCol w:w="2156"/>
        <w:gridCol w:w="2266"/>
        <w:gridCol w:w="2266"/>
      </w:tblGrid>
      <w:tr w:rsidR="001D7312" w:rsidRPr="001D7312" w14:paraId="2D2BC391" w14:textId="77777777" w:rsidTr="00E03E61">
        <w:tc>
          <w:tcPr>
            <w:tcW w:w="2547" w:type="dxa"/>
            <w:vAlign w:val="center"/>
          </w:tcPr>
          <w:p w14:paraId="65D95A6F" w14:textId="77777777" w:rsidR="001D7312" w:rsidRPr="001D7312" w:rsidRDefault="001D7312" w:rsidP="00D650B1">
            <w:pPr>
              <w:spacing w:after="160" w:line="259" w:lineRule="auto"/>
              <w:jc w:val="center"/>
              <w:rPr>
                <w:noProof/>
                <w:lang w:val="es-ES"/>
              </w:rPr>
            </w:pPr>
            <w:r w:rsidRPr="001D7312">
              <w:rPr>
                <w:noProof/>
                <w:lang w:val="es-ES"/>
              </w:rPr>
              <w:t>Lieu de naissance</w:t>
            </w:r>
          </w:p>
        </w:tc>
        <w:tc>
          <w:tcPr>
            <w:tcW w:w="2156" w:type="dxa"/>
            <w:vAlign w:val="center"/>
          </w:tcPr>
          <w:p w14:paraId="5E6F404B" w14:textId="77777777" w:rsidR="001D7312" w:rsidRPr="001D7312" w:rsidRDefault="001D7312" w:rsidP="00D650B1">
            <w:pPr>
              <w:spacing w:after="160" w:line="259" w:lineRule="auto"/>
              <w:jc w:val="center"/>
              <w:rPr>
                <w:noProof/>
              </w:rPr>
            </w:pPr>
            <w:r w:rsidRPr="001D7312">
              <w:rPr>
                <w:noProof/>
              </w:rPr>
              <w:t>Population totale née à l’étranger (tout sexe confondu)</w:t>
            </w:r>
          </w:p>
        </w:tc>
        <w:tc>
          <w:tcPr>
            <w:tcW w:w="2266" w:type="dxa"/>
            <w:vAlign w:val="center"/>
          </w:tcPr>
          <w:p w14:paraId="6D0273A1" w14:textId="77777777" w:rsidR="001D7312" w:rsidRPr="001D7312" w:rsidRDefault="001D7312" w:rsidP="00D650B1">
            <w:pPr>
              <w:spacing w:after="160" w:line="259" w:lineRule="auto"/>
              <w:jc w:val="center"/>
              <w:rPr>
                <w:noProof/>
              </w:rPr>
            </w:pPr>
            <w:r w:rsidRPr="001D7312">
              <w:rPr>
                <w:noProof/>
              </w:rPr>
              <w:t>Hommes</w:t>
            </w:r>
          </w:p>
        </w:tc>
        <w:tc>
          <w:tcPr>
            <w:tcW w:w="2266" w:type="dxa"/>
            <w:vAlign w:val="center"/>
          </w:tcPr>
          <w:p w14:paraId="121AE765" w14:textId="77777777" w:rsidR="001D7312" w:rsidRPr="001D7312" w:rsidRDefault="001D7312" w:rsidP="00D650B1">
            <w:pPr>
              <w:spacing w:after="160" w:line="259" w:lineRule="auto"/>
              <w:jc w:val="center"/>
              <w:rPr>
                <w:noProof/>
              </w:rPr>
            </w:pPr>
            <w:r w:rsidRPr="001D7312">
              <w:rPr>
                <w:noProof/>
              </w:rPr>
              <w:t>Femmes</w:t>
            </w:r>
          </w:p>
        </w:tc>
      </w:tr>
      <w:tr w:rsidR="001D7312" w:rsidRPr="001D7312" w14:paraId="172E331E" w14:textId="77777777" w:rsidTr="00E03E61">
        <w:tc>
          <w:tcPr>
            <w:tcW w:w="2547" w:type="dxa"/>
          </w:tcPr>
          <w:p w14:paraId="02FA5C29" w14:textId="77777777" w:rsidR="001D7312" w:rsidRPr="001D7312" w:rsidRDefault="001D7312" w:rsidP="001D7312">
            <w:pPr>
              <w:spacing w:after="160" w:line="259" w:lineRule="auto"/>
              <w:rPr>
                <w:b/>
                <w:bCs/>
                <w:noProof/>
              </w:rPr>
            </w:pPr>
            <w:r w:rsidRPr="001D7312">
              <w:rPr>
                <w:b/>
                <w:bCs/>
                <w:noProof/>
              </w:rPr>
              <w:t>TOTAL (monde)</w:t>
            </w:r>
          </w:p>
        </w:tc>
        <w:tc>
          <w:tcPr>
            <w:tcW w:w="2156" w:type="dxa"/>
          </w:tcPr>
          <w:p w14:paraId="59AE3323" w14:textId="77777777" w:rsidR="001D7312" w:rsidRPr="001D7312" w:rsidRDefault="001D7312" w:rsidP="001D7312">
            <w:pPr>
              <w:spacing w:after="160" w:line="259" w:lineRule="auto"/>
              <w:rPr>
                <w:b/>
                <w:bCs/>
                <w:noProof/>
              </w:rPr>
            </w:pPr>
            <w:r w:rsidRPr="001D7312">
              <w:rPr>
                <w:b/>
                <w:bCs/>
                <w:noProof/>
              </w:rPr>
              <w:t>1.805.957</w:t>
            </w:r>
          </w:p>
        </w:tc>
        <w:tc>
          <w:tcPr>
            <w:tcW w:w="2266" w:type="dxa"/>
          </w:tcPr>
          <w:p w14:paraId="0AEC9FEF" w14:textId="77777777" w:rsidR="001D7312" w:rsidRPr="001D7312" w:rsidRDefault="001D7312" w:rsidP="001D7312">
            <w:pPr>
              <w:spacing w:after="160" w:line="259" w:lineRule="auto"/>
              <w:rPr>
                <w:b/>
                <w:bCs/>
                <w:noProof/>
              </w:rPr>
            </w:pPr>
            <w:r w:rsidRPr="001D7312">
              <w:rPr>
                <w:b/>
                <w:bCs/>
                <w:noProof/>
              </w:rPr>
              <w:t>831.696</w:t>
            </w:r>
          </w:p>
        </w:tc>
        <w:tc>
          <w:tcPr>
            <w:tcW w:w="2266" w:type="dxa"/>
          </w:tcPr>
          <w:p w14:paraId="32C0529E" w14:textId="77777777" w:rsidR="001D7312" w:rsidRPr="001D7312" w:rsidRDefault="001D7312" w:rsidP="001D7312">
            <w:pPr>
              <w:spacing w:after="160" w:line="259" w:lineRule="auto"/>
              <w:rPr>
                <w:b/>
                <w:bCs/>
                <w:noProof/>
              </w:rPr>
            </w:pPr>
            <w:r w:rsidRPr="001D7312">
              <w:rPr>
                <w:b/>
                <w:bCs/>
                <w:noProof/>
              </w:rPr>
              <w:t>974 261</w:t>
            </w:r>
          </w:p>
        </w:tc>
      </w:tr>
      <w:tr w:rsidR="001D7312" w:rsidRPr="001D7312" w14:paraId="5AC6E616" w14:textId="77777777" w:rsidTr="00E03E61">
        <w:tc>
          <w:tcPr>
            <w:tcW w:w="2547" w:type="dxa"/>
          </w:tcPr>
          <w:p w14:paraId="626BD6D2" w14:textId="77777777" w:rsidR="001D7312" w:rsidRPr="001D7312" w:rsidRDefault="001D7312" w:rsidP="001D7312">
            <w:pPr>
              <w:spacing w:after="160" w:line="259" w:lineRule="auto"/>
              <w:rPr>
                <w:b/>
                <w:bCs/>
                <w:noProof/>
              </w:rPr>
            </w:pPr>
            <w:r w:rsidRPr="001D7312">
              <w:rPr>
                <w:b/>
                <w:bCs/>
                <w:noProof/>
              </w:rPr>
              <w:t>Amérique</w:t>
            </w:r>
          </w:p>
        </w:tc>
        <w:tc>
          <w:tcPr>
            <w:tcW w:w="2156" w:type="dxa"/>
          </w:tcPr>
          <w:p w14:paraId="5E1D16B8" w14:textId="77777777" w:rsidR="001D7312" w:rsidRPr="001D7312" w:rsidRDefault="001D7312" w:rsidP="001D7312">
            <w:pPr>
              <w:spacing w:after="160" w:line="259" w:lineRule="auto"/>
              <w:rPr>
                <w:b/>
                <w:bCs/>
                <w:noProof/>
              </w:rPr>
            </w:pPr>
            <w:r w:rsidRPr="001D7312">
              <w:rPr>
                <w:b/>
                <w:bCs/>
                <w:noProof/>
              </w:rPr>
              <w:t>1.471.399</w:t>
            </w:r>
          </w:p>
        </w:tc>
        <w:tc>
          <w:tcPr>
            <w:tcW w:w="2266" w:type="dxa"/>
          </w:tcPr>
          <w:p w14:paraId="1CFD8848" w14:textId="77777777" w:rsidR="001D7312" w:rsidRPr="001D7312" w:rsidRDefault="001D7312" w:rsidP="001D7312">
            <w:pPr>
              <w:spacing w:after="160" w:line="259" w:lineRule="auto"/>
              <w:rPr>
                <w:b/>
                <w:bCs/>
                <w:noProof/>
              </w:rPr>
            </w:pPr>
            <w:r w:rsidRPr="001D7312">
              <w:rPr>
                <w:b/>
                <w:bCs/>
                <w:noProof/>
              </w:rPr>
              <w:t>681.585</w:t>
            </w:r>
          </w:p>
        </w:tc>
        <w:tc>
          <w:tcPr>
            <w:tcW w:w="2266" w:type="dxa"/>
          </w:tcPr>
          <w:p w14:paraId="4561FA2A" w14:textId="77777777" w:rsidR="001D7312" w:rsidRPr="001D7312" w:rsidRDefault="001D7312" w:rsidP="001D7312">
            <w:pPr>
              <w:spacing w:after="160" w:line="259" w:lineRule="auto"/>
              <w:rPr>
                <w:b/>
                <w:bCs/>
                <w:noProof/>
              </w:rPr>
            </w:pPr>
            <w:r w:rsidRPr="001D7312">
              <w:rPr>
                <w:b/>
                <w:bCs/>
                <w:noProof/>
              </w:rPr>
              <w:t>789.814</w:t>
            </w:r>
          </w:p>
        </w:tc>
      </w:tr>
      <w:tr w:rsidR="001D7312" w:rsidRPr="001D7312" w14:paraId="1E55BF64" w14:textId="77777777" w:rsidTr="00E03E61">
        <w:tc>
          <w:tcPr>
            <w:tcW w:w="2547" w:type="dxa"/>
          </w:tcPr>
          <w:p w14:paraId="1B75C91D" w14:textId="77777777" w:rsidR="001D7312" w:rsidRPr="001D7312" w:rsidRDefault="001D7312" w:rsidP="001D7312">
            <w:pPr>
              <w:spacing w:after="160" w:line="259" w:lineRule="auto"/>
              <w:rPr>
                <w:i/>
                <w:iCs/>
                <w:noProof/>
              </w:rPr>
            </w:pPr>
            <w:r w:rsidRPr="001D7312">
              <w:rPr>
                <w:i/>
                <w:iCs/>
                <w:noProof/>
              </w:rPr>
              <w:t>Pays limitrophes</w:t>
            </w:r>
          </w:p>
        </w:tc>
        <w:tc>
          <w:tcPr>
            <w:tcW w:w="2156" w:type="dxa"/>
          </w:tcPr>
          <w:p w14:paraId="10B11F53" w14:textId="77777777" w:rsidR="001D7312" w:rsidRPr="001D7312" w:rsidRDefault="001D7312" w:rsidP="001D7312">
            <w:pPr>
              <w:spacing w:after="160" w:line="259" w:lineRule="auto"/>
              <w:rPr>
                <w:noProof/>
              </w:rPr>
            </w:pPr>
            <w:r w:rsidRPr="001D7312">
              <w:rPr>
                <w:noProof/>
              </w:rPr>
              <w:t>1.245.054</w:t>
            </w:r>
          </w:p>
        </w:tc>
        <w:tc>
          <w:tcPr>
            <w:tcW w:w="2266" w:type="dxa"/>
          </w:tcPr>
          <w:p w14:paraId="760B790F" w14:textId="77777777" w:rsidR="001D7312" w:rsidRPr="001D7312" w:rsidRDefault="001D7312" w:rsidP="001D7312">
            <w:pPr>
              <w:spacing w:after="160" w:line="259" w:lineRule="auto"/>
              <w:rPr>
                <w:noProof/>
              </w:rPr>
            </w:pPr>
            <w:r w:rsidRPr="001D7312">
              <w:rPr>
                <w:noProof/>
              </w:rPr>
              <w:t>577.654</w:t>
            </w:r>
          </w:p>
        </w:tc>
        <w:tc>
          <w:tcPr>
            <w:tcW w:w="2266" w:type="dxa"/>
          </w:tcPr>
          <w:p w14:paraId="31302059" w14:textId="77777777" w:rsidR="001D7312" w:rsidRPr="001D7312" w:rsidRDefault="001D7312" w:rsidP="001D7312">
            <w:pPr>
              <w:spacing w:after="160" w:line="259" w:lineRule="auto"/>
              <w:rPr>
                <w:noProof/>
              </w:rPr>
            </w:pPr>
            <w:r w:rsidRPr="001D7312">
              <w:rPr>
                <w:noProof/>
              </w:rPr>
              <w:t>667.400</w:t>
            </w:r>
          </w:p>
        </w:tc>
      </w:tr>
      <w:tr w:rsidR="001D7312" w:rsidRPr="001D7312" w14:paraId="481B72B2" w14:textId="77777777" w:rsidTr="00E03E61">
        <w:tc>
          <w:tcPr>
            <w:tcW w:w="2547" w:type="dxa"/>
          </w:tcPr>
          <w:p w14:paraId="5A9C16A0" w14:textId="77777777" w:rsidR="001D7312" w:rsidRPr="001D7312" w:rsidRDefault="001D7312" w:rsidP="001D7312">
            <w:pPr>
              <w:spacing w:after="160" w:line="259" w:lineRule="auto"/>
              <w:rPr>
                <w:noProof/>
              </w:rPr>
            </w:pPr>
            <w:r w:rsidRPr="001D7312">
              <w:rPr>
                <w:noProof/>
              </w:rPr>
              <w:t>Bolivie</w:t>
            </w:r>
          </w:p>
        </w:tc>
        <w:tc>
          <w:tcPr>
            <w:tcW w:w="2156" w:type="dxa"/>
          </w:tcPr>
          <w:p w14:paraId="311CD3EA" w14:textId="77777777" w:rsidR="001D7312" w:rsidRPr="001D7312" w:rsidRDefault="001D7312" w:rsidP="001D7312">
            <w:pPr>
              <w:spacing w:after="160" w:line="259" w:lineRule="auto"/>
              <w:rPr>
                <w:noProof/>
              </w:rPr>
            </w:pPr>
            <w:r w:rsidRPr="001D7312">
              <w:rPr>
                <w:noProof/>
              </w:rPr>
              <w:t>345.272</w:t>
            </w:r>
          </w:p>
        </w:tc>
        <w:tc>
          <w:tcPr>
            <w:tcW w:w="2266" w:type="dxa"/>
          </w:tcPr>
          <w:p w14:paraId="39FA7F0A" w14:textId="77777777" w:rsidR="001D7312" w:rsidRPr="001D7312" w:rsidRDefault="001D7312" w:rsidP="001D7312">
            <w:pPr>
              <w:spacing w:after="160" w:line="259" w:lineRule="auto"/>
              <w:rPr>
                <w:noProof/>
              </w:rPr>
            </w:pPr>
            <w:r w:rsidRPr="001D7312">
              <w:rPr>
                <w:noProof/>
              </w:rPr>
              <w:t>171.493</w:t>
            </w:r>
          </w:p>
        </w:tc>
        <w:tc>
          <w:tcPr>
            <w:tcW w:w="2266" w:type="dxa"/>
          </w:tcPr>
          <w:p w14:paraId="59E883F7" w14:textId="77777777" w:rsidR="001D7312" w:rsidRPr="001D7312" w:rsidRDefault="001D7312" w:rsidP="001D7312">
            <w:pPr>
              <w:spacing w:after="160" w:line="259" w:lineRule="auto"/>
              <w:rPr>
                <w:noProof/>
              </w:rPr>
            </w:pPr>
            <w:r w:rsidRPr="001D7312">
              <w:rPr>
                <w:noProof/>
              </w:rPr>
              <w:t>173.779</w:t>
            </w:r>
          </w:p>
        </w:tc>
      </w:tr>
      <w:tr w:rsidR="001D7312" w:rsidRPr="001D7312" w14:paraId="03A18F83" w14:textId="77777777" w:rsidTr="00E03E61">
        <w:tc>
          <w:tcPr>
            <w:tcW w:w="2547" w:type="dxa"/>
          </w:tcPr>
          <w:p w14:paraId="600BF9F1" w14:textId="77777777" w:rsidR="001D7312" w:rsidRPr="001D7312" w:rsidRDefault="001D7312" w:rsidP="001D7312">
            <w:pPr>
              <w:spacing w:after="160" w:line="259" w:lineRule="auto"/>
              <w:rPr>
                <w:noProof/>
              </w:rPr>
            </w:pPr>
            <w:r w:rsidRPr="001D7312">
              <w:rPr>
                <w:noProof/>
              </w:rPr>
              <w:t>Brésil</w:t>
            </w:r>
          </w:p>
        </w:tc>
        <w:tc>
          <w:tcPr>
            <w:tcW w:w="2156" w:type="dxa"/>
          </w:tcPr>
          <w:p w14:paraId="4680863D" w14:textId="77777777" w:rsidR="001D7312" w:rsidRPr="001D7312" w:rsidRDefault="001D7312" w:rsidP="001D7312">
            <w:pPr>
              <w:spacing w:after="160" w:line="259" w:lineRule="auto"/>
              <w:rPr>
                <w:noProof/>
              </w:rPr>
            </w:pPr>
            <w:r w:rsidRPr="001D7312">
              <w:rPr>
                <w:noProof/>
              </w:rPr>
              <w:t>41.330</w:t>
            </w:r>
          </w:p>
        </w:tc>
        <w:tc>
          <w:tcPr>
            <w:tcW w:w="2266" w:type="dxa"/>
          </w:tcPr>
          <w:p w14:paraId="4BAABD62" w14:textId="77777777" w:rsidR="001D7312" w:rsidRPr="001D7312" w:rsidRDefault="001D7312" w:rsidP="001D7312">
            <w:pPr>
              <w:spacing w:after="160" w:line="259" w:lineRule="auto"/>
              <w:rPr>
                <w:noProof/>
              </w:rPr>
            </w:pPr>
            <w:r w:rsidRPr="001D7312">
              <w:rPr>
                <w:noProof/>
              </w:rPr>
              <w:t>17.423</w:t>
            </w:r>
          </w:p>
        </w:tc>
        <w:tc>
          <w:tcPr>
            <w:tcW w:w="2266" w:type="dxa"/>
          </w:tcPr>
          <w:p w14:paraId="70302FAA" w14:textId="77777777" w:rsidR="001D7312" w:rsidRPr="001D7312" w:rsidRDefault="001D7312" w:rsidP="001D7312">
            <w:pPr>
              <w:spacing w:after="160" w:line="259" w:lineRule="auto"/>
              <w:rPr>
                <w:noProof/>
              </w:rPr>
            </w:pPr>
            <w:r w:rsidRPr="001D7312">
              <w:rPr>
                <w:noProof/>
              </w:rPr>
              <w:t>23.907</w:t>
            </w:r>
          </w:p>
        </w:tc>
      </w:tr>
      <w:tr w:rsidR="001D7312" w:rsidRPr="001D7312" w14:paraId="46D9D6EF" w14:textId="77777777" w:rsidTr="00E03E61">
        <w:tc>
          <w:tcPr>
            <w:tcW w:w="2547" w:type="dxa"/>
          </w:tcPr>
          <w:p w14:paraId="680B46B7" w14:textId="77777777" w:rsidR="001D7312" w:rsidRPr="001D7312" w:rsidRDefault="001D7312" w:rsidP="001D7312">
            <w:pPr>
              <w:spacing w:after="160" w:line="259" w:lineRule="auto"/>
              <w:rPr>
                <w:noProof/>
              </w:rPr>
            </w:pPr>
            <w:r w:rsidRPr="001D7312">
              <w:rPr>
                <w:noProof/>
              </w:rPr>
              <w:t>Chili</w:t>
            </w:r>
          </w:p>
        </w:tc>
        <w:tc>
          <w:tcPr>
            <w:tcW w:w="2156" w:type="dxa"/>
          </w:tcPr>
          <w:p w14:paraId="13A4C82E" w14:textId="77777777" w:rsidR="001D7312" w:rsidRPr="001D7312" w:rsidRDefault="001D7312" w:rsidP="001D7312">
            <w:pPr>
              <w:spacing w:after="160" w:line="259" w:lineRule="auto"/>
              <w:rPr>
                <w:noProof/>
              </w:rPr>
            </w:pPr>
            <w:r w:rsidRPr="001D7312">
              <w:rPr>
                <w:noProof/>
              </w:rPr>
              <w:t>191.147</w:t>
            </w:r>
          </w:p>
        </w:tc>
        <w:tc>
          <w:tcPr>
            <w:tcW w:w="2266" w:type="dxa"/>
          </w:tcPr>
          <w:p w14:paraId="33A03D31" w14:textId="77777777" w:rsidR="001D7312" w:rsidRPr="001D7312" w:rsidRDefault="001D7312" w:rsidP="001D7312">
            <w:pPr>
              <w:spacing w:after="160" w:line="259" w:lineRule="auto"/>
              <w:rPr>
                <w:noProof/>
              </w:rPr>
            </w:pPr>
            <w:r w:rsidRPr="001D7312">
              <w:rPr>
                <w:noProof/>
              </w:rPr>
              <w:t>88.973</w:t>
            </w:r>
          </w:p>
        </w:tc>
        <w:tc>
          <w:tcPr>
            <w:tcW w:w="2266" w:type="dxa"/>
          </w:tcPr>
          <w:p w14:paraId="25584849" w14:textId="77777777" w:rsidR="001D7312" w:rsidRPr="001D7312" w:rsidRDefault="001D7312" w:rsidP="001D7312">
            <w:pPr>
              <w:spacing w:after="160" w:line="259" w:lineRule="auto"/>
              <w:rPr>
                <w:noProof/>
              </w:rPr>
            </w:pPr>
            <w:r w:rsidRPr="001D7312">
              <w:rPr>
                <w:noProof/>
              </w:rPr>
              <w:t>102.174</w:t>
            </w:r>
          </w:p>
        </w:tc>
      </w:tr>
      <w:tr w:rsidR="001D7312" w:rsidRPr="001D7312" w14:paraId="17713C6C" w14:textId="77777777" w:rsidTr="00E03E61">
        <w:tc>
          <w:tcPr>
            <w:tcW w:w="2547" w:type="dxa"/>
          </w:tcPr>
          <w:p w14:paraId="2E17746E" w14:textId="77777777" w:rsidR="001D7312" w:rsidRPr="001D7312" w:rsidRDefault="001D7312" w:rsidP="001D7312">
            <w:pPr>
              <w:spacing w:after="160" w:line="259" w:lineRule="auto"/>
              <w:rPr>
                <w:noProof/>
              </w:rPr>
            </w:pPr>
            <w:r w:rsidRPr="001D7312">
              <w:rPr>
                <w:noProof/>
              </w:rPr>
              <w:t>Paraguay</w:t>
            </w:r>
          </w:p>
        </w:tc>
        <w:tc>
          <w:tcPr>
            <w:tcW w:w="2156" w:type="dxa"/>
          </w:tcPr>
          <w:p w14:paraId="54DA5F20" w14:textId="77777777" w:rsidR="001D7312" w:rsidRPr="001D7312" w:rsidRDefault="001D7312" w:rsidP="001D7312">
            <w:pPr>
              <w:spacing w:after="160" w:line="259" w:lineRule="auto"/>
              <w:rPr>
                <w:noProof/>
              </w:rPr>
            </w:pPr>
            <w:r w:rsidRPr="001D7312">
              <w:rPr>
                <w:noProof/>
              </w:rPr>
              <w:t>550.713</w:t>
            </w:r>
          </w:p>
        </w:tc>
        <w:tc>
          <w:tcPr>
            <w:tcW w:w="2266" w:type="dxa"/>
          </w:tcPr>
          <w:p w14:paraId="58802D2F" w14:textId="77777777" w:rsidR="001D7312" w:rsidRPr="001D7312" w:rsidRDefault="001D7312" w:rsidP="001D7312">
            <w:pPr>
              <w:spacing w:after="160" w:line="259" w:lineRule="auto"/>
              <w:rPr>
                <w:noProof/>
              </w:rPr>
            </w:pPr>
            <w:r w:rsidRPr="001D7312">
              <w:rPr>
                <w:noProof/>
              </w:rPr>
              <w:t>244.279</w:t>
            </w:r>
          </w:p>
        </w:tc>
        <w:tc>
          <w:tcPr>
            <w:tcW w:w="2266" w:type="dxa"/>
          </w:tcPr>
          <w:p w14:paraId="485246C1" w14:textId="77777777" w:rsidR="001D7312" w:rsidRPr="001D7312" w:rsidRDefault="001D7312" w:rsidP="001D7312">
            <w:pPr>
              <w:spacing w:after="160" w:line="259" w:lineRule="auto"/>
              <w:rPr>
                <w:noProof/>
              </w:rPr>
            </w:pPr>
            <w:r w:rsidRPr="001D7312">
              <w:rPr>
                <w:noProof/>
              </w:rPr>
              <w:t>306.434</w:t>
            </w:r>
          </w:p>
        </w:tc>
      </w:tr>
      <w:tr w:rsidR="001D7312" w:rsidRPr="001D7312" w14:paraId="48D89A41" w14:textId="77777777" w:rsidTr="00E03E61">
        <w:tc>
          <w:tcPr>
            <w:tcW w:w="2547" w:type="dxa"/>
          </w:tcPr>
          <w:p w14:paraId="6E27BAB2" w14:textId="77777777" w:rsidR="001D7312" w:rsidRPr="001D7312" w:rsidRDefault="001D7312" w:rsidP="001D7312">
            <w:pPr>
              <w:spacing w:after="160" w:line="259" w:lineRule="auto"/>
              <w:rPr>
                <w:noProof/>
              </w:rPr>
            </w:pPr>
            <w:r w:rsidRPr="001D7312">
              <w:rPr>
                <w:noProof/>
              </w:rPr>
              <w:t>Uruguay</w:t>
            </w:r>
          </w:p>
        </w:tc>
        <w:tc>
          <w:tcPr>
            <w:tcW w:w="2156" w:type="dxa"/>
          </w:tcPr>
          <w:p w14:paraId="0532391A" w14:textId="77777777" w:rsidR="001D7312" w:rsidRPr="001D7312" w:rsidRDefault="001D7312" w:rsidP="001D7312">
            <w:pPr>
              <w:spacing w:after="160" w:line="259" w:lineRule="auto"/>
              <w:rPr>
                <w:noProof/>
              </w:rPr>
            </w:pPr>
            <w:r w:rsidRPr="001D7312">
              <w:rPr>
                <w:noProof/>
              </w:rPr>
              <w:t>116.592</w:t>
            </w:r>
          </w:p>
        </w:tc>
        <w:tc>
          <w:tcPr>
            <w:tcW w:w="2266" w:type="dxa"/>
          </w:tcPr>
          <w:p w14:paraId="72C5466D" w14:textId="77777777" w:rsidR="001D7312" w:rsidRPr="001D7312" w:rsidRDefault="001D7312" w:rsidP="001D7312">
            <w:pPr>
              <w:spacing w:after="160" w:line="259" w:lineRule="auto"/>
              <w:rPr>
                <w:noProof/>
              </w:rPr>
            </w:pPr>
            <w:r w:rsidRPr="001D7312">
              <w:rPr>
                <w:noProof/>
              </w:rPr>
              <w:t>55.486</w:t>
            </w:r>
          </w:p>
        </w:tc>
        <w:tc>
          <w:tcPr>
            <w:tcW w:w="2266" w:type="dxa"/>
          </w:tcPr>
          <w:p w14:paraId="152BB557" w14:textId="77777777" w:rsidR="001D7312" w:rsidRPr="001D7312" w:rsidRDefault="001D7312" w:rsidP="001D7312">
            <w:pPr>
              <w:spacing w:after="160" w:line="259" w:lineRule="auto"/>
              <w:rPr>
                <w:noProof/>
              </w:rPr>
            </w:pPr>
            <w:r w:rsidRPr="001D7312">
              <w:rPr>
                <w:noProof/>
              </w:rPr>
              <w:t>61.106</w:t>
            </w:r>
          </w:p>
        </w:tc>
      </w:tr>
      <w:tr w:rsidR="001D7312" w:rsidRPr="001D7312" w14:paraId="27D85F45" w14:textId="77777777" w:rsidTr="00E03E61">
        <w:tc>
          <w:tcPr>
            <w:tcW w:w="2547" w:type="dxa"/>
          </w:tcPr>
          <w:p w14:paraId="38A28CAD" w14:textId="77777777" w:rsidR="001D7312" w:rsidRPr="001D7312" w:rsidRDefault="001D7312" w:rsidP="001D7312">
            <w:pPr>
              <w:spacing w:after="160" w:line="259" w:lineRule="auto"/>
              <w:rPr>
                <w:i/>
                <w:iCs/>
                <w:noProof/>
              </w:rPr>
            </w:pPr>
            <w:r w:rsidRPr="001D7312">
              <w:rPr>
                <w:i/>
                <w:iCs/>
                <w:noProof/>
              </w:rPr>
              <w:t>Pays non limitrophes</w:t>
            </w:r>
          </w:p>
        </w:tc>
        <w:tc>
          <w:tcPr>
            <w:tcW w:w="2156" w:type="dxa"/>
          </w:tcPr>
          <w:p w14:paraId="4EFB9340" w14:textId="77777777" w:rsidR="001D7312" w:rsidRPr="001D7312" w:rsidRDefault="001D7312" w:rsidP="001D7312">
            <w:pPr>
              <w:spacing w:after="160" w:line="259" w:lineRule="auto"/>
              <w:rPr>
                <w:noProof/>
              </w:rPr>
            </w:pPr>
            <w:r w:rsidRPr="001D7312">
              <w:rPr>
                <w:noProof/>
              </w:rPr>
              <w:t>226.345</w:t>
            </w:r>
          </w:p>
        </w:tc>
        <w:tc>
          <w:tcPr>
            <w:tcW w:w="2266" w:type="dxa"/>
          </w:tcPr>
          <w:p w14:paraId="244CE641" w14:textId="77777777" w:rsidR="001D7312" w:rsidRPr="001D7312" w:rsidRDefault="001D7312" w:rsidP="001D7312">
            <w:pPr>
              <w:spacing w:after="160" w:line="259" w:lineRule="auto"/>
              <w:rPr>
                <w:noProof/>
              </w:rPr>
            </w:pPr>
            <w:r w:rsidRPr="001D7312">
              <w:rPr>
                <w:noProof/>
              </w:rPr>
              <w:t>103.931</w:t>
            </w:r>
          </w:p>
        </w:tc>
        <w:tc>
          <w:tcPr>
            <w:tcW w:w="2266" w:type="dxa"/>
          </w:tcPr>
          <w:p w14:paraId="352A0396" w14:textId="77777777" w:rsidR="001D7312" w:rsidRPr="001D7312" w:rsidRDefault="001D7312" w:rsidP="001D7312">
            <w:pPr>
              <w:spacing w:after="160" w:line="259" w:lineRule="auto"/>
              <w:rPr>
                <w:noProof/>
              </w:rPr>
            </w:pPr>
            <w:r w:rsidRPr="001D7312">
              <w:rPr>
                <w:noProof/>
              </w:rPr>
              <w:t>122.414</w:t>
            </w:r>
          </w:p>
        </w:tc>
      </w:tr>
      <w:tr w:rsidR="001D7312" w:rsidRPr="001D7312" w14:paraId="2FFFAAC3" w14:textId="77777777" w:rsidTr="00E03E61">
        <w:tc>
          <w:tcPr>
            <w:tcW w:w="2547" w:type="dxa"/>
          </w:tcPr>
          <w:p w14:paraId="32CBA260" w14:textId="77777777" w:rsidR="001D7312" w:rsidRPr="001D7312" w:rsidRDefault="001D7312" w:rsidP="001D7312">
            <w:pPr>
              <w:spacing w:after="160" w:line="259" w:lineRule="auto"/>
              <w:rPr>
                <w:noProof/>
              </w:rPr>
            </w:pPr>
            <w:r w:rsidRPr="001D7312">
              <w:rPr>
                <w:noProof/>
              </w:rPr>
              <w:t>Pérou</w:t>
            </w:r>
          </w:p>
        </w:tc>
        <w:tc>
          <w:tcPr>
            <w:tcW w:w="2156" w:type="dxa"/>
          </w:tcPr>
          <w:p w14:paraId="4920FB37" w14:textId="77777777" w:rsidR="001D7312" w:rsidRPr="001D7312" w:rsidRDefault="001D7312" w:rsidP="001D7312">
            <w:pPr>
              <w:spacing w:after="160" w:line="259" w:lineRule="auto"/>
              <w:rPr>
                <w:noProof/>
              </w:rPr>
            </w:pPr>
            <w:r w:rsidRPr="001D7312">
              <w:rPr>
                <w:noProof/>
              </w:rPr>
              <w:t>157.514</w:t>
            </w:r>
          </w:p>
        </w:tc>
        <w:tc>
          <w:tcPr>
            <w:tcW w:w="2266" w:type="dxa"/>
          </w:tcPr>
          <w:p w14:paraId="11524B9E" w14:textId="77777777" w:rsidR="001D7312" w:rsidRPr="001D7312" w:rsidRDefault="001D7312" w:rsidP="001D7312">
            <w:pPr>
              <w:spacing w:after="160" w:line="259" w:lineRule="auto"/>
              <w:rPr>
                <w:noProof/>
              </w:rPr>
            </w:pPr>
            <w:r w:rsidRPr="001D7312">
              <w:rPr>
                <w:noProof/>
              </w:rPr>
              <w:t>70.899</w:t>
            </w:r>
          </w:p>
        </w:tc>
        <w:tc>
          <w:tcPr>
            <w:tcW w:w="2266" w:type="dxa"/>
          </w:tcPr>
          <w:p w14:paraId="1D2BAFB0" w14:textId="77777777" w:rsidR="001D7312" w:rsidRPr="001D7312" w:rsidRDefault="001D7312" w:rsidP="001D7312">
            <w:pPr>
              <w:spacing w:after="160" w:line="259" w:lineRule="auto"/>
              <w:rPr>
                <w:noProof/>
              </w:rPr>
            </w:pPr>
            <w:r w:rsidRPr="001D7312">
              <w:rPr>
                <w:noProof/>
              </w:rPr>
              <w:t>86.615</w:t>
            </w:r>
          </w:p>
        </w:tc>
      </w:tr>
      <w:tr w:rsidR="001D7312" w:rsidRPr="001D7312" w14:paraId="66BF4F78" w14:textId="77777777" w:rsidTr="00E03E61">
        <w:tc>
          <w:tcPr>
            <w:tcW w:w="2547" w:type="dxa"/>
          </w:tcPr>
          <w:p w14:paraId="7E46BAAD" w14:textId="77777777" w:rsidR="001D7312" w:rsidRPr="001D7312" w:rsidRDefault="001D7312" w:rsidP="001D7312">
            <w:pPr>
              <w:spacing w:after="160" w:line="259" w:lineRule="auto"/>
              <w:rPr>
                <w:noProof/>
              </w:rPr>
            </w:pPr>
            <w:r w:rsidRPr="001D7312">
              <w:rPr>
                <w:noProof/>
              </w:rPr>
              <w:t>Reste du continent</w:t>
            </w:r>
          </w:p>
        </w:tc>
        <w:tc>
          <w:tcPr>
            <w:tcW w:w="2156" w:type="dxa"/>
          </w:tcPr>
          <w:p w14:paraId="7A7475C1" w14:textId="77777777" w:rsidR="001D7312" w:rsidRPr="001D7312" w:rsidRDefault="001D7312" w:rsidP="001D7312">
            <w:pPr>
              <w:spacing w:after="160" w:line="259" w:lineRule="auto"/>
              <w:rPr>
                <w:noProof/>
              </w:rPr>
            </w:pPr>
            <w:r w:rsidRPr="001D7312">
              <w:rPr>
                <w:noProof/>
              </w:rPr>
              <w:t>68.831</w:t>
            </w:r>
          </w:p>
        </w:tc>
        <w:tc>
          <w:tcPr>
            <w:tcW w:w="2266" w:type="dxa"/>
          </w:tcPr>
          <w:p w14:paraId="60D67781" w14:textId="77777777" w:rsidR="001D7312" w:rsidRPr="001D7312" w:rsidRDefault="001D7312" w:rsidP="001D7312">
            <w:pPr>
              <w:spacing w:after="160" w:line="259" w:lineRule="auto"/>
              <w:rPr>
                <w:noProof/>
              </w:rPr>
            </w:pPr>
            <w:r w:rsidRPr="001D7312">
              <w:rPr>
                <w:noProof/>
              </w:rPr>
              <w:t>33.032</w:t>
            </w:r>
          </w:p>
        </w:tc>
        <w:tc>
          <w:tcPr>
            <w:tcW w:w="2266" w:type="dxa"/>
          </w:tcPr>
          <w:p w14:paraId="1EB37C96" w14:textId="77777777" w:rsidR="001D7312" w:rsidRPr="001D7312" w:rsidRDefault="001D7312" w:rsidP="001D7312">
            <w:pPr>
              <w:spacing w:after="160" w:line="259" w:lineRule="auto"/>
              <w:rPr>
                <w:noProof/>
              </w:rPr>
            </w:pPr>
            <w:r w:rsidRPr="001D7312">
              <w:rPr>
                <w:noProof/>
              </w:rPr>
              <w:t>35.799</w:t>
            </w:r>
          </w:p>
        </w:tc>
      </w:tr>
    </w:tbl>
    <w:p w14:paraId="24D3A122" w14:textId="6A54557E" w:rsidR="001D7312" w:rsidRDefault="001D7312">
      <w:pPr>
        <w:rPr>
          <w:noProof/>
          <w:lang w:val="es-ES"/>
        </w:rPr>
      </w:pPr>
    </w:p>
    <w:p w14:paraId="4060A920" w14:textId="6D755F72" w:rsidR="00B26B9F" w:rsidRPr="00754FD2" w:rsidRDefault="003E705F">
      <w:pPr>
        <w:rPr>
          <w:rFonts w:ascii="Arial" w:hAnsi="Arial" w:cs="Arial"/>
        </w:rPr>
      </w:pPr>
      <w:r w:rsidRPr="00117616">
        <w:rPr>
          <w:rFonts w:ascii="Arial" w:hAnsi="Arial" w:cs="Arial"/>
          <w:u w:val="single"/>
        </w:rPr>
        <w:t>Annexe</w:t>
      </w:r>
      <w:r w:rsidRPr="00117616">
        <w:rPr>
          <w:rFonts w:ascii="Arial" w:hAnsi="Arial" w:cs="Arial"/>
          <w:u w:val="single"/>
        </w:rPr>
        <w:t xml:space="preserve"> n°</w:t>
      </w:r>
      <w:r w:rsidRPr="00117616">
        <w:rPr>
          <w:rFonts w:ascii="Arial" w:hAnsi="Arial" w:cs="Arial"/>
          <w:u w:val="single"/>
        </w:rPr>
        <w:t>3</w:t>
      </w:r>
      <w:r w:rsidRPr="00117616">
        <w:rPr>
          <w:rFonts w:ascii="Arial" w:hAnsi="Arial" w:cs="Arial"/>
          <w:u w:val="single"/>
        </w:rPr>
        <w:t> :</w:t>
      </w:r>
      <w:r w:rsidRPr="00117616">
        <w:rPr>
          <w:rFonts w:ascii="Arial" w:hAnsi="Arial" w:cs="Arial"/>
        </w:rPr>
        <w:t xml:space="preserve"> Densité de population en Argentine selon les provinces en 2010. Source : IGN, 2010.</w:t>
      </w:r>
    </w:p>
    <w:p w14:paraId="0F6180E3" w14:textId="77777777" w:rsidR="00B26B9F" w:rsidRDefault="00B26B9F">
      <w:pPr>
        <w:rPr>
          <w:noProof/>
          <w:lang w:val="es-ES"/>
        </w:rPr>
      </w:pPr>
    </w:p>
    <w:p w14:paraId="7657B741" w14:textId="4ADB7A32" w:rsidR="00B26B9F" w:rsidRDefault="00B26B9F">
      <w:pPr>
        <w:rPr>
          <w:noProof/>
        </w:rPr>
      </w:pPr>
      <w:r>
        <w:rPr>
          <w:noProof/>
        </w:rPr>
        <w:drawing>
          <wp:inline distT="0" distB="0" distL="0" distR="0" wp14:anchorId="7444DE9F" wp14:editId="65F46807">
            <wp:extent cx="3105339" cy="3105339"/>
            <wp:effectExtent l="0" t="0" r="6350" b="635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3137331" cy="3137331"/>
                    </a:xfrm>
                    <a:prstGeom prst="rect">
                      <a:avLst/>
                    </a:prstGeom>
                  </pic:spPr>
                </pic:pic>
              </a:graphicData>
            </a:graphic>
          </wp:inline>
        </w:drawing>
      </w:r>
      <w:r w:rsidRPr="00B26B9F">
        <w:rPr>
          <w:noProof/>
        </w:rPr>
        <w:t xml:space="preserve"> </w:t>
      </w:r>
      <w:r>
        <w:rPr>
          <w:noProof/>
        </w:rPr>
        <w:drawing>
          <wp:inline distT="0" distB="0" distL="0" distR="0" wp14:anchorId="65F34E94" wp14:editId="7ECCB772">
            <wp:extent cx="1389268" cy="1285592"/>
            <wp:effectExtent l="0" t="0" r="0" b="0"/>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1427507" cy="1320978"/>
                    </a:xfrm>
                    <a:prstGeom prst="rect">
                      <a:avLst/>
                    </a:prstGeom>
                  </pic:spPr>
                </pic:pic>
              </a:graphicData>
            </a:graphic>
          </wp:inline>
        </w:drawing>
      </w:r>
    </w:p>
    <w:p w14:paraId="60EBABA6" w14:textId="4C24F731" w:rsidR="00754FD2" w:rsidRDefault="00754FD2">
      <w:pPr>
        <w:rPr>
          <w:noProof/>
        </w:rPr>
      </w:pPr>
    </w:p>
    <w:p w14:paraId="412BDE41" w14:textId="4AFA3A15" w:rsidR="00754FD2" w:rsidRDefault="00754FD2">
      <w:pPr>
        <w:rPr>
          <w:noProof/>
        </w:rPr>
      </w:pPr>
    </w:p>
    <w:p w14:paraId="0ACF81A0" w14:textId="77777777" w:rsidR="00754FD2" w:rsidRPr="00C64B14" w:rsidRDefault="00754FD2" w:rsidP="00754FD2">
      <w:pPr>
        <w:rPr>
          <w:rFonts w:ascii="Arial" w:hAnsi="Arial" w:cs="Arial"/>
          <w:noProof/>
        </w:rPr>
      </w:pPr>
      <w:r w:rsidRPr="00C64B14">
        <w:rPr>
          <w:rFonts w:ascii="Arial" w:hAnsi="Arial" w:cs="Arial"/>
          <w:noProof/>
          <w:u w:val="single"/>
        </w:rPr>
        <w:lastRenderedPageBreak/>
        <w:t>Annexe n°4 </w:t>
      </w:r>
      <w:r w:rsidRPr="00C64B14">
        <w:rPr>
          <w:rFonts w:ascii="Arial" w:hAnsi="Arial" w:cs="Arial"/>
          <w:noProof/>
        </w:rPr>
        <w:t xml:space="preserve">: Pourcentage de foyer qui ont des besoins et nécessités basiques non satisfaites. </w:t>
      </w:r>
      <w:r w:rsidRPr="00C64B14">
        <w:rPr>
          <w:rFonts w:ascii="Arial" w:hAnsi="Arial" w:cs="Arial"/>
          <w:noProof/>
          <w:sz w:val="22"/>
          <w:szCs w:val="22"/>
        </w:rPr>
        <w:t xml:space="preserve">Source : </w:t>
      </w:r>
      <w:hyperlink r:id="rId33" w:history="1">
        <w:r w:rsidRPr="00C64B14">
          <w:rPr>
            <w:rStyle w:val="Lienhypertexte"/>
            <w:rFonts w:ascii="Arial" w:hAnsi="Arial" w:cs="Arial"/>
            <w:noProof/>
            <w:sz w:val="22"/>
            <w:szCs w:val="22"/>
          </w:rPr>
          <w:t>http://ssplan.buenosaires.gob.ar/simulador/web/territorial/img/hogares_nbi01.png</w:t>
        </w:r>
      </w:hyperlink>
      <w:r>
        <w:rPr>
          <w:rFonts w:ascii="Arial" w:hAnsi="Arial" w:cs="Arial"/>
          <w:noProof/>
        </w:rPr>
        <w:t xml:space="preserve"> </w:t>
      </w:r>
    </w:p>
    <w:p w14:paraId="7C9302A1" w14:textId="77777777" w:rsidR="00754FD2" w:rsidRDefault="00754FD2">
      <w:pPr>
        <w:rPr>
          <w:noProof/>
          <w:u w:val="single"/>
        </w:rPr>
      </w:pPr>
    </w:p>
    <w:p w14:paraId="0A7FC8C4" w14:textId="4528B98E" w:rsidR="00B26B9F" w:rsidRDefault="0081045D">
      <w:pPr>
        <w:rPr>
          <w:noProof/>
        </w:rPr>
      </w:pPr>
      <w:r>
        <w:rPr>
          <w:noProof/>
        </w:rPr>
        <w:drawing>
          <wp:inline distT="0" distB="0" distL="0" distR="0" wp14:anchorId="10E7856D" wp14:editId="4A9805F1">
            <wp:extent cx="5760720" cy="4006850"/>
            <wp:effectExtent l="0" t="0" r="5080" b="6350"/>
            <wp:docPr id="22" name="Image 2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cart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4006850"/>
                    </a:xfrm>
                    <a:prstGeom prst="rect">
                      <a:avLst/>
                    </a:prstGeom>
                  </pic:spPr>
                </pic:pic>
              </a:graphicData>
            </a:graphic>
          </wp:inline>
        </w:drawing>
      </w:r>
    </w:p>
    <w:p w14:paraId="6E9F25A0" w14:textId="4CF0DEA5" w:rsidR="00D650B1" w:rsidRDefault="00D650B1">
      <w:pPr>
        <w:rPr>
          <w:noProof/>
          <w:lang w:val="es-ES"/>
        </w:rPr>
      </w:pPr>
    </w:p>
    <w:p w14:paraId="0FD6691E" w14:textId="027D724D" w:rsidR="004B2A06" w:rsidRPr="00155914" w:rsidRDefault="00155914">
      <w:pPr>
        <w:rPr>
          <w:rFonts w:ascii="Arial" w:hAnsi="Arial" w:cs="Arial"/>
          <w:noProof/>
        </w:rPr>
      </w:pPr>
      <w:r w:rsidRPr="00155914">
        <w:rPr>
          <w:rFonts w:ascii="Arial" w:hAnsi="Arial" w:cs="Arial"/>
          <w:noProof/>
          <w:u w:val="single"/>
          <w:lang w:val="es-ES"/>
        </w:rPr>
        <w:t>Annexe</w:t>
      </w:r>
      <w:r w:rsidR="007B35E8" w:rsidRPr="00155914">
        <w:rPr>
          <w:rFonts w:ascii="Arial" w:hAnsi="Arial" w:cs="Arial"/>
          <w:noProof/>
          <w:u w:val="single"/>
        </w:rPr>
        <w:t xml:space="preserve"> n°</w:t>
      </w:r>
      <w:r w:rsidRPr="00155914">
        <w:rPr>
          <w:rFonts w:ascii="Arial" w:hAnsi="Arial" w:cs="Arial"/>
          <w:noProof/>
          <w:u w:val="single"/>
        </w:rPr>
        <w:t>5</w:t>
      </w:r>
      <w:r w:rsidR="001102E8" w:rsidRPr="00155914">
        <w:rPr>
          <w:rFonts w:ascii="Arial" w:hAnsi="Arial" w:cs="Arial"/>
          <w:noProof/>
          <w:u w:val="single"/>
        </w:rPr>
        <w:t>:</w:t>
      </w:r>
      <w:r w:rsidR="004B2A06" w:rsidRPr="00155914">
        <w:rPr>
          <w:rFonts w:ascii="Arial" w:hAnsi="Arial" w:cs="Arial"/>
          <w:noProof/>
        </w:rPr>
        <w:t xml:space="preserve"> Répartition de la population résidant dans la Villa 31, en fonction du lieu de naissance. </w:t>
      </w:r>
      <w:r w:rsidR="004B2A06" w:rsidRPr="00155914">
        <w:rPr>
          <w:rFonts w:ascii="Arial" w:hAnsi="Arial" w:cs="Arial"/>
          <w:i/>
          <w:iCs/>
          <w:noProof/>
        </w:rPr>
        <w:t>S</w:t>
      </w:r>
      <w:r w:rsidR="004B2A06" w:rsidRPr="00155914">
        <w:rPr>
          <w:rFonts w:ascii="Arial" w:hAnsi="Arial" w:cs="Arial"/>
          <w:i/>
          <w:iCs/>
          <w:noProof/>
          <w:sz w:val="22"/>
          <w:szCs w:val="21"/>
        </w:rPr>
        <w:t>ource : Dirección General de Estadística y Censos (Ministerio de Hacienda), Gobierno de la Ciudad de Buenos Aires, 2009.</w:t>
      </w:r>
    </w:p>
    <w:p w14:paraId="042EE6C1" w14:textId="37A116EF" w:rsidR="001102E8" w:rsidRPr="00C02107" w:rsidRDefault="004B2A06" w:rsidP="00C02107">
      <w:pPr>
        <w:jc w:val="center"/>
        <w:rPr>
          <w:noProof/>
        </w:rPr>
      </w:pPr>
      <w:r>
        <w:rPr>
          <w:noProof/>
        </w:rPr>
        <w:drawing>
          <wp:inline distT="0" distB="0" distL="0" distR="0" wp14:anchorId="655C4E35" wp14:editId="099B48B0">
            <wp:extent cx="3195038" cy="2524760"/>
            <wp:effectExtent l="0" t="0" r="5715"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35" cstate="print">
                      <a:extLst>
                        <a:ext uri="{28A0092B-C50C-407E-A947-70E740481C1C}">
                          <a14:useLocalDpi xmlns:a14="http://schemas.microsoft.com/office/drawing/2010/main" val="0"/>
                        </a:ext>
                      </a:extLst>
                    </a:blip>
                    <a:srcRect l="7203" t="23548" r="10804" b="11415"/>
                    <a:stretch/>
                  </pic:blipFill>
                  <pic:spPr bwMode="auto">
                    <a:xfrm>
                      <a:off x="0" y="0"/>
                      <a:ext cx="3221913" cy="2545997"/>
                    </a:xfrm>
                    <a:prstGeom prst="rect">
                      <a:avLst/>
                    </a:prstGeom>
                    <a:ln>
                      <a:noFill/>
                    </a:ln>
                    <a:extLst>
                      <a:ext uri="{53640926-AAD7-44D8-BBD7-CCE9431645EC}">
                        <a14:shadowObscured xmlns:a14="http://schemas.microsoft.com/office/drawing/2010/main"/>
                      </a:ext>
                    </a:extLst>
                  </pic:spPr>
                </pic:pic>
              </a:graphicData>
            </a:graphic>
          </wp:inline>
        </w:drawing>
      </w:r>
    </w:p>
    <w:p w14:paraId="5AA61A85" w14:textId="6B06337B" w:rsidR="001D612E" w:rsidRDefault="001D612E">
      <w:pPr>
        <w:rPr>
          <w:lang w:val="es-ES"/>
        </w:rPr>
      </w:pPr>
    </w:p>
    <w:p w14:paraId="19B656CB" w14:textId="77777777" w:rsidR="00651863" w:rsidRDefault="00651863">
      <w:pPr>
        <w:rPr>
          <w:b/>
          <w:bCs/>
          <w:i/>
          <w:iCs/>
          <w:lang w:val="es-ES"/>
        </w:rPr>
      </w:pPr>
      <w:r>
        <w:rPr>
          <w:b/>
          <w:bCs/>
          <w:i/>
          <w:iCs/>
          <w:lang w:val="es-ES"/>
        </w:rPr>
        <w:br w:type="page"/>
      </w:r>
    </w:p>
    <w:p w14:paraId="67F1E83F" w14:textId="2F2E4902" w:rsidR="00651863" w:rsidRDefault="00C02107">
      <w:r w:rsidRPr="00C02107">
        <w:rPr>
          <w:u w:val="single"/>
        </w:rPr>
        <w:lastRenderedPageBreak/>
        <w:t>Annexe n°6</w:t>
      </w:r>
      <w:r w:rsidRPr="00C02107">
        <w:t xml:space="preserve"> : </w:t>
      </w:r>
      <w:r w:rsidR="00651863" w:rsidRPr="00C02107">
        <w:t>Supports de diffusion de la campagne pour la ratification de la Convention 189 concernant les droits de travailleuses domestiques, par le CISO et CQFD au Canada</w:t>
      </w:r>
    </w:p>
    <w:p w14:paraId="1DB3A161" w14:textId="77777777" w:rsidR="0014412C" w:rsidRPr="00F5383B" w:rsidRDefault="0014412C">
      <w:pPr>
        <w:rPr>
          <w:b/>
          <w:bCs/>
          <w:i/>
          <w:iCs/>
        </w:rPr>
      </w:pPr>
    </w:p>
    <w:p w14:paraId="4ADA20AD" w14:textId="21CEFA5F" w:rsidR="00651863" w:rsidRDefault="00651863" w:rsidP="00651863">
      <w:pPr>
        <w:jc w:val="center"/>
        <w:rPr>
          <w:lang w:val="es-ES"/>
        </w:rPr>
      </w:pPr>
      <w:r>
        <w:rPr>
          <w:noProof/>
          <w:lang w:val="es-ES"/>
        </w:rPr>
        <w:drawing>
          <wp:inline distT="0" distB="0" distL="0" distR="0" wp14:anchorId="5BCA1168" wp14:editId="3740DEEA">
            <wp:extent cx="5504507" cy="7105716"/>
            <wp:effectExtent l="0" t="0" r="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rotWithShape="1">
                    <a:blip r:embed="rId36">
                      <a:extLst>
                        <a:ext uri="{28A0092B-C50C-407E-A947-70E740481C1C}">
                          <a14:useLocalDpi xmlns:a14="http://schemas.microsoft.com/office/drawing/2010/main" val="0"/>
                        </a:ext>
                      </a:extLst>
                    </a:blip>
                    <a:srcRect l="1886" t="898" r="5223" b="1248"/>
                    <a:stretch/>
                  </pic:blipFill>
                  <pic:spPr bwMode="auto">
                    <a:xfrm>
                      <a:off x="0" y="0"/>
                      <a:ext cx="5575465" cy="7197315"/>
                    </a:xfrm>
                    <a:prstGeom prst="rect">
                      <a:avLst/>
                    </a:prstGeom>
                    <a:ln>
                      <a:noFill/>
                    </a:ln>
                    <a:extLst>
                      <a:ext uri="{53640926-AAD7-44D8-BBD7-CCE9431645EC}">
                        <a14:shadowObscured xmlns:a14="http://schemas.microsoft.com/office/drawing/2010/main"/>
                      </a:ext>
                    </a:extLst>
                  </pic:spPr>
                </pic:pic>
              </a:graphicData>
            </a:graphic>
          </wp:inline>
        </w:drawing>
      </w:r>
    </w:p>
    <w:p w14:paraId="1C67D65F" w14:textId="16D6BFCF" w:rsidR="00651863" w:rsidRDefault="00651863" w:rsidP="00651863">
      <w:pPr>
        <w:jc w:val="center"/>
        <w:rPr>
          <w:lang w:val="es-ES"/>
        </w:rPr>
      </w:pPr>
      <w:r>
        <w:rPr>
          <w:noProof/>
          <w:lang w:val="es-ES"/>
        </w:rPr>
        <w:lastRenderedPageBreak/>
        <w:drawing>
          <wp:inline distT="0" distB="0" distL="0" distR="0" wp14:anchorId="6A0FB3F6" wp14:editId="325B54FA">
            <wp:extent cx="5504400" cy="7063060"/>
            <wp:effectExtent l="0" t="0" r="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rotWithShape="1">
                    <a:blip r:embed="rId37">
                      <a:extLst>
                        <a:ext uri="{28A0092B-C50C-407E-A947-70E740481C1C}">
                          <a14:useLocalDpi xmlns:a14="http://schemas.microsoft.com/office/drawing/2010/main" val="0"/>
                        </a:ext>
                      </a:extLst>
                    </a:blip>
                    <a:srcRect l="2515" t="1240" r="969" b="976"/>
                    <a:stretch/>
                  </pic:blipFill>
                  <pic:spPr bwMode="auto">
                    <a:xfrm>
                      <a:off x="0" y="0"/>
                      <a:ext cx="5504400" cy="7063060"/>
                    </a:xfrm>
                    <a:prstGeom prst="rect">
                      <a:avLst/>
                    </a:prstGeom>
                    <a:ln>
                      <a:noFill/>
                    </a:ln>
                    <a:extLst>
                      <a:ext uri="{53640926-AAD7-44D8-BBD7-CCE9431645EC}">
                        <a14:shadowObscured xmlns:a14="http://schemas.microsoft.com/office/drawing/2010/main"/>
                      </a:ext>
                    </a:extLst>
                  </pic:spPr>
                </pic:pic>
              </a:graphicData>
            </a:graphic>
          </wp:inline>
        </w:drawing>
      </w:r>
    </w:p>
    <w:p w14:paraId="47891D40" w14:textId="7233EACD" w:rsidR="00A54B33" w:rsidRDefault="00A54B33" w:rsidP="00651863">
      <w:pPr>
        <w:jc w:val="center"/>
        <w:rPr>
          <w:lang w:val="es-ES"/>
        </w:rPr>
      </w:pPr>
    </w:p>
    <w:p w14:paraId="19A7E427" w14:textId="77777777" w:rsidR="00A54B33" w:rsidRDefault="00A54B33">
      <w:pPr>
        <w:spacing w:after="160" w:line="259" w:lineRule="auto"/>
        <w:rPr>
          <w:rFonts w:ascii="Arial" w:eastAsiaTheme="majorEastAsia" w:hAnsi="Arial" w:cstheme="majorBidi"/>
          <w:b/>
          <w:spacing w:val="-10"/>
          <w:kern w:val="28"/>
          <w:sz w:val="28"/>
          <w:szCs w:val="56"/>
          <w:lang w:eastAsia="en-US"/>
        </w:rPr>
      </w:pPr>
      <w:r>
        <w:br w:type="page"/>
      </w:r>
    </w:p>
    <w:p w14:paraId="32850BF1" w14:textId="233A9662" w:rsidR="00A54B33" w:rsidRDefault="00A54B33" w:rsidP="00203385">
      <w:pPr>
        <w:pStyle w:val="Titre1"/>
        <w:numPr>
          <w:ilvl w:val="0"/>
          <w:numId w:val="0"/>
        </w:numPr>
        <w:ind w:left="360" w:hanging="360"/>
      </w:pPr>
      <w:bookmarkStart w:id="47" w:name="_Toc88320778"/>
      <w:r>
        <w:lastRenderedPageBreak/>
        <w:t>Bibliographie</w:t>
      </w:r>
      <w:bookmarkEnd w:id="47"/>
    </w:p>
    <w:p w14:paraId="0A538264" w14:textId="04A7C033" w:rsidR="00A54B33" w:rsidRPr="002209C1" w:rsidRDefault="00A54B33" w:rsidP="00A54B33">
      <w:pPr>
        <w:spacing w:line="360" w:lineRule="auto"/>
        <w:rPr>
          <w:rFonts w:ascii="Arial" w:hAnsi="Arial" w:cs="Arial"/>
        </w:rPr>
      </w:pPr>
      <w:r w:rsidRPr="002209C1">
        <w:rPr>
          <w:rFonts w:ascii="Arial" w:hAnsi="Arial" w:cs="Arial"/>
        </w:rPr>
        <w:t xml:space="preserve">BIT, </w:t>
      </w:r>
      <w:r w:rsidRPr="002209C1">
        <w:rPr>
          <w:rFonts w:ascii="Arial" w:hAnsi="Arial" w:cs="Arial"/>
          <w:i/>
          <w:iCs/>
        </w:rPr>
        <w:t>Rapport - 15ème Conférence Internationale des Statisticiens du Travail</w:t>
      </w:r>
      <w:r w:rsidRPr="002209C1">
        <w:rPr>
          <w:rFonts w:ascii="Arial" w:hAnsi="Arial" w:cs="Arial"/>
        </w:rPr>
        <w:t>, Genève : Bureau International du Travail, 1993.</w:t>
      </w:r>
    </w:p>
    <w:p w14:paraId="40BDEC6D" w14:textId="77777777" w:rsidR="00A54B33" w:rsidRPr="002209C1" w:rsidRDefault="00A54B33" w:rsidP="00A54B33">
      <w:pPr>
        <w:spacing w:line="360" w:lineRule="auto"/>
        <w:rPr>
          <w:rFonts w:ascii="Arial" w:hAnsi="Arial" w:cs="Arial"/>
          <w:lang w:val="es-ES"/>
        </w:rPr>
      </w:pPr>
      <w:r w:rsidRPr="002209C1">
        <w:rPr>
          <w:rFonts w:ascii="Arial" w:hAnsi="Arial" w:cs="Arial"/>
          <w:lang w:val="es-ES"/>
        </w:rPr>
        <w:t xml:space="preserve">BORGEAUD-GARCIANDÍA, Natacha, “Trayectorias de vida y relaciones de dominación. Las trabajadoras migrantes en Buenos Aires” [en </w:t>
      </w:r>
      <w:proofErr w:type="spellStart"/>
      <w:r w:rsidRPr="002209C1">
        <w:rPr>
          <w:rFonts w:ascii="Arial" w:hAnsi="Arial" w:cs="Arial"/>
          <w:lang w:val="es-ES"/>
        </w:rPr>
        <w:t>ligne</w:t>
      </w:r>
      <w:proofErr w:type="spellEnd"/>
      <w:r w:rsidRPr="002209C1">
        <w:rPr>
          <w:rFonts w:ascii="Arial" w:hAnsi="Arial" w:cs="Arial"/>
          <w:lang w:val="es-ES"/>
        </w:rPr>
        <w:t xml:space="preserve">], </w:t>
      </w:r>
      <w:proofErr w:type="spellStart"/>
      <w:r w:rsidRPr="002209C1">
        <w:rPr>
          <w:rFonts w:ascii="Arial" w:hAnsi="Arial" w:cs="Arial"/>
          <w:i/>
          <w:iCs/>
          <w:lang w:val="es-ES"/>
        </w:rPr>
        <w:t>Estudos</w:t>
      </w:r>
      <w:proofErr w:type="spellEnd"/>
      <w:r w:rsidRPr="002209C1">
        <w:rPr>
          <w:rFonts w:ascii="Arial" w:hAnsi="Arial" w:cs="Arial"/>
          <w:i/>
          <w:iCs/>
          <w:lang w:val="es-ES"/>
        </w:rPr>
        <w:t xml:space="preserve"> Feministas</w:t>
      </w:r>
      <w:r w:rsidRPr="002209C1">
        <w:rPr>
          <w:rFonts w:ascii="Arial" w:hAnsi="Arial" w:cs="Arial"/>
          <w:lang w:val="es-ES"/>
        </w:rPr>
        <w:t xml:space="preserve">, 2017, vol.25, num.2, p.757-776. </w:t>
      </w:r>
      <w:r w:rsidRPr="002209C1">
        <w:rPr>
          <w:rFonts w:ascii="Arial" w:hAnsi="Arial" w:cs="Arial"/>
        </w:rPr>
        <w:t xml:space="preserve">Disponible </w:t>
      </w:r>
      <w:proofErr w:type="gramStart"/>
      <w:r w:rsidRPr="002209C1">
        <w:rPr>
          <w:rFonts w:ascii="Arial" w:hAnsi="Arial" w:cs="Arial"/>
        </w:rPr>
        <w:t>sur:</w:t>
      </w:r>
      <w:proofErr w:type="gramEnd"/>
      <w:r w:rsidRPr="002209C1">
        <w:rPr>
          <w:rFonts w:ascii="Arial" w:hAnsi="Arial" w:cs="Arial"/>
        </w:rPr>
        <w:t xml:space="preserve"> &lt; </w:t>
      </w:r>
      <w:hyperlink r:id="rId38" w:history="1">
        <w:r w:rsidRPr="002209C1">
          <w:rPr>
            <w:rStyle w:val="Lienhypertexte"/>
            <w:rFonts w:ascii="Arial" w:hAnsi="Arial" w:cs="Arial"/>
          </w:rPr>
          <w:t>https://www.scielo.br/scielo.php?pid=S0104-026X2017000200757&amp;script=sci_abstract&amp;tlng=es</w:t>
        </w:r>
      </w:hyperlink>
      <w:r w:rsidRPr="002209C1">
        <w:rPr>
          <w:rFonts w:ascii="Arial" w:hAnsi="Arial" w:cs="Arial"/>
        </w:rPr>
        <w:t xml:space="preserve">&gt;.  </w:t>
      </w:r>
      <w:r w:rsidRPr="002209C1">
        <w:rPr>
          <w:rFonts w:ascii="Arial" w:hAnsi="Arial" w:cs="Arial"/>
          <w:lang w:val="es-ES"/>
        </w:rPr>
        <w:t xml:space="preserve">[Consulté le 3 </w:t>
      </w:r>
      <w:proofErr w:type="spellStart"/>
      <w:r w:rsidRPr="002209C1">
        <w:rPr>
          <w:rFonts w:ascii="Arial" w:hAnsi="Arial" w:cs="Arial"/>
          <w:lang w:val="es-ES"/>
        </w:rPr>
        <w:t>décembre</w:t>
      </w:r>
      <w:proofErr w:type="spellEnd"/>
      <w:r w:rsidRPr="002209C1">
        <w:rPr>
          <w:rFonts w:ascii="Arial" w:hAnsi="Arial" w:cs="Arial"/>
          <w:lang w:val="es-ES"/>
        </w:rPr>
        <w:t xml:space="preserve"> 2020].</w:t>
      </w:r>
    </w:p>
    <w:p w14:paraId="5123F0FB" w14:textId="77777777" w:rsidR="00A54B33" w:rsidRPr="002209C1" w:rsidRDefault="00A54B33" w:rsidP="00A54B33">
      <w:pPr>
        <w:spacing w:line="360" w:lineRule="auto"/>
        <w:rPr>
          <w:rFonts w:ascii="Arial" w:hAnsi="Arial" w:cs="Arial"/>
          <w:lang w:val="es-ES"/>
        </w:rPr>
      </w:pPr>
      <w:r w:rsidRPr="002209C1">
        <w:rPr>
          <w:rFonts w:ascii="Arial" w:hAnsi="Arial" w:cs="Arial"/>
          <w:lang w:val="es-ES"/>
        </w:rPr>
        <w:t xml:space="preserve">CANEVARO, Santiago, “Empleadoras del servicio doméstico en la Ciudad de Buenos Aires: intimidad, desigualdad y afecto” [en </w:t>
      </w:r>
      <w:proofErr w:type="spellStart"/>
      <w:r w:rsidRPr="002209C1">
        <w:rPr>
          <w:rFonts w:ascii="Arial" w:hAnsi="Arial" w:cs="Arial"/>
          <w:lang w:val="es-ES"/>
        </w:rPr>
        <w:t>ligne</w:t>
      </w:r>
      <w:proofErr w:type="spellEnd"/>
      <w:r w:rsidRPr="002209C1">
        <w:rPr>
          <w:rFonts w:ascii="Arial" w:hAnsi="Arial" w:cs="Arial"/>
          <w:lang w:val="es-ES"/>
        </w:rPr>
        <w:t xml:space="preserve">], </w:t>
      </w:r>
      <w:proofErr w:type="spellStart"/>
      <w:r w:rsidRPr="002209C1">
        <w:rPr>
          <w:rFonts w:ascii="Arial" w:hAnsi="Arial" w:cs="Arial"/>
          <w:i/>
          <w:iCs/>
          <w:lang w:val="es-ES"/>
        </w:rPr>
        <w:t>Avá</w:t>
      </w:r>
      <w:proofErr w:type="spellEnd"/>
      <w:r w:rsidRPr="002209C1">
        <w:rPr>
          <w:rFonts w:ascii="Arial" w:hAnsi="Arial" w:cs="Arial"/>
          <w:i/>
          <w:iCs/>
          <w:lang w:val="es-ES"/>
        </w:rPr>
        <w:t>. Revista de Antropología</w:t>
      </w:r>
      <w:r w:rsidRPr="002209C1">
        <w:rPr>
          <w:rFonts w:ascii="Arial" w:hAnsi="Arial" w:cs="Arial"/>
          <w:lang w:val="es-ES"/>
        </w:rPr>
        <w:t xml:space="preserve">, 2009, </w:t>
      </w:r>
      <w:proofErr w:type="spellStart"/>
      <w:r w:rsidRPr="002209C1">
        <w:rPr>
          <w:rFonts w:ascii="Arial" w:hAnsi="Arial" w:cs="Arial"/>
          <w:lang w:val="es-ES"/>
        </w:rPr>
        <w:t>num</w:t>
      </w:r>
      <w:proofErr w:type="spellEnd"/>
      <w:r w:rsidRPr="002209C1">
        <w:rPr>
          <w:rFonts w:ascii="Arial" w:hAnsi="Arial" w:cs="Arial"/>
          <w:lang w:val="es-ES"/>
        </w:rPr>
        <w:t xml:space="preserve">. 15. Disponible sur: </w:t>
      </w:r>
      <w:hyperlink r:id="rId39" w:history="1">
        <w:r w:rsidRPr="002209C1">
          <w:rPr>
            <w:rStyle w:val="Lienhypertexte"/>
            <w:rFonts w:ascii="Arial" w:hAnsi="Arial" w:cs="Arial"/>
            <w:lang w:val="es-ES"/>
          </w:rPr>
          <w:t>https://www.redalyc.org/articulo.oa?id=169016753009</w:t>
        </w:r>
      </w:hyperlink>
      <w:r w:rsidRPr="002209C1">
        <w:rPr>
          <w:rFonts w:ascii="Arial" w:hAnsi="Arial" w:cs="Arial"/>
          <w:lang w:val="es-ES"/>
        </w:rPr>
        <w:t xml:space="preserve">. [Consulté le 12 </w:t>
      </w:r>
      <w:proofErr w:type="spellStart"/>
      <w:r w:rsidRPr="002209C1">
        <w:rPr>
          <w:rFonts w:ascii="Arial" w:hAnsi="Arial" w:cs="Arial"/>
          <w:lang w:val="es-ES"/>
        </w:rPr>
        <w:t>décembre</w:t>
      </w:r>
      <w:proofErr w:type="spellEnd"/>
      <w:r w:rsidRPr="002209C1">
        <w:rPr>
          <w:rFonts w:ascii="Arial" w:hAnsi="Arial" w:cs="Arial"/>
          <w:lang w:val="es-ES"/>
        </w:rPr>
        <w:t xml:space="preserve"> 2020].</w:t>
      </w:r>
    </w:p>
    <w:p w14:paraId="6AE0AFC9" w14:textId="77777777" w:rsidR="00A54B33" w:rsidRPr="002209C1" w:rsidRDefault="00A54B33" w:rsidP="00A54B33">
      <w:pPr>
        <w:spacing w:line="360" w:lineRule="auto"/>
        <w:rPr>
          <w:rFonts w:ascii="Arial" w:hAnsi="Arial" w:cs="Arial"/>
        </w:rPr>
      </w:pPr>
      <w:r w:rsidRPr="002209C1">
        <w:rPr>
          <w:rFonts w:ascii="Arial" w:hAnsi="Arial" w:cs="Arial"/>
          <w:lang w:val="es-ES"/>
        </w:rPr>
        <w:t xml:space="preserve">_______, “Afectos, saberes y proximidades en la configuración de la gestión del cuidado de niños en el hogar. Empleadas y empleadoras del servicio doméstico en la Ciudad de Buenos Aires” [en </w:t>
      </w:r>
      <w:proofErr w:type="spellStart"/>
      <w:r w:rsidRPr="002209C1">
        <w:rPr>
          <w:rFonts w:ascii="Arial" w:hAnsi="Arial" w:cs="Arial"/>
          <w:lang w:val="es-ES"/>
        </w:rPr>
        <w:t>ligne</w:t>
      </w:r>
      <w:proofErr w:type="spellEnd"/>
      <w:r w:rsidRPr="002209C1">
        <w:rPr>
          <w:rFonts w:ascii="Arial" w:hAnsi="Arial" w:cs="Arial"/>
          <w:lang w:val="es-ES"/>
        </w:rPr>
        <w:t xml:space="preserve">], </w:t>
      </w:r>
      <w:r w:rsidRPr="002209C1">
        <w:rPr>
          <w:rFonts w:ascii="Arial" w:hAnsi="Arial" w:cs="Arial"/>
          <w:i/>
          <w:iCs/>
          <w:lang w:val="es-ES"/>
        </w:rPr>
        <w:t>Revista Trabajo y Sociedad</w:t>
      </w:r>
      <w:r w:rsidRPr="002209C1">
        <w:rPr>
          <w:rFonts w:ascii="Arial" w:hAnsi="Arial" w:cs="Arial"/>
          <w:lang w:val="es-ES"/>
        </w:rPr>
        <w:t xml:space="preserve">, 2014, num.22, p.175-193. </w:t>
      </w:r>
      <w:r w:rsidRPr="002209C1">
        <w:rPr>
          <w:rFonts w:ascii="Arial" w:hAnsi="Arial" w:cs="Arial"/>
        </w:rPr>
        <w:t xml:space="preserve">Disponible </w:t>
      </w:r>
      <w:proofErr w:type="gramStart"/>
      <w:r w:rsidRPr="002209C1">
        <w:rPr>
          <w:rFonts w:ascii="Arial" w:hAnsi="Arial" w:cs="Arial"/>
        </w:rPr>
        <w:t>sur:</w:t>
      </w:r>
      <w:proofErr w:type="gramEnd"/>
      <w:r w:rsidRPr="002209C1">
        <w:rPr>
          <w:rFonts w:ascii="Arial" w:hAnsi="Arial" w:cs="Arial"/>
        </w:rPr>
        <w:t xml:space="preserve"> &lt; </w:t>
      </w:r>
      <w:hyperlink r:id="rId40" w:history="1">
        <w:r w:rsidRPr="002209C1">
          <w:rPr>
            <w:rStyle w:val="Lienhypertexte"/>
            <w:rFonts w:ascii="Arial" w:hAnsi="Arial" w:cs="Arial"/>
          </w:rPr>
          <w:t>https://ri.conicet.gov.ar/handle/11336/35083</w:t>
        </w:r>
      </w:hyperlink>
      <w:r w:rsidRPr="002209C1">
        <w:rPr>
          <w:rFonts w:ascii="Arial" w:hAnsi="Arial" w:cs="Arial"/>
        </w:rPr>
        <w:t>&gt;. [Consulté le 20 décembre 2020].</w:t>
      </w:r>
    </w:p>
    <w:p w14:paraId="48C4B3B8" w14:textId="77777777" w:rsidR="00A54B33" w:rsidRPr="002209C1" w:rsidRDefault="00A54B33" w:rsidP="00A54B33">
      <w:pPr>
        <w:spacing w:line="360" w:lineRule="auto"/>
        <w:rPr>
          <w:rFonts w:ascii="Arial" w:hAnsi="Arial" w:cs="Arial"/>
        </w:rPr>
      </w:pPr>
      <w:r w:rsidRPr="002209C1">
        <w:rPr>
          <w:rFonts w:ascii="Arial" w:hAnsi="Arial" w:cs="Arial"/>
        </w:rPr>
        <w:t xml:space="preserve">FALQUET, Jules, HIRATA, Helena, KERGOAT, Danièle, LABARI, Brahim, LE FEUVRE, </w:t>
      </w:r>
      <w:proofErr w:type="spellStart"/>
      <w:r w:rsidRPr="002209C1">
        <w:rPr>
          <w:rFonts w:ascii="Arial" w:hAnsi="Arial" w:cs="Arial"/>
        </w:rPr>
        <w:t>Nicky</w:t>
      </w:r>
      <w:proofErr w:type="spellEnd"/>
      <w:r w:rsidRPr="002209C1">
        <w:rPr>
          <w:rFonts w:ascii="Arial" w:hAnsi="Arial" w:cs="Arial"/>
        </w:rPr>
        <w:t xml:space="preserve">, SOW, </w:t>
      </w:r>
      <w:proofErr w:type="spellStart"/>
      <w:r w:rsidRPr="002209C1">
        <w:rPr>
          <w:rFonts w:ascii="Arial" w:hAnsi="Arial" w:cs="Arial"/>
        </w:rPr>
        <w:t>Fatou</w:t>
      </w:r>
      <w:proofErr w:type="spellEnd"/>
      <w:r w:rsidRPr="002209C1">
        <w:rPr>
          <w:rFonts w:ascii="Arial" w:hAnsi="Arial" w:cs="Arial"/>
        </w:rPr>
        <w:t xml:space="preserve"> (</w:t>
      </w:r>
      <w:proofErr w:type="spellStart"/>
      <w:r w:rsidRPr="002209C1">
        <w:rPr>
          <w:rFonts w:ascii="Arial" w:hAnsi="Arial" w:cs="Arial"/>
        </w:rPr>
        <w:t>dir</w:t>
      </w:r>
      <w:proofErr w:type="spellEnd"/>
      <w:r w:rsidRPr="002209C1">
        <w:rPr>
          <w:rFonts w:ascii="Arial" w:hAnsi="Arial" w:cs="Arial"/>
        </w:rPr>
        <w:t xml:space="preserve">.), </w:t>
      </w:r>
      <w:r w:rsidRPr="002209C1">
        <w:rPr>
          <w:rFonts w:ascii="Arial" w:hAnsi="Arial" w:cs="Arial"/>
          <w:i/>
          <w:iCs/>
        </w:rPr>
        <w:t>Le sexe de la mondialisation. Genre, classe, race et nouvelle division du travail</w:t>
      </w:r>
      <w:r w:rsidRPr="002209C1">
        <w:rPr>
          <w:rFonts w:ascii="Arial" w:hAnsi="Arial" w:cs="Arial"/>
        </w:rPr>
        <w:t>, Paris : Presses de Sciences Po, 2010.</w:t>
      </w:r>
    </w:p>
    <w:p w14:paraId="3D2F83DE" w14:textId="77777777" w:rsidR="00A54B33" w:rsidRPr="002209C1" w:rsidRDefault="00A54B33" w:rsidP="00A54B33">
      <w:pPr>
        <w:spacing w:line="360" w:lineRule="auto"/>
        <w:rPr>
          <w:rFonts w:ascii="Arial" w:hAnsi="Arial" w:cs="Arial"/>
        </w:rPr>
      </w:pPr>
      <w:r w:rsidRPr="002209C1">
        <w:rPr>
          <w:rFonts w:ascii="Arial" w:hAnsi="Arial" w:cs="Arial"/>
          <w:lang w:val="es-ES"/>
        </w:rPr>
        <w:t xml:space="preserve">GORBÁN, Débora, “Representaciones sociales en disputa: Los procesos de selección de trabajadoras del cuidado entre familias de clases medias en la ciudad de Buenos Aires” [en </w:t>
      </w:r>
      <w:proofErr w:type="spellStart"/>
      <w:r w:rsidRPr="002209C1">
        <w:rPr>
          <w:rFonts w:ascii="Arial" w:hAnsi="Arial" w:cs="Arial"/>
          <w:lang w:val="es-ES"/>
        </w:rPr>
        <w:t>ligne</w:t>
      </w:r>
      <w:proofErr w:type="spellEnd"/>
      <w:r w:rsidRPr="002209C1">
        <w:rPr>
          <w:rFonts w:ascii="Arial" w:hAnsi="Arial" w:cs="Arial"/>
          <w:lang w:val="es-ES"/>
        </w:rPr>
        <w:t xml:space="preserve">], </w:t>
      </w:r>
      <w:r w:rsidRPr="002209C1">
        <w:rPr>
          <w:rFonts w:ascii="Arial" w:hAnsi="Arial" w:cs="Arial"/>
          <w:i/>
          <w:iCs/>
          <w:lang w:val="es-ES"/>
        </w:rPr>
        <w:t>Revista Trabajo y Sociedad</w:t>
      </w:r>
      <w:r w:rsidRPr="002209C1">
        <w:rPr>
          <w:rFonts w:ascii="Arial" w:hAnsi="Arial" w:cs="Arial"/>
          <w:lang w:val="es-ES"/>
        </w:rPr>
        <w:t xml:space="preserve">, 2015, num.25, p.5-21. </w:t>
      </w:r>
      <w:r w:rsidRPr="002209C1">
        <w:rPr>
          <w:rFonts w:ascii="Arial" w:hAnsi="Arial" w:cs="Arial"/>
        </w:rPr>
        <w:t xml:space="preserve">Disponible </w:t>
      </w:r>
      <w:proofErr w:type="gramStart"/>
      <w:r w:rsidRPr="002209C1">
        <w:rPr>
          <w:rFonts w:ascii="Arial" w:hAnsi="Arial" w:cs="Arial"/>
        </w:rPr>
        <w:t>sur:</w:t>
      </w:r>
      <w:proofErr w:type="gramEnd"/>
      <w:r w:rsidRPr="002209C1">
        <w:rPr>
          <w:rFonts w:ascii="Arial" w:hAnsi="Arial" w:cs="Arial"/>
        </w:rPr>
        <w:t xml:space="preserve"> &lt; </w:t>
      </w:r>
      <w:hyperlink r:id="rId41" w:history="1">
        <w:r w:rsidRPr="002209C1">
          <w:rPr>
            <w:rStyle w:val="Lienhypertexte"/>
            <w:rFonts w:ascii="Arial" w:hAnsi="Arial" w:cs="Arial"/>
          </w:rPr>
          <w:t>https://dialnet.unirioja.es/servlet/articulo?codigo=5207435</w:t>
        </w:r>
      </w:hyperlink>
      <w:r w:rsidRPr="002209C1">
        <w:rPr>
          <w:rFonts w:ascii="Arial" w:hAnsi="Arial" w:cs="Arial"/>
        </w:rPr>
        <w:t>&gt;. [Consulté 6 janvier 2021].</w:t>
      </w:r>
    </w:p>
    <w:p w14:paraId="62E2B64F" w14:textId="77777777" w:rsidR="00A54B33" w:rsidRPr="002209C1" w:rsidRDefault="00A54B33" w:rsidP="00A54B33">
      <w:pPr>
        <w:spacing w:line="360" w:lineRule="auto"/>
        <w:rPr>
          <w:rFonts w:ascii="Arial" w:hAnsi="Arial" w:cs="Arial"/>
        </w:rPr>
      </w:pPr>
      <w:r w:rsidRPr="002209C1">
        <w:rPr>
          <w:rFonts w:ascii="Arial" w:hAnsi="Arial" w:cs="Arial"/>
          <w:lang w:val="es-ES"/>
        </w:rPr>
        <w:t xml:space="preserve">LÓPEZ AHUMADA, J. Eduardo, “Trabajo decente y globalización en Latinoamérica: una alternativa a la desigualdad laboral y social” [en </w:t>
      </w:r>
      <w:proofErr w:type="spellStart"/>
      <w:r w:rsidRPr="002209C1">
        <w:rPr>
          <w:rFonts w:ascii="Arial" w:hAnsi="Arial" w:cs="Arial"/>
          <w:lang w:val="es-ES"/>
        </w:rPr>
        <w:t>ligne</w:t>
      </w:r>
      <w:proofErr w:type="spellEnd"/>
      <w:r w:rsidRPr="002209C1">
        <w:rPr>
          <w:rFonts w:ascii="Arial" w:hAnsi="Arial" w:cs="Arial"/>
          <w:lang w:val="es-ES"/>
        </w:rPr>
        <w:t xml:space="preserve">], </w:t>
      </w:r>
      <w:r w:rsidRPr="002209C1">
        <w:rPr>
          <w:rFonts w:ascii="Arial" w:hAnsi="Arial" w:cs="Arial"/>
          <w:i/>
          <w:iCs/>
          <w:lang w:val="es-ES"/>
        </w:rPr>
        <w:t>Documentos de Trabajo IELAT</w:t>
      </w:r>
      <w:r w:rsidRPr="002209C1">
        <w:rPr>
          <w:rFonts w:ascii="Arial" w:hAnsi="Arial" w:cs="Arial"/>
          <w:lang w:val="es-ES"/>
        </w:rPr>
        <w:t xml:space="preserve">, 2017, num.98, 51p. </w:t>
      </w:r>
      <w:r w:rsidRPr="002209C1">
        <w:rPr>
          <w:rFonts w:ascii="Arial" w:hAnsi="Arial" w:cs="Arial"/>
        </w:rPr>
        <w:t xml:space="preserve">Disponible sur: &lt; </w:t>
      </w:r>
      <w:hyperlink r:id="rId42" w:history="1">
        <w:r w:rsidRPr="002209C1">
          <w:rPr>
            <w:rStyle w:val="Lienhypertexte"/>
            <w:rFonts w:ascii="Arial" w:hAnsi="Arial" w:cs="Arial"/>
          </w:rPr>
          <w:t>https://ielat.com/documentos-de-trabajo/</w:t>
        </w:r>
      </w:hyperlink>
      <w:r w:rsidRPr="002209C1">
        <w:rPr>
          <w:rFonts w:ascii="Arial" w:hAnsi="Arial" w:cs="Arial"/>
        </w:rPr>
        <w:t>&gt;. [Consulté le 11 novembre 2020].</w:t>
      </w:r>
    </w:p>
    <w:p w14:paraId="2E78ECA9" w14:textId="77777777" w:rsidR="00A54B33" w:rsidRPr="002209C1" w:rsidRDefault="00A54B33" w:rsidP="00A54B33">
      <w:pPr>
        <w:spacing w:line="360" w:lineRule="auto"/>
        <w:rPr>
          <w:rFonts w:ascii="Arial" w:hAnsi="Arial" w:cs="Arial"/>
          <w:lang w:val="es-ES"/>
        </w:rPr>
      </w:pPr>
      <w:r w:rsidRPr="002209C1">
        <w:rPr>
          <w:rFonts w:ascii="Arial" w:hAnsi="Arial" w:cs="Arial"/>
          <w:lang w:val="es-ES"/>
        </w:rPr>
        <w:t xml:space="preserve">MALLIMACI BARRAL, Ana Inés, “Circulaciones laborales de mujeres migrantes en Buenos Aires: de empleadas domésticas a enfermeras” [en </w:t>
      </w:r>
      <w:proofErr w:type="spellStart"/>
      <w:r w:rsidRPr="002209C1">
        <w:rPr>
          <w:rFonts w:ascii="Arial" w:hAnsi="Arial" w:cs="Arial"/>
          <w:lang w:val="es-ES"/>
        </w:rPr>
        <w:t>ligne</w:t>
      </w:r>
      <w:proofErr w:type="spellEnd"/>
      <w:r w:rsidRPr="002209C1">
        <w:rPr>
          <w:rFonts w:ascii="Arial" w:hAnsi="Arial" w:cs="Arial"/>
          <w:lang w:val="es-ES"/>
        </w:rPr>
        <w:t xml:space="preserve">], </w:t>
      </w:r>
      <w:proofErr w:type="spellStart"/>
      <w:r w:rsidRPr="002209C1">
        <w:rPr>
          <w:rFonts w:ascii="Arial" w:hAnsi="Arial" w:cs="Arial"/>
          <w:i/>
          <w:iCs/>
          <w:lang w:val="es-ES"/>
        </w:rPr>
        <w:t>Cadernos</w:t>
      </w:r>
      <w:proofErr w:type="spellEnd"/>
      <w:r w:rsidRPr="002209C1">
        <w:rPr>
          <w:rFonts w:ascii="Arial" w:hAnsi="Arial" w:cs="Arial"/>
          <w:i/>
          <w:iCs/>
          <w:lang w:val="es-ES"/>
        </w:rPr>
        <w:t xml:space="preserve"> </w:t>
      </w:r>
      <w:proofErr w:type="spellStart"/>
      <w:r w:rsidRPr="002209C1">
        <w:rPr>
          <w:rFonts w:ascii="Arial" w:hAnsi="Arial" w:cs="Arial"/>
          <w:i/>
          <w:iCs/>
          <w:lang w:val="es-ES"/>
        </w:rPr>
        <w:t>Pagu</w:t>
      </w:r>
      <w:proofErr w:type="spellEnd"/>
      <w:r w:rsidRPr="002209C1">
        <w:rPr>
          <w:rFonts w:ascii="Arial" w:hAnsi="Arial" w:cs="Arial"/>
          <w:lang w:val="es-ES"/>
        </w:rPr>
        <w:t xml:space="preserve">, 2018, num.54. </w:t>
      </w:r>
      <w:r w:rsidRPr="002209C1">
        <w:rPr>
          <w:rFonts w:ascii="Arial" w:hAnsi="Arial" w:cs="Arial"/>
        </w:rPr>
        <w:t xml:space="preserve">Disponible </w:t>
      </w:r>
      <w:proofErr w:type="gramStart"/>
      <w:r w:rsidRPr="002209C1">
        <w:rPr>
          <w:rFonts w:ascii="Arial" w:hAnsi="Arial" w:cs="Arial"/>
        </w:rPr>
        <w:t>sur:</w:t>
      </w:r>
      <w:proofErr w:type="gramEnd"/>
      <w:r w:rsidRPr="002209C1">
        <w:rPr>
          <w:rFonts w:ascii="Arial" w:hAnsi="Arial" w:cs="Arial"/>
        </w:rPr>
        <w:t xml:space="preserve"> &lt; </w:t>
      </w:r>
      <w:hyperlink r:id="rId43" w:history="1">
        <w:r w:rsidRPr="002209C1">
          <w:rPr>
            <w:rStyle w:val="Lienhypertexte"/>
            <w:rFonts w:ascii="Arial" w:hAnsi="Arial" w:cs="Arial"/>
          </w:rPr>
          <w:t>https://www.scielo.br/scielo.php?script=sci_abstract&amp;pid=S0104-83332018000300502&amp;lng=en&amp;nrm=iso&amp;tlng=es</w:t>
        </w:r>
      </w:hyperlink>
      <w:r w:rsidRPr="002209C1">
        <w:rPr>
          <w:rFonts w:ascii="Arial" w:hAnsi="Arial" w:cs="Arial"/>
        </w:rPr>
        <w:t xml:space="preserve">&gt;. </w:t>
      </w:r>
      <w:r w:rsidRPr="002209C1">
        <w:rPr>
          <w:rFonts w:ascii="Arial" w:hAnsi="Arial" w:cs="Arial"/>
          <w:lang w:val="es-ES"/>
        </w:rPr>
        <w:t xml:space="preserve">[Consulté le 3 </w:t>
      </w:r>
      <w:proofErr w:type="spellStart"/>
      <w:r w:rsidRPr="002209C1">
        <w:rPr>
          <w:rFonts w:ascii="Arial" w:hAnsi="Arial" w:cs="Arial"/>
          <w:lang w:val="es-ES"/>
        </w:rPr>
        <w:t>décembre</w:t>
      </w:r>
      <w:proofErr w:type="spellEnd"/>
      <w:r w:rsidRPr="002209C1">
        <w:rPr>
          <w:rFonts w:ascii="Arial" w:hAnsi="Arial" w:cs="Arial"/>
          <w:lang w:val="es-ES"/>
        </w:rPr>
        <w:t xml:space="preserve"> 2020].</w:t>
      </w:r>
    </w:p>
    <w:p w14:paraId="701BE1D0" w14:textId="77777777" w:rsidR="00A54B33" w:rsidRPr="002209C1" w:rsidRDefault="00A54B33" w:rsidP="00A54B33">
      <w:pPr>
        <w:spacing w:line="360" w:lineRule="auto"/>
        <w:rPr>
          <w:rFonts w:ascii="Arial" w:hAnsi="Arial" w:cs="Arial"/>
          <w:lang w:val="es-ES"/>
        </w:rPr>
      </w:pPr>
      <w:r w:rsidRPr="002209C1">
        <w:rPr>
          <w:rFonts w:ascii="Arial" w:hAnsi="Arial" w:cs="Arial"/>
          <w:lang w:val="es-ES"/>
        </w:rPr>
        <w:t xml:space="preserve">Ministerio de Trabajo, Empleo y Seguridad Social, Subsecretaría de Planificación, Estudios y Estadísticas, </w:t>
      </w:r>
      <w:r w:rsidRPr="002209C1">
        <w:rPr>
          <w:rFonts w:ascii="Arial" w:hAnsi="Arial" w:cs="Arial"/>
          <w:i/>
          <w:iCs/>
          <w:lang w:val="es-ES"/>
        </w:rPr>
        <w:t>Boletín de Estadísticas Laborales según sexo</w:t>
      </w:r>
      <w:r w:rsidRPr="002209C1">
        <w:rPr>
          <w:rFonts w:ascii="Arial" w:hAnsi="Arial" w:cs="Arial"/>
          <w:lang w:val="es-ES"/>
        </w:rPr>
        <w:t xml:space="preserve">, </w:t>
      </w:r>
      <w:proofErr w:type="spellStart"/>
      <w:r w:rsidRPr="002209C1">
        <w:rPr>
          <w:rFonts w:ascii="Arial" w:hAnsi="Arial" w:cs="Arial"/>
          <w:lang w:val="es-ES"/>
        </w:rPr>
        <w:t>décembre</w:t>
      </w:r>
      <w:proofErr w:type="spellEnd"/>
      <w:r w:rsidRPr="002209C1">
        <w:rPr>
          <w:rFonts w:ascii="Arial" w:hAnsi="Arial" w:cs="Arial"/>
          <w:lang w:val="es-ES"/>
        </w:rPr>
        <w:t xml:space="preserve"> 2020.</w:t>
      </w:r>
    </w:p>
    <w:p w14:paraId="78B2E145" w14:textId="77777777" w:rsidR="00A54B33" w:rsidRPr="002209C1" w:rsidRDefault="00A54B33" w:rsidP="00A54B33">
      <w:pPr>
        <w:spacing w:line="360" w:lineRule="auto"/>
        <w:rPr>
          <w:rFonts w:ascii="Arial" w:hAnsi="Arial" w:cs="Arial"/>
          <w:lang w:val="es-ES"/>
        </w:rPr>
      </w:pPr>
      <w:r w:rsidRPr="002209C1">
        <w:rPr>
          <w:rFonts w:ascii="Arial" w:hAnsi="Arial" w:cs="Arial"/>
          <w:lang w:val="es-ES"/>
        </w:rPr>
        <w:t xml:space="preserve">Ministerio de Trabajo, Empleo y Seguridad Social, Superintendencia de Riesgos del Trabajo, </w:t>
      </w:r>
      <w:r w:rsidRPr="002209C1">
        <w:rPr>
          <w:rFonts w:ascii="Arial" w:hAnsi="Arial" w:cs="Arial"/>
          <w:i/>
          <w:iCs/>
          <w:lang w:val="es-ES"/>
        </w:rPr>
        <w:t>Condiciones de empleo, trabajo y salud de Trabajadoras Domésticas de Casas Particulares. Resultados de la ECETSS 2018</w:t>
      </w:r>
      <w:r w:rsidRPr="002209C1">
        <w:rPr>
          <w:rFonts w:ascii="Arial" w:hAnsi="Arial" w:cs="Arial"/>
          <w:lang w:val="es-ES"/>
        </w:rPr>
        <w:t xml:space="preserve">, </w:t>
      </w:r>
      <w:proofErr w:type="spellStart"/>
      <w:r w:rsidRPr="002209C1">
        <w:rPr>
          <w:rFonts w:ascii="Arial" w:hAnsi="Arial" w:cs="Arial"/>
          <w:lang w:val="es-ES"/>
        </w:rPr>
        <w:t>avril</w:t>
      </w:r>
      <w:proofErr w:type="spellEnd"/>
      <w:r w:rsidRPr="002209C1">
        <w:rPr>
          <w:rFonts w:ascii="Arial" w:hAnsi="Arial" w:cs="Arial"/>
          <w:lang w:val="es-ES"/>
        </w:rPr>
        <w:t xml:space="preserve"> 2020, 38p. </w:t>
      </w:r>
    </w:p>
    <w:p w14:paraId="017905E3" w14:textId="77777777" w:rsidR="00A54B33" w:rsidRPr="002209C1" w:rsidRDefault="00A54B33" w:rsidP="00A54B33">
      <w:pPr>
        <w:spacing w:line="360" w:lineRule="auto"/>
        <w:rPr>
          <w:rFonts w:ascii="Arial" w:hAnsi="Arial" w:cs="Arial"/>
        </w:rPr>
      </w:pPr>
      <w:r w:rsidRPr="002209C1">
        <w:rPr>
          <w:rFonts w:ascii="Arial" w:hAnsi="Arial" w:cs="Arial"/>
          <w:lang w:val="es-ES"/>
        </w:rPr>
        <w:t xml:space="preserve">OIT, </w:t>
      </w:r>
      <w:r w:rsidRPr="002209C1">
        <w:rPr>
          <w:rFonts w:ascii="Arial" w:hAnsi="Arial" w:cs="Arial"/>
          <w:i/>
          <w:iCs/>
          <w:lang w:val="es-ES"/>
        </w:rPr>
        <w:t>Cerca de 140 millones de trabajadores en la informalidad en América Latina y el Caribe</w:t>
      </w:r>
      <w:r w:rsidRPr="002209C1">
        <w:rPr>
          <w:rFonts w:ascii="Arial" w:hAnsi="Arial" w:cs="Arial"/>
          <w:lang w:val="es-ES"/>
        </w:rPr>
        <w:t xml:space="preserve">, 25 </w:t>
      </w:r>
      <w:proofErr w:type="spellStart"/>
      <w:r w:rsidRPr="002209C1">
        <w:rPr>
          <w:rFonts w:ascii="Arial" w:hAnsi="Arial" w:cs="Arial"/>
          <w:lang w:val="es-ES"/>
        </w:rPr>
        <w:t>septembre</w:t>
      </w:r>
      <w:proofErr w:type="spellEnd"/>
      <w:r w:rsidRPr="002209C1">
        <w:rPr>
          <w:rFonts w:ascii="Arial" w:hAnsi="Arial" w:cs="Arial"/>
          <w:lang w:val="es-ES"/>
        </w:rPr>
        <w:t xml:space="preserve"> 2018, [en </w:t>
      </w:r>
      <w:proofErr w:type="spellStart"/>
      <w:r w:rsidRPr="002209C1">
        <w:rPr>
          <w:rFonts w:ascii="Arial" w:hAnsi="Arial" w:cs="Arial"/>
          <w:lang w:val="es-ES"/>
        </w:rPr>
        <w:t>ligne</w:t>
      </w:r>
      <w:proofErr w:type="spellEnd"/>
      <w:r w:rsidRPr="002209C1">
        <w:rPr>
          <w:rFonts w:ascii="Arial" w:hAnsi="Arial" w:cs="Arial"/>
          <w:lang w:val="es-ES"/>
        </w:rPr>
        <w:t xml:space="preserve">]. </w:t>
      </w:r>
      <w:r w:rsidRPr="002209C1">
        <w:rPr>
          <w:rFonts w:ascii="Arial" w:hAnsi="Arial" w:cs="Arial"/>
        </w:rPr>
        <w:t xml:space="preserve">Disponible </w:t>
      </w:r>
      <w:proofErr w:type="gramStart"/>
      <w:r w:rsidRPr="002209C1">
        <w:rPr>
          <w:rFonts w:ascii="Arial" w:hAnsi="Arial" w:cs="Arial"/>
        </w:rPr>
        <w:t>sur:</w:t>
      </w:r>
      <w:proofErr w:type="gramEnd"/>
      <w:r w:rsidRPr="002209C1">
        <w:rPr>
          <w:rFonts w:ascii="Arial" w:hAnsi="Arial" w:cs="Arial"/>
        </w:rPr>
        <w:t xml:space="preserve"> &lt; </w:t>
      </w:r>
      <w:hyperlink r:id="rId44" w:history="1">
        <w:r w:rsidRPr="002209C1">
          <w:rPr>
            <w:rStyle w:val="Lienhypertexte"/>
            <w:rFonts w:ascii="Arial" w:hAnsi="Arial" w:cs="Arial"/>
          </w:rPr>
          <w:t>https://www.ilo.org/americas/sala-de-prensa/WCMS_645596/lang--es/index.htm</w:t>
        </w:r>
      </w:hyperlink>
      <w:r w:rsidRPr="002209C1">
        <w:rPr>
          <w:rFonts w:ascii="Arial" w:hAnsi="Arial" w:cs="Arial"/>
        </w:rPr>
        <w:t>&gt;. [Consulté le 15 janvier 2021].</w:t>
      </w:r>
    </w:p>
    <w:p w14:paraId="1AE385A5" w14:textId="77777777" w:rsidR="00A54B33" w:rsidRPr="002209C1" w:rsidRDefault="00A54B33" w:rsidP="00A54B33">
      <w:pPr>
        <w:spacing w:line="360" w:lineRule="auto"/>
        <w:rPr>
          <w:rFonts w:ascii="Arial" w:hAnsi="Arial" w:cs="Arial"/>
        </w:rPr>
      </w:pPr>
      <w:r w:rsidRPr="002209C1">
        <w:rPr>
          <w:rFonts w:ascii="Arial" w:hAnsi="Arial" w:cs="Arial"/>
        </w:rPr>
        <w:t xml:space="preserve">OIT, “Travailleurs Domestiques” [en ligne]. Disponible sur : &lt; </w:t>
      </w:r>
      <w:hyperlink r:id="rId45" w:history="1">
        <w:r w:rsidRPr="002209C1">
          <w:rPr>
            <w:rStyle w:val="Lienhypertexte"/>
            <w:rFonts w:ascii="Arial" w:hAnsi="Arial" w:cs="Arial"/>
          </w:rPr>
          <w:t>https://www.ilo.org/global/topics/domestic-workers/lang--</w:t>
        </w:r>
        <w:proofErr w:type="spellStart"/>
        <w:r w:rsidRPr="002209C1">
          <w:rPr>
            <w:rStyle w:val="Lienhypertexte"/>
            <w:rFonts w:ascii="Arial" w:hAnsi="Arial" w:cs="Arial"/>
          </w:rPr>
          <w:t>fr</w:t>
        </w:r>
        <w:proofErr w:type="spellEnd"/>
        <w:r w:rsidRPr="002209C1">
          <w:rPr>
            <w:rStyle w:val="Lienhypertexte"/>
            <w:rFonts w:ascii="Arial" w:hAnsi="Arial" w:cs="Arial"/>
          </w:rPr>
          <w:t>/index.htm</w:t>
        </w:r>
      </w:hyperlink>
      <w:r w:rsidRPr="002209C1">
        <w:rPr>
          <w:rFonts w:ascii="Arial" w:hAnsi="Arial" w:cs="Arial"/>
        </w:rPr>
        <w:t>&gt;. [Consulté le 14 janvier 2021].</w:t>
      </w:r>
    </w:p>
    <w:p w14:paraId="258ADCEB" w14:textId="77777777" w:rsidR="00A54B33" w:rsidRPr="002209C1" w:rsidRDefault="00A54B33" w:rsidP="00A54B33">
      <w:pPr>
        <w:spacing w:line="360" w:lineRule="auto"/>
        <w:rPr>
          <w:rFonts w:ascii="Arial" w:hAnsi="Arial" w:cs="Arial"/>
          <w:lang w:val="es-ES"/>
        </w:rPr>
      </w:pPr>
      <w:r w:rsidRPr="002209C1">
        <w:rPr>
          <w:rFonts w:ascii="Arial" w:hAnsi="Arial" w:cs="Arial"/>
        </w:rPr>
        <w:t xml:space="preserve">OIT, </w:t>
      </w:r>
      <w:r w:rsidRPr="002209C1">
        <w:rPr>
          <w:rFonts w:ascii="Arial" w:hAnsi="Arial" w:cs="Arial"/>
          <w:i/>
          <w:iCs/>
        </w:rPr>
        <w:t>Un travail décent pour les travailleuses et travailleurs domestiques. Manuel à l’usage des syndicalistes pour promouvoir la convention n°189 de l’OIT et organiser les travailleuses et travailleurs domestiques</w:t>
      </w:r>
      <w:r w:rsidRPr="002209C1">
        <w:rPr>
          <w:rFonts w:ascii="Arial" w:hAnsi="Arial" w:cs="Arial"/>
        </w:rPr>
        <w:t xml:space="preserve"> [en ligne], 2012. Disponible sur : &lt; </w:t>
      </w:r>
      <w:hyperlink r:id="rId46" w:history="1">
        <w:r w:rsidRPr="002209C1">
          <w:rPr>
            <w:rStyle w:val="Lienhypertexte"/>
            <w:rFonts w:ascii="Arial" w:hAnsi="Arial" w:cs="Arial"/>
          </w:rPr>
          <w:t>https://www.ilo.org/actrav/info/fs/WCMS_189699/lang--</w:t>
        </w:r>
        <w:proofErr w:type="spellStart"/>
        <w:r w:rsidRPr="002209C1">
          <w:rPr>
            <w:rStyle w:val="Lienhypertexte"/>
            <w:rFonts w:ascii="Arial" w:hAnsi="Arial" w:cs="Arial"/>
          </w:rPr>
          <w:t>fr</w:t>
        </w:r>
        <w:proofErr w:type="spellEnd"/>
        <w:r w:rsidRPr="002209C1">
          <w:rPr>
            <w:rStyle w:val="Lienhypertexte"/>
            <w:rFonts w:ascii="Arial" w:hAnsi="Arial" w:cs="Arial"/>
          </w:rPr>
          <w:t>/index.htm</w:t>
        </w:r>
      </w:hyperlink>
      <w:r w:rsidRPr="002209C1">
        <w:rPr>
          <w:rFonts w:ascii="Arial" w:hAnsi="Arial" w:cs="Arial"/>
        </w:rPr>
        <w:t xml:space="preserve">&gt;. </w:t>
      </w:r>
      <w:r w:rsidRPr="002209C1">
        <w:rPr>
          <w:rFonts w:ascii="Arial" w:hAnsi="Arial" w:cs="Arial"/>
          <w:lang w:val="es-ES"/>
        </w:rPr>
        <w:t xml:space="preserve">[Consulté le 15 </w:t>
      </w:r>
      <w:proofErr w:type="spellStart"/>
      <w:r w:rsidRPr="002209C1">
        <w:rPr>
          <w:rFonts w:ascii="Arial" w:hAnsi="Arial" w:cs="Arial"/>
          <w:lang w:val="es-ES"/>
        </w:rPr>
        <w:t>janvier</w:t>
      </w:r>
      <w:proofErr w:type="spellEnd"/>
      <w:r w:rsidRPr="002209C1">
        <w:rPr>
          <w:rFonts w:ascii="Arial" w:hAnsi="Arial" w:cs="Arial"/>
          <w:lang w:val="es-ES"/>
        </w:rPr>
        <w:t xml:space="preserve"> 2021].</w:t>
      </w:r>
    </w:p>
    <w:p w14:paraId="5B49D768" w14:textId="77777777" w:rsidR="00A54B33" w:rsidRPr="002209C1" w:rsidRDefault="00A54B33" w:rsidP="00A54B33">
      <w:pPr>
        <w:spacing w:line="360" w:lineRule="auto"/>
        <w:rPr>
          <w:rFonts w:ascii="Arial" w:hAnsi="Arial" w:cs="Arial"/>
        </w:rPr>
      </w:pPr>
      <w:r w:rsidRPr="002209C1">
        <w:rPr>
          <w:rFonts w:ascii="Arial" w:hAnsi="Arial" w:cs="Arial"/>
          <w:lang w:val="es-ES"/>
        </w:rPr>
        <w:t xml:space="preserve">PEREYRA, Francisca, “El acceso desigual a los derechos laborales en el servicio doméstico argentino: una aproximación desde la óptica de las empleadoras” [en </w:t>
      </w:r>
      <w:proofErr w:type="spellStart"/>
      <w:r w:rsidRPr="002209C1">
        <w:rPr>
          <w:rFonts w:ascii="Arial" w:hAnsi="Arial" w:cs="Arial"/>
          <w:lang w:val="es-ES"/>
        </w:rPr>
        <w:t>ligne</w:t>
      </w:r>
      <w:proofErr w:type="spellEnd"/>
      <w:r w:rsidRPr="002209C1">
        <w:rPr>
          <w:rFonts w:ascii="Arial" w:hAnsi="Arial" w:cs="Arial"/>
          <w:lang w:val="es-ES"/>
        </w:rPr>
        <w:t xml:space="preserve">], </w:t>
      </w:r>
      <w:r w:rsidRPr="002209C1">
        <w:rPr>
          <w:rFonts w:ascii="Arial" w:hAnsi="Arial" w:cs="Arial"/>
          <w:i/>
          <w:iCs/>
          <w:lang w:val="es-ES"/>
        </w:rPr>
        <w:t>Revista de Estudios Sociales</w:t>
      </w:r>
      <w:r w:rsidRPr="002209C1">
        <w:rPr>
          <w:rFonts w:ascii="Arial" w:hAnsi="Arial" w:cs="Arial"/>
          <w:lang w:val="es-ES"/>
        </w:rPr>
        <w:t xml:space="preserve">, 2013, num.45, p.54-66. </w:t>
      </w:r>
      <w:r w:rsidRPr="002209C1">
        <w:rPr>
          <w:rFonts w:ascii="Arial" w:hAnsi="Arial" w:cs="Arial"/>
        </w:rPr>
        <w:t xml:space="preserve">Disponible </w:t>
      </w:r>
      <w:proofErr w:type="gramStart"/>
      <w:r w:rsidRPr="002209C1">
        <w:rPr>
          <w:rFonts w:ascii="Arial" w:hAnsi="Arial" w:cs="Arial"/>
        </w:rPr>
        <w:t>sur:</w:t>
      </w:r>
      <w:proofErr w:type="gramEnd"/>
      <w:r w:rsidRPr="002209C1">
        <w:rPr>
          <w:rFonts w:ascii="Arial" w:hAnsi="Arial" w:cs="Arial"/>
        </w:rPr>
        <w:t xml:space="preserve"> &lt; </w:t>
      </w:r>
      <w:hyperlink r:id="rId47" w:history="1">
        <w:r w:rsidRPr="002209C1">
          <w:rPr>
            <w:rStyle w:val="Lienhypertexte"/>
            <w:rFonts w:ascii="Arial" w:hAnsi="Arial" w:cs="Arial"/>
          </w:rPr>
          <w:t>http://www.scielo.org.co/scielo.php?pid=S0123-885X2013000100005&amp;script=sci_abstract&amp;tlng=es</w:t>
        </w:r>
      </w:hyperlink>
      <w:r w:rsidRPr="002209C1">
        <w:rPr>
          <w:rFonts w:ascii="Arial" w:hAnsi="Arial" w:cs="Arial"/>
        </w:rPr>
        <w:t>&gt;. [Consulté le 16 janvier 2021].</w:t>
      </w:r>
    </w:p>
    <w:p w14:paraId="3AD9A389" w14:textId="77777777" w:rsidR="00A54B33" w:rsidRPr="002209C1" w:rsidRDefault="00A54B33" w:rsidP="00A54B33">
      <w:pPr>
        <w:spacing w:line="360" w:lineRule="auto"/>
        <w:rPr>
          <w:rFonts w:ascii="Arial" w:hAnsi="Arial" w:cs="Arial"/>
          <w:lang w:val="es-ES"/>
        </w:rPr>
      </w:pPr>
      <w:r w:rsidRPr="002209C1">
        <w:rPr>
          <w:rFonts w:ascii="Arial" w:hAnsi="Arial" w:cs="Arial"/>
        </w:rPr>
        <w:t xml:space="preserve">_____, « Les employées domestiques argentines dépendent des familles qui les emploient » [en ligne], </w:t>
      </w:r>
      <w:r w:rsidRPr="002209C1">
        <w:rPr>
          <w:rFonts w:ascii="Arial" w:hAnsi="Arial" w:cs="Arial"/>
          <w:i/>
          <w:iCs/>
        </w:rPr>
        <w:t>Slate</w:t>
      </w:r>
      <w:r w:rsidRPr="002209C1">
        <w:rPr>
          <w:rFonts w:ascii="Arial" w:hAnsi="Arial" w:cs="Arial"/>
        </w:rPr>
        <w:t xml:space="preserve">, 20 juin 2019. Disponible sur : &lt; </w:t>
      </w:r>
      <w:hyperlink r:id="rId48" w:history="1">
        <w:r w:rsidRPr="002209C1">
          <w:rPr>
            <w:rStyle w:val="Lienhypertexte"/>
            <w:rFonts w:ascii="Arial" w:hAnsi="Arial" w:cs="Arial"/>
          </w:rPr>
          <w:t>http://www.slate.fr/story/178686/argentine-conditions-travail-domestique-loi-publicite-amlioration</w:t>
        </w:r>
      </w:hyperlink>
      <w:r w:rsidRPr="002209C1">
        <w:rPr>
          <w:rFonts w:ascii="Arial" w:hAnsi="Arial" w:cs="Arial"/>
        </w:rPr>
        <w:t xml:space="preserve">&gt;. </w:t>
      </w:r>
      <w:r w:rsidRPr="002209C1">
        <w:rPr>
          <w:rFonts w:ascii="Arial" w:hAnsi="Arial" w:cs="Arial"/>
          <w:lang w:val="es-ES"/>
        </w:rPr>
        <w:t xml:space="preserve">[Consulté le 6 </w:t>
      </w:r>
      <w:proofErr w:type="spellStart"/>
      <w:r w:rsidRPr="002209C1">
        <w:rPr>
          <w:rFonts w:ascii="Arial" w:hAnsi="Arial" w:cs="Arial"/>
          <w:lang w:val="es-ES"/>
        </w:rPr>
        <w:t>janvier</w:t>
      </w:r>
      <w:proofErr w:type="spellEnd"/>
      <w:r w:rsidRPr="002209C1">
        <w:rPr>
          <w:rFonts w:ascii="Arial" w:hAnsi="Arial" w:cs="Arial"/>
          <w:lang w:val="es-ES"/>
        </w:rPr>
        <w:t xml:space="preserve"> 2021].</w:t>
      </w:r>
    </w:p>
    <w:p w14:paraId="4A638C65" w14:textId="77777777" w:rsidR="00A54B33" w:rsidRPr="002209C1" w:rsidRDefault="00A54B33" w:rsidP="00A54B33">
      <w:pPr>
        <w:spacing w:line="360" w:lineRule="auto"/>
        <w:rPr>
          <w:rFonts w:ascii="Arial" w:hAnsi="Arial" w:cs="Arial"/>
          <w:lang w:val="es-ES"/>
        </w:rPr>
      </w:pPr>
      <w:r w:rsidRPr="002209C1">
        <w:rPr>
          <w:rFonts w:ascii="Arial" w:hAnsi="Arial" w:cs="Arial"/>
          <w:lang w:val="es-ES"/>
        </w:rPr>
        <w:t xml:space="preserve">______, “Trabajadoras domésticas y protección social en Argentina: avances y desafíos pendientes” [en </w:t>
      </w:r>
      <w:proofErr w:type="spellStart"/>
      <w:r w:rsidRPr="002209C1">
        <w:rPr>
          <w:rFonts w:ascii="Arial" w:hAnsi="Arial" w:cs="Arial"/>
          <w:lang w:val="es-ES"/>
        </w:rPr>
        <w:t>ligne</w:t>
      </w:r>
      <w:proofErr w:type="spellEnd"/>
      <w:r w:rsidRPr="002209C1">
        <w:rPr>
          <w:rFonts w:ascii="Arial" w:hAnsi="Arial" w:cs="Arial"/>
          <w:lang w:val="es-ES"/>
        </w:rPr>
        <w:t xml:space="preserve">], </w:t>
      </w:r>
      <w:r w:rsidRPr="002209C1">
        <w:rPr>
          <w:rFonts w:ascii="Arial" w:hAnsi="Arial" w:cs="Arial"/>
          <w:i/>
          <w:iCs/>
          <w:lang w:val="es-ES"/>
        </w:rPr>
        <w:t>Documento de Trabajo n°15</w:t>
      </w:r>
      <w:r w:rsidRPr="002209C1">
        <w:rPr>
          <w:rFonts w:ascii="Arial" w:hAnsi="Arial" w:cs="Arial"/>
          <w:lang w:val="es-ES"/>
        </w:rPr>
        <w:t xml:space="preserve">, 2017. </w:t>
      </w:r>
      <w:r w:rsidRPr="002209C1">
        <w:rPr>
          <w:rFonts w:ascii="Arial" w:hAnsi="Arial" w:cs="Arial"/>
        </w:rPr>
        <w:t xml:space="preserve">Disponible </w:t>
      </w:r>
      <w:proofErr w:type="gramStart"/>
      <w:r w:rsidRPr="002209C1">
        <w:rPr>
          <w:rFonts w:ascii="Arial" w:hAnsi="Arial" w:cs="Arial"/>
        </w:rPr>
        <w:t>sur:</w:t>
      </w:r>
      <w:proofErr w:type="gramEnd"/>
      <w:r w:rsidRPr="002209C1">
        <w:rPr>
          <w:rFonts w:ascii="Arial" w:hAnsi="Arial" w:cs="Arial"/>
        </w:rPr>
        <w:t xml:space="preserve"> &lt; </w:t>
      </w:r>
      <w:hyperlink r:id="rId49" w:history="1">
        <w:r w:rsidRPr="002209C1">
          <w:rPr>
            <w:rStyle w:val="Lienhypertexte"/>
            <w:rFonts w:ascii="Arial" w:hAnsi="Arial" w:cs="Arial"/>
          </w:rPr>
          <w:t>https://www.ilo.org/buenosaires/temas/economia-informal/WCMS_592331/lang--es/index.htm</w:t>
        </w:r>
      </w:hyperlink>
      <w:r w:rsidRPr="002209C1">
        <w:rPr>
          <w:rFonts w:ascii="Arial" w:hAnsi="Arial" w:cs="Arial"/>
        </w:rPr>
        <w:t xml:space="preserve">&gt;. </w:t>
      </w:r>
      <w:r w:rsidRPr="002209C1">
        <w:rPr>
          <w:rFonts w:ascii="Arial" w:hAnsi="Arial" w:cs="Arial"/>
          <w:lang w:val="es-ES"/>
        </w:rPr>
        <w:t xml:space="preserve">[Consulté le 15 </w:t>
      </w:r>
      <w:proofErr w:type="spellStart"/>
      <w:r w:rsidRPr="002209C1">
        <w:rPr>
          <w:rFonts w:ascii="Arial" w:hAnsi="Arial" w:cs="Arial"/>
          <w:lang w:val="es-ES"/>
        </w:rPr>
        <w:t>janvier</w:t>
      </w:r>
      <w:proofErr w:type="spellEnd"/>
      <w:r w:rsidRPr="002209C1">
        <w:rPr>
          <w:rFonts w:ascii="Arial" w:hAnsi="Arial" w:cs="Arial"/>
          <w:lang w:val="es-ES"/>
        </w:rPr>
        <w:t xml:space="preserve"> 2021].</w:t>
      </w:r>
    </w:p>
    <w:p w14:paraId="680DDF6C" w14:textId="77777777" w:rsidR="00A54B33" w:rsidRPr="002209C1" w:rsidRDefault="00A54B33" w:rsidP="00A54B33">
      <w:pPr>
        <w:spacing w:line="360" w:lineRule="auto"/>
        <w:rPr>
          <w:rFonts w:ascii="Arial" w:hAnsi="Arial" w:cs="Arial"/>
        </w:rPr>
      </w:pPr>
      <w:r w:rsidRPr="002209C1">
        <w:rPr>
          <w:rFonts w:ascii="Arial" w:hAnsi="Arial" w:cs="Arial"/>
          <w:lang w:val="es-ES"/>
        </w:rPr>
        <w:lastRenderedPageBreak/>
        <w:t xml:space="preserve">PEREYRA, Francisca, TIZZIANI, </w:t>
      </w:r>
      <w:proofErr w:type="spellStart"/>
      <w:r w:rsidRPr="002209C1">
        <w:rPr>
          <w:rFonts w:ascii="Arial" w:hAnsi="Arial" w:cs="Arial"/>
          <w:lang w:val="es-ES"/>
        </w:rPr>
        <w:t>Ania</w:t>
      </w:r>
      <w:proofErr w:type="spellEnd"/>
      <w:r w:rsidRPr="002209C1">
        <w:rPr>
          <w:rFonts w:ascii="Arial" w:hAnsi="Arial" w:cs="Arial"/>
          <w:lang w:val="es-ES"/>
        </w:rPr>
        <w:t xml:space="preserve">, “Experiencias y condiciones de trabajo diferenciadas en el servicio doméstico. Hacia una caracterización de la segmentación laboral del sector en la ciudad de Buenos Aires” [en </w:t>
      </w:r>
      <w:proofErr w:type="spellStart"/>
      <w:r w:rsidRPr="002209C1">
        <w:rPr>
          <w:rFonts w:ascii="Arial" w:hAnsi="Arial" w:cs="Arial"/>
          <w:lang w:val="es-ES"/>
        </w:rPr>
        <w:t>ligne</w:t>
      </w:r>
      <w:proofErr w:type="spellEnd"/>
      <w:r w:rsidRPr="002209C1">
        <w:rPr>
          <w:rFonts w:ascii="Arial" w:hAnsi="Arial" w:cs="Arial"/>
          <w:lang w:val="es-ES"/>
        </w:rPr>
        <w:t xml:space="preserve">], </w:t>
      </w:r>
      <w:r w:rsidRPr="002209C1">
        <w:rPr>
          <w:rFonts w:ascii="Arial" w:hAnsi="Arial" w:cs="Arial"/>
          <w:i/>
          <w:iCs/>
          <w:lang w:val="es-ES"/>
        </w:rPr>
        <w:t>Revista Trabajo y Sociedad</w:t>
      </w:r>
      <w:r w:rsidRPr="002209C1">
        <w:rPr>
          <w:rFonts w:ascii="Arial" w:hAnsi="Arial" w:cs="Arial"/>
          <w:lang w:val="es-ES"/>
        </w:rPr>
        <w:t xml:space="preserve">, 2014, num.23, p.5-25. </w:t>
      </w:r>
      <w:r w:rsidRPr="002209C1">
        <w:rPr>
          <w:rFonts w:ascii="Arial" w:hAnsi="Arial" w:cs="Arial"/>
        </w:rPr>
        <w:t xml:space="preserve">Disponible sur: &lt; </w:t>
      </w:r>
      <w:hyperlink r:id="rId50" w:history="1">
        <w:r w:rsidRPr="002209C1">
          <w:rPr>
            <w:rStyle w:val="Lienhypertexte"/>
            <w:rFonts w:ascii="Arial" w:hAnsi="Arial" w:cs="Arial"/>
          </w:rPr>
          <w:t>https://www.researchgate.net/publication/317536039_Experiencias_y_condiciones_de_trabajo_diferenciadas_en_el_servicio_domestico_Hacia_una_caracterizacion_de_la_segmentacion_laboral_del_sector_en_la_ciudad_de_Buenos_Aires</w:t>
        </w:r>
      </w:hyperlink>
      <w:r w:rsidRPr="002209C1">
        <w:rPr>
          <w:rFonts w:ascii="Arial" w:hAnsi="Arial" w:cs="Arial"/>
        </w:rPr>
        <w:t xml:space="preserve">&gt;. [Consulté le 20 décembre 2020]. </w:t>
      </w:r>
    </w:p>
    <w:p w14:paraId="77411F2D" w14:textId="77777777" w:rsidR="00A54B33" w:rsidRPr="002209C1" w:rsidRDefault="00A54B33" w:rsidP="00A54B33">
      <w:pPr>
        <w:spacing w:line="360" w:lineRule="auto"/>
        <w:rPr>
          <w:rFonts w:ascii="Arial" w:hAnsi="Arial" w:cs="Arial"/>
          <w:lang w:val="es-ES"/>
        </w:rPr>
      </w:pPr>
      <w:r w:rsidRPr="002209C1">
        <w:rPr>
          <w:rFonts w:ascii="Arial" w:hAnsi="Arial" w:cs="Arial"/>
        </w:rPr>
        <w:t xml:space="preserve">POBLETE, Lorena, « La convention n°189 de l’OIT en Argentine, au Chili et au Paraguay : étude comparée sur la réglementation des heures de travail et de la rémunération des travailleuses domestiques » [en ligne], </w:t>
      </w:r>
      <w:r w:rsidRPr="002209C1">
        <w:rPr>
          <w:rFonts w:ascii="Arial" w:hAnsi="Arial" w:cs="Arial"/>
          <w:i/>
          <w:iCs/>
        </w:rPr>
        <w:t>Revue Internationale du Travail</w:t>
      </w:r>
      <w:r w:rsidRPr="002209C1">
        <w:rPr>
          <w:rFonts w:ascii="Arial" w:hAnsi="Arial" w:cs="Arial"/>
        </w:rPr>
        <w:t xml:space="preserve">, 2018, vol.157, num.3, p.485-511. Disponible sur : &lt; </w:t>
      </w:r>
      <w:hyperlink r:id="rId51" w:history="1">
        <w:r w:rsidRPr="002209C1">
          <w:rPr>
            <w:rStyle w:val="Lienhypertexte"/>
            <w:rFonts w:ascii="Arial" w:hAnsi="Arial" w:cs="Arial"/>
          </w:rPr>
          <w:t>https://onlinelibrary-wiley-com.gorgone.univ-toulouse.fr/doi/full/10.1111/ilrf.12097</w:t>
        </w:r>
      </w:hyperlink>
      <w:r w:rsidRPr="002209C1">
        <w:rPr>
          <w:rFonts w:ascii="Arial" w:hAnsi="Arial" w:cs="Arial"/>
        </w:rPr>
        <w:t xml:space="preserve">&gt;. </w:t>
      </w:r>
      <w:r w:rsidRPr="002209C1">
        <w:rPr>
          <w:rFonts w:ascii="Arial" w:hAnsi="Arial" w:cs="Arial"/>
          <w:lang w:val="es-ES"/>
        </w:rPr>
        <w:t xml:space="preserve">[Consulté le 15 </w:t>
      </w:r>
      <w:proofErr w:type="spellStart"/>
      <w:r w:rsidRPr="002209C1">
        <w:rPr>
          <w:rFonts w:ascii="Arial" w:hAnsi="Arial" w:cs="Arial"/>
          <w:lang w:val="es-ES"/>
        </w:rPr>
        <w:t>janvier</w:t>
      </w:r>
      <w:proofErr w:type="spellEnd"/>
      <w:r w:rsidRPr="002209C1">
        <w:rPr>
          <w:rFonts w:ascii="Arial" w:hAnsi="Arial" w:cs="Arial"/>
          <w:lang w:val="es-ES"/>
        </w:rPr>
        <w:t xml:space="preserve"> 2021].</w:t>
      </w:r>
    </w:p>
    <w:p w14:paraId="18560599" w14:textId="77777777" w:rsidR="00A54B33" w:rsidRPr="002209C1" w:rsidRDefault="00A54B33" w:rsidP="00A54B33">
      <w:pPr>
        <w:spacing w:line="360" w:lineRule="auto"/>
        <w:rPr>
          <w:rFonts w:ascii="Arial" w:hAnsi="Arial" w:cs="Arial"/>
        </w:rPr>
      </w:pPr>
      <w:r w:rsidRPr="002209C1">
        <w:rPr>
          <w:rFonts w:ascii="Arial" w:hAnsi="Arial" w:cs="Arial"/>
          <w:lang w:val="es-ES"/>
        </w:rPr>
        <w:t xml:space="preserve">TIZZIANI, </w:t>
      </w:r>
      <w:proofErr w:type="spellStart"/>
      <w:r w:rsidRPr="002209C1">
        <w:rPr>
          <w:rFonts w:ascii="Arial" w:hAnsi="Arial" w:cs="Arial"/>
          <w:lang w:val="es-ES"/>
        </w:rPr>
        <w:t>Ania</w:t>
      </w:r>
      <w:proofErr w:type="spellEnd"/>
      <w:r w:rsidRPr="002209C1">
        <w:rPr>
          <w:rFonts w:ascii="Arial" w:hAnsi="Arial" w:cs="Arial"/>
          <w:lang w:val="es-ES"/>
        </w:rPr>
        <w:t xml:space="preserve">, “De la movilidad ocupacional a las condiciones de trabajo. Algunas reflexiones en torno a diferentes carreras laborales dentro del servicio doméstico en la ciudad de Buenos Aires” [en </w:t>
      </w:r>
      <w:proofErr w:type="spellStart"/>
      <w:r w:rsidRPr="002209C1">
        <w:rPr>
          <w:rFonts w:ascii="Arial" w:hAnsi="Arial" w:cs="Arial"/>
          <w:lang w:val="es-ES"/>
        </w:rPr>
        <w:t>ligne</w:t>
      </w:r>
      <w:proofErr w:type="spellEnd"/>
      <w:r w:rsidRPr="002209C1">
        <w:rPr>
          <w:rFonts w:ascii="Arial" w:hAnsi="Arial" w:cs="Arial"/>
          <w:lang w:val="es-ES"/>
        </w:rPr>
        <w:t xml:space="preserve">], </w:t>
      </w:r>
      <w:r w:rsidRPr="002209C1">
        <w:rPr>
          <w:rFonts w:ascii="Arial" w:hAnsi="Arial" w:cs="Arial"/>
          <w:i/>
          <w:iCs/>
          <w:lang w:val="es-ES"/>
        </w:rPr>
        <w:t>Revista Trabajo y Sociedad</w:t>
      </w:r>
      <w:r w:rsidRPr="002209C1">
        <w:rPr>
          <w:rFonts w:ascii="Arial" w:hAnsi="Arial" w:cs="Arial"/>
          <w:lang w:val="es-ES"/>
        </w:rPr>
        <w:t xml:space="preserve">, 2011, num.17, p.309-328. </w:t>
      </w:r>
      <w:r w:rsidRPr="002209C1">
        <w:rPr>
          <w:rFonts w:ascii="Arial" w:hAnsi="Arial" w:cs="Arial"/>
        </w:rPr>
        <w:t xml:space="preserve">Disponible </w:t>
      </w:r>
      <w:proofErr w:type="gramStart"/>
      <w:r w:rsidRPr="002209C1">
        <w:rPr>
          <w:rFonts w:ascii="Arial" w:hAnsi="Arial" w:cs="Arial"/>
        </w:rPr>
        <w:t>sur:</w:t>
      </w:r>
      <w:proofErr w:type="gramEnd"/>
      <w:r w:rsidRPr="002209C1">
        <w:rPr>
          <w:rFonts w:ascii="Arial" w:hAnsi="Arial" w:cs="Arial"/>
        </w:rPr>
        <w:t xml:space="preserve"> &lt; </w:t>
      </w:r>
      <w:hyperlink r:id="rId52" w:history="1">
        <w:r w:rsidRPr="002209C1">
          <w:rPr>
            <w:rStyle w:val="Lienhypertexte"/>
            <w:rFonts w:ascii="Arial" w:hAnsi="Arial" w:cs="Arial"/>
          </w:rPr>
          <w:t>https://dialnet.unirioja.es/servlet/articulo?codigo=3732407</w:t>
        </w:r>
      </w:hyperlink>
      <w:r w:rsidRPr="002209C1">
        <w:rPr>
          <w:rFonts w:ascii="Arial" w:hAnsi="Arial" w:cs="Arial"/>
        </w:rPr>
        <w:t>&gt;. [Consulté le 20 décembre 2020].</w:t>
      </w:r>
    </w:p>
    <w:p w14:paraId="372188FD" w14:textId="77777777" w:rsidR="00A54B33" w:rsidRPr="002209C1" w:rsidRDefault="00A54B33" w:rsidP="00A54B33">
      <w:pPr>
        <w:spacing w:line="360" w:lineRule="auto"/>
        <w:rPr>
          <w:rFonts w:ascii="Arial" w:hAnsi="Arial" w:cs="Arial"/>
        </w:rPr>
      </w:pPr>
      <w:r w:rsidRPr="002209C1">
        <w:rPr>
          <w:rFonts w:ascii="Arial" w:hAnsi="Arial" w:cs="Arial"/>
          <w:lang w:val="es-ES"/>
        </w:rPr>
        <w:t xml:space="preserve">TORRES, Lucas Emanuel, “Trayectorias laborales y desigualdades. El caso de las empleadas del servicio doméstico en Santiago del Estero” [en </w:t>
      </w:r>
      <w:proofErr w:type="spellStart"/>
      <w:r w:rsidRPr="002209C1">
        <w:rPr>
          <w:rFonts w:ascii="Arial" w:hAnsi="Arial" w:cs="Arial"/>
          <w:lang w:val="es-ES"/>
        </w:rPr>
        <w:t>ligne</w:t>
      </w:r>
      <w:proofErr w:type="spellEnd"/>
      <w:r w:rsidRPr="002209C1">
        <w:rPr>
          <w:rFonts w:ascii="Arial" w:hAnsi="Arial" w:cs="Arial"/>
          <w:lang w:val="es-ES"/>
        </w:rPr>
        <w:t xml:space="preserve">], </w:t>
      </w:r>
      <w:r w:rsidRPr="002209C1">
        <w:rPr>
          <w:rFonts w:ascii="Arial" w:hAnsi="Arial" w:cs="Arial"/>
          <w:i/>
          <w:iCs/>
          <w:lang w:val="es-ES"/>
        </w:rPr>
        <w:t>Revista Trabajo y Sociedad</w:t>
      </w:r>
      <w:r w:rsidRPr="002209C1">
        <w:rPr>
          <w:rFonts w:ascii="Arial" w:hAnsi="Arial" w:cs="Arial"/>
          <w:lang w:val="es-ES"/>
        </w:rPr>
        <w:t xml:space="preserve">, 2019, num.32, p.327-342. </w:t>
      </w:r>
      <w:r w:rsidRPr="002209C1">
        <w:rPr>
          <w:rFonts w:ascii="Arial" w:hAnsi="Arial" w:cs="Arial"/>
        </w:rPr>
        <w:t xml:space="preserve">Disponible </w:t>
      </w:r>
      <w:proofErr w:type="gramStart"/>
      <w:r w:rsidRPr="002209C1">
        <w:rPr>
          <w:rFonts w:ascii="Arial" w:hAnsi="Arial" w:cs="Arial"/>
        </w:rPr>
        <w:t>sur:</w:t>
      </w:r>
      <w:proofErr w:type="gramEnd"/>
      <w:r w:rsidRPr="002209C1">
        <w:rPr>
          <w:rFonts w:ascii="Arial" w:hAnsi="Arial" w:cs="Arial"/>
        </w:rPr>
        <w:t xml:space="preserve"> &lt; </w:t>
      </w:r>
      <w:hyperlink r:id="rId53" w:history="1">
        <w:r w:rsidRPr="002209C1">
          <w:rPr>
            <w:rStyle w:val="Lienhypertexte"/>
            <w:rFonts w:ascii="Arial" w:hAnsi="Arial" w:cs="Arial"/>
          </w:rPr>
          <w:t>https://dialnet.unirioja.es/servlet/articulo?codigo=6856128</w:t>
        </w:r>
      </w:hyperlink>
      <w:r w:rsidRPr="002209C1">
        <w:rPr>
          <w:rFonts w:ascii="Arial" w:hAnsi="Arial" w:cs="Arial"/>
        </w:rPr>
        <w:t>&gt;. [Consulté le 12 novembre 2020].</w:t>
      </w:r>
    </w:p>
    <w:p w14:paraId="4CC3B069" w14:textId="359F3446" w:rsidR="00A54B33" w:rsidRDefault="00A54B33" w:rsidP="00A54B33">
      <w:pPr>
        <w:rPr>
          <w:rFonts w:ascii="Arial" w:hAnsi="Arial" w:cs="Arial"/>
        </w:rPr>
      </w:pPr>
      <w:r w:rsidRPr="002209C1">
        <w:rPr>
          <w:rFonts w:ascii="Arial" w:hAnsi="Arial" w:cs="Arial"/>
          <w:lang w:val="es-ES"/>
        </w:rPr>
        <w:t xml:space="preserve">________, “Informalidad y precariedad laboral entre las empleadas del servicio doméstico en Santiago del Estero” [en </w:t>
      </w:r>
      <w:proofErr w:type="spellStart"/>
      <w:r w:rsidRPr="002209C1">
        <w:rPr>
          <w:rFonts w:ascii="Arial" w:hAnsi="Arial" w:cs="Arial"/>
          <w:lang w:val="es-ES"/>
        </w:rPr>
        <w:t>ligne</w:t>
      </w:r>
      <w:proofErr w:type="spellEnd"/>
      <w:r w:rsidRPr="002209C1">
        <w:rPr>
          <w:rFonts w:ascii="Arial" w:hAnsi="Arial" w:cs="Arial"/>
          <w:lang w:val="es-ES"/>
        </w:rPr>
        <w:t xml:space="preserve">], </w:t>
      </w:r>
      <w:proofErr w:type="spellStart"/>
      <w:r w:rsidRPr="002209C1">
        <w:rPr>
          <w:rFonts w:ascii="Arial" w:hAnsi="Arial" w:cs="Arial"/>
          <w:i/>
          <w:iCs/>
          <w:lang w:val="es-ES"/>
        </w:rPr>
        <w:t>Journal</w:t>
      </w:r>
      <w:proofErr w:type="spellEnd"/>
      <w:r w:rsidRPr="002209C1">
        <w:rPr>
          <w:rFonts w:ascii="Arial" w:hAnsi="Arial" w:cs="Arial"/>
          <w:i/>
          <w:iCs/>
          <w:lang w:val="es-ES"/>
        </w:rPr>
        <w:t xml:space="preserve"> de Ciencias Sociales</w:t>
      </w:r>
      <w:r w:rsidRPr="002209C1">
        <w:rPr>
          <w:rFonts w:ascii="Arial" w:hAnsi="Arial" w:cs="Arial"/>
          <w:lang w:val="es-ES"/>
        </w:rPr>
        <w:t xml:space="preserve">, 2018, num.10, p.49-66. </w:t>
      </w:r>
      <w:r w:rsidRPr="002209C1">
        <w:rPr>
          <w:rFonts w:ascii="Arial" w:hAnsi="Arial" w:cs="Arial"/>
        </w:rPr>
        <w:t xml:space="preserve">Disponible </w:t>
      </w:r>
      <w:proofErr w:type="gramStart"/>
      <w:r w:rsidRPr="002209C1">
        <w:rPr>
          <w:rFonts w:ascii="Arial" w:hAnsi="Arial" w:cs="Arial"/>
        </w:rPr>
        <w:t>sur:</w:t>
      </w:r>
      <w:proofErr w:type="gramEnd"/>
      <w:r w:rsidRPr="002209C1">
        <w:rPr>
          <w:rFonts w:ascii="Arial" w:hAnsi="Arial" w:cs="Arial"/>
        </w:rPr>
        <w:t xml:space="preserve"> &lt; </w:t>
      </w:r>
      <w:hyperlink r:id="rId54" w:history="1">
        <w:r w:rsidRPr="002209C1">
          <w:rPr>
            <w:rStyle w:val="Lienhypertexte"/>
            <w:rFonts w:ascii="Arial" w:hAnsi="Arial" w:cs="Arial"/>
          </w:rPr>
          <w:t>https://dspace.palermo.edu/ojs/index.php/jcs/article/view/725</w:t>
        </w:r>
      </w:hyperlink>
      <w:r w:rsidRPr="002209C1">
        <w:rPr>
          <w:rFonts w:ascii="Arial" w:hAnsi="Arial" w:cs="Arial"/>
        </w:rPr>
        <w:t>&gt;. [Consulté le 12 novembre 2020].</w:t>
      </w:r>
    </w:p>
    <w:p w14:paraId="37A52949" w14:textId="562DB6C7" w:rsidR="00A179E6" w:rsidRDefault="00A179E6" w:rsidP="00A54B33">
      <w:pPr>
        <w:rPr>
          <w:rFonts w:ascii="Arial" w:hAnsi="Arial" w:cs="Arial"/>
        </w:rPr>
      </w:pPr>
    </w:p>
    <w:p w14:paraId="32C9C14B" w14:textId="26E1C657" w:rsidR="00A179E6" w:rsidRDefault="00A179E6" w:rsidP="00A54B33">
      <w:pPr>
        <w:rPr>
          <w:rFonts w:ascii="Arial" w:hAnsi="Arial" w:cs="Arial"/>
        </w:rPr>
      </w:pPr>
    </w:p>
    <w:p w14:paraId="3E82C861" w14:textId="77777777" w:rsidR="00A179E6" w:rsidRDefault="00A179E6">
      <w:pPr>
        <w:spacing w:after="160" w:line="259" w:lineRule="auto"/>
        <w:rPr>
          <w:rFonts w:ascii="Arial" w:hAnsi="Arial" w:cs="Arial"/>
        </w:rPr>
      </w:pPr>
      <w:r>
        <w:rPr>
          <w:rFonts w:ascii="Arial" w:hAnsi="Arial" w:cs="Arial"/>
        </w:rPr>
        <w:br w:type="page"/>
      </w:r>
    </w:p>
    <w:p w14:paraId="2FA08979" w14:textId="77777777" w:rsidR="00142DB0" w:rsidRDefault="00142DB0" w:rsidP="00142DB0">
      <w:r>
        <w:rPr>
          <w:noProof/>
          <w:sz w:val="20"/>
        </w:rPr>
        <w:lastRenderedPageBreak/>
        <w:drawing>
          <wp:inline distT="0" distB="0" distL="0" distR="0" wp14:anchorId="621CD0CC" wp14:editId="06831E32">
            <wp:extent cx="2984990" cy="723900"/>
            <wp:effectExtent l="0" t="0" r="0" b="0"/>
            <wp:docPr id="23" name="image3.png" descr="logo-Université Toulouse - Jean Jau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5" cstate="print"/>
                    <a:stretch>
                      <a:fillRect/>
                    </a:stretch>
                  </pic:blipFill>
                  <pic:spPr>
                    <a:xfrm>
                      <a:off x="0" y="0"/>
                      <a:ext cx="2984990" cy="723900"/>
                    </a:xfrm>
                    <a:prstGeom prst="rect">
                      <a:avLst/>
                    </a:prstGeom>
                  </pic:spPr>
                </pic:pic>
              </a:graphicData>
            </a:graphic>
          </wp:inline>
        </w:drawing>
      </w:r>
    </w:p>
    <w:p w14:paraId="3CC6BD6D" w14:textId="77777777" w:rsidR="00142DB0" w:rsidRDefault="00142DB0" w:rsidP="00142DB0"/>
    <w:p w14:paraId="2F5DC99A" w14:textId="77777777" w:rsidR="00142DB0" w:rsidRDefault="00142DB0" w:rsidP="00142DB0"/>
    <w:p w14:paraId="3C0BEBF7" w14:textId="77777777" w:rsidR="00142DB0" w:rsidRPr="00142DB0" w:rsidRDefault="00142DB0" w:rsidP="00142DB0">
      <w:pPr>
        <w:jc w:val="center"/>
        <w:rPr>
          <w:rFonts w:ascii="Arial" w:hAnsi="Arial" w:cs="Arial"/>
          <w:b/>
          <w:bCs/>
        </w:rPr>
      </w:pPr>
      <w:r w:rsidRPr="00142DB0">
        <w:rPr>
          <w:rFonts w:ascii="Arial" w:hAnsi="Arial" w:cs="Arial"/>
          <w:b/>
          <w:bCs/>
        </w:rPr>
        <w:t>Déclaration sur l’honneur de non-plagiat</w:t>
      </w:r>
    </w:p>
    <w:p w14:paraId="30684676" w14:textId="77777777" w:rsidR="00142DB0" w:rsidRPr="00142DB0" w:rsidRDefault="00142DB0" w:rsidP="00142DB0">
      <w:pPr>
        <w:rPr>
          <w:rFonts w:ascii="Arial" w:hAnsi="Arial" w:cs="Arial"/>
        </w:rPr>
      </w:pPr>
    </w:p>
    <w:p w14:paraId="2B63EDA4" w14:textId="77777777" w:rsidR="00142DB0" w:rsidRPr="00142DB0" w:rsidRDefault="00142DB0" w:rsidP="00142DB0">
      <w:pPr>
        <w:rPr>
          <w:rFonts w:ascii="Arial" w:hAnsi="Arial" w:cs="Arial"/>
        </w:rPr>
      </w:pPr>
    </w:p>
    <w:p w14:paraId="33A07F13" w14:textId="77777777" w:rsidR="00142DB0" w:rsidRPr="00142DB0" w:rsidRDefault="00142DB0" w:rsidP="00142DB0">
      <w:pPr>
        <w:spacing w:line="360" w:lineRule="auto"/>
        <w:rPr>
          <w:rFonts w:ascii="Arial" w:hAnsi="Arial" w:cs="Arial"/>
        </w:rPr>
      </w:pPr>
      <w:r w:rsidRPr="00142DB0">
        <w:rPr>
          <w:rFonts w:ascii="Arial" w:hAnsi="Arial" w:cs="Arial"/>
        </w:rPr>
        <w:t xml:space="preserve">Je soussigné(e), </w:t>
      </w:r>
    </w:p>
    <w:p w14:paraId="2F37D538" w14:textId="77777777" w:rsidR="00142DB0" w:rsidRPr="00142DB0" w:rsidRDefault="00142DB0" w:rsidP="00142DB0">
      <w:pPr>
        <w:spacing w:line="360" w:lineRule="auto"/>
        <w:rPr>
          <w:rFonts w:ascii="Arial" w:hAnsi="Arial" w:cs="Arial"/>
        </w:rPr>
      </w:pPr>
      <w:r w:rsidRPr="00142DB0">
        <w:rPr>
          <w:rFonts w:ascii="Arial" w:hAnsi="Arial" w:cs="Arial"/>
        </w:rPr>
        <w:t>Julia TRELLU</w:t>
      </w:r>
    </w:p>
    <w:p w14:paraId="0BFB8C9B" w14:textId="77777777" w:rsidR="00142DB0" w:rsidRPr="00142DB0" w:rsidRDefault="00142DB0" w:rsidP="00142DB0">
      <w:pPr>
        <w:spacing w:line="360" w:lineRule="auto"/>
        <w:rPr>
          <w:rFonts w:ascii="Arial" w:hAnsi="Arial" w:cs="Arial"/>
        </w:rPr>
      </w:pPr>
      <w:r w:rsidRPr="00142DB0">
        <w:rPr>
          <w:rFonts w:ascii="Arial" w:hAnsi="Arial" w:cs="Arial"/>
        </w:rPr>
        <w:t xml:space="preserve">Régulièrement inscrite à l’Université Toulouse Jean Jaurès </w:t>
      </w:r>
    </w:p>
    <w:p w14:paraId="4C4DBFD2" w14:textId="77777777" w:rsidR="00142DB0" w:rsidRPr="00142DB0" w:rsidRDefault="00142DB0" w:rsidP="00142DB0">
      <w:pPr>
        <w:spacing w:line="360" w:lineRule="auto"/>
        <w:rPr>
          <w:rFonts w:ascii="Arial" w:hAnsi="Arial" w:cs="Arial"/>
        </w:rPr>
      </w:pPr>
      <w:r w:rsidRPr="00142DB0">
        <w:rPr>
          <w:rFonts w:ascii="Arial" w:hAnsi="Arial" w:cs="Arial"/>
        </w:rPr>
        <w:t>N° étudiant : 21512502</w:t>
      </w:r>
    </w:p>
    <w:p w14:paraId="5DC4A6E4" w14:textId="77777777" w:rsidR="00142DB0" w:rsidRPr="00142DB0" w:rsidRDefault="00142DB0" w:rsidP="00142DB0">
      <w:pPr>
        <w:spacing w:line="360" w:lineRule="auto"/>
        <w:rPr>
          <w:rFonts w:ascii="Arial" w:hAnsi="Arial" w:cs="Arial"/>
        </w:rPr>
      </w:pPr>
      <w:r w:rsidRPr="00142DB0">
        <w:rPr>
          <w:rFonts w:ascii="Arial" w:hAnsi="Arial" w:cs="Arial"/>
        </w:rPr>
        <w:t>Année universitaire : 2020 – 2021</w:t>
      </w:r>
    </w:p>
    <w:p w14:paraId="5C435D3B" w14:textId="77777777" w:rsidR="00142DB0" w:rsidRPr="00142DB0" w:rsidRDefault="00142DB0" w:rsidP="00142DB0">
      <w:pPr>
        <w:rPr>
          <w:rFonts w:ascii="Arial" w:hAnsi="Arial" w:cs="Arial"/>
        </w:rPr>
      </w:pPr>
    </w:p>
    <w:p w14:paraId="1F5C898F" w14:textId="77777777" w:rsidR="00142DB0" w:rsidRPr="00142DB0" w:rsidRDefault="00142DB0" w:rsidP="00142DB0">
      <w:pPr>
        <w:rPr>
          <w:rFonts w:ascii="Arial" w:hAnsi="Arial" w:cs="Arial"/>
        </w:rPr>
      </w:pPr>
      <w:r w:rsidRPr="00142DB0">
        <w:rPr>
          <w:rFonts w:ascii="Arial" w:hAnsi="Arial" w:cs="Arial"/>
        </w:rPr>
        <w:t>Certifie que le document joint à la présente déclaration est un travail original, que je n’ai ni recopié, ni utilisé des idées ou des formulations tirées d’un ouvrage, article ou mémoire, en version imprimée ou électronique, sans mentionner précisément leur origine et que les citations intégrales sont signalées entre guillemets.</w:t>
      </w:r>
    </w:p>
    <w:p w14:paraId="3C1606B8" w14:textId="77777777" w:rsidR="00142DB0" w:rsidRPr="00142DB0" w:rsidRDefault="00142DB0" w:rsidP="00142DB0">
      <w:pPr>
        <w:rPr>
          <w:rFonts w:ascii="Arial" w:hAnsi="Arial" w:cs="Arial"/>
        </w:rPr>
      </w:pPr>
    </w:p>
    <w:p w14:paraId="340C9D88" w14:textId="77777777" w:rsidR="00142DB0" w:rsidRPr="00142DB0" w:rsidRDefault="00142DB0" w:rsidP="00142DB0">
      <w:pPr>
        <w:rPr>
          <w:rFonts w:ascii="Arial" w:hAnsi="Arial" w:cs="Arial"/>
        </w:rPr>
      </w:pPr>
      <w:r w:rsidRPr="00142DB0">
        <w:rPr>
          <w:rFonts w:ascii="Arial" w:hAnsi="Arial" w:cs="Arial"/>
        </w:rPr>
        <w:t>Conformément à la charte des examens de l’Université Toulouse Jean Jaurès, le non-respect de ces dispositions me rend passible de poursuites devant la commission disciplinaire.</w:t>
      </w:r>
    </w:p>
    <w:p w14:paraId="63043854" w14:textId="77777777" w:rsidR="00142DB0" w:rsidRPr="00142DB0" w:rsidRDefault="00142DB0" w:rsidP="00142DB0">
      <w:pPr>
        <w:rPr>
          <w:rFonts w:ascii="Arial" w:hAnsi="Arial" w:cs="Arial"/>
        </w:rPr>
      </w:pPr>
    </w:p>
    <w:p w14:paraId="33F1EB1F" w14:textId="77777777" w:rsidR="00142DB0" w:rsidRPr="00142DB0" w:rsidRDefault="00142DB0" w:rsidP="00142DB0">
      <w:pPr>
        <w:rPr>
          <w:rFonts w:ascii="Arial" w:hAnsi="Arial" w:cs="Arial"/>
        </w:rPr>
      </w:pPr>
    </w:p>
    <w:p w14:paraId="62D5E0B9" w14:textId="77777777" w:rsidR="00142DB0" w:rsidRPr="00142DB0" w:rsidRDefault="00142DB0" w:rsidP="00142DB0">
      <w:pPr>
        <w:rPr>
          <w:rFonts w:ascii="Arial" w:hAnsi="Arial" w:cs="Arial"/>
        </w:rPr>
      </w:pPr>
      <w:r w:rsidRPr="00142DB0">
        <w:rPr>
          <w:rFonts w:ascii="Arial" w:hAnsi="Arial" w:cs="Arial"/>
        </w:rPr>
        <w:t>Fait à : Toulouse,</w:t>
      </w:r>
    </w:p>
    <w:p w14:paraId="421AF897" w14:textId="77777777" w:rsidR="00142DB0" w:rsidRPr="00142DB0" w:rsidRDefault="00142DB0" w:rsidP="00142DB0">
      <w:pPr>
        <w:rPr>
          <w:rFonts w:ascii="Arial" w:hAnsi="Arial" w:cs="Arial"/>
        </w:rPr>
      </w:pPr>
    </w:p>
    <w:p w14:paraId="1FBF9B77" w14:textId="77777777" w:rsidR="00142DB0" w:rsidRPr="00142DB0" w:rsidRDefault="00142DB0" w:rsidP="00142DB0">
      <w:pPr>
        <w:rPr>
          <w:rFonts w:ascii="Arial" w:hAnsi="Arial" w:cs="Arial"/>
        </w:rPr>
      </w:pPr>
      <w:r w:rsidRPr="00142DB0">
        <w:rPr>
          <w:rFonts w:ascii="Arial" w:hAnsi="Arial" w:cs="Arial"/>
        </w:rPr>
        <w:t xml:space="preserve">Le : 19 novembre 2021 </w:t>
      </w:r>
    </w:p>
    <w:p w14:paraId="14BBD935" w14:textId="77777777" w:rsidR="00142DB0" w:rsidRPr="00142DB0" w:rsidRDefault="00142DB0" w:rsidP="00142DB0">
      <w:pPr>
        <w:rPr>
          <w:rFonts w:ascii="Arial" w:hAnsi="Arial" w:cs="Arial"/>
        </w:rPr>
      </w:pPr>
    </w:p>
    <w:p w14:paraId="058889D8" w14:textId="77777777" w:rsidR="00142DB0" w:rsidRPr="00142DB0" w:rsidRDefault="00142DB0" w:rsidP="00142DB0">
      <w:pPr>
        <w:rPr>
          <w:rFonts w:ascii="Arial" w:hAnsi="Arial" w:cs="Arial"/>
        </w:rPr>
      </w:pPr>
      <w:r w:rsidRPr="00142DB0">
        <w:rPr>
          <w:rFonts w:ascii="Arial" w:hAnsi="Arial" w:cs="Arial"/>
        </w:rPr>
        <w:t>Signature :</w:t>
      </w:r>
    </w:p>
    <w:p w14:paraId="55688C78" w14:textId="77777777" w:rsidR="00A179E6" w:rsidRPr="000D34DC" w:rsidRDefault="00A179E6" w:rsidP="00A54B33">
      <w:pPr>
        <w:rPr>
          <w:lang w:val="es-ES"/>
        </w:rPr>
      </w:pPr>
    </w:p>
    <w:sectPr w:rsidR="00A179E6" w:rsidRPr="000D34DC" w:rsidSect="00C65D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F2A8E" w14:textId="77777777" w:rsidR="00D258A9" w:rsidRDefault="00D258A9" w:rsidP="00E50815">
      <w:r>
        <w:separator/>
      </w:r>
    </w:p>
  </w:endnote>
  <w:endnote w:type="continuationSeparator" w:id="0">
    <w:p w14:paraId="66CDB58C" w14:textId="77777777" w:rsidR="00D258A9" w:rsidRDefault="00D258A9" w:rsidP="00E50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5563968"/>
      <w:docPartObj>
        <w:docPartGallery w:val="Page Numbers (Bottom of Page)"/>
        <w:docPartUnique/>
      </w:docPartObj>
    </w:sdtPr>
    <w:sdtContent>
      <w:p w14:paraId="11820F97" w14:textId="054E79A3" w:rsidR="0001030A" w:rsidRDefault="0001030A" w:rsidP="0035029F">
        <w:pPr>
          <w:pStyle w:val="Pieddepage"/>
          <w:jc w:val="center"/>
        </w:pPr>
        <w:r>
          <w:tab/>
        </w:r>
        <w:r>
          <w:tab/>
        </w:r>
        <w:r>
          <w:fldChar w:fldCharType="begin"/>
        </w:r>
        <w:r>
          <w:instrText>PAGE   \* MERGEFORMAT</w:instrText>
        </w:r>
        <w:r>
          <w:fldChar w:fldCharType="separate"/>
        </w:r>
        <w:r>
          <w:t>2</w:t>
        </w:r>
        <w:r>
          <w:fldChar w:fldCharType="end"/>
        </w:r>
      </w:p>
    </w:sdtContent>
  </w:sdt>
  <w:p w14:paraId="05233FA1" w14:textId="77777777" w:rsidR="0001030A" w:rsidRDefault="000103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E6E4E5" w14:textId="77777777" w:rsidR="00D258A9" w:rsidRDefault="00D258A9" w:rsidP="00E50815">
      <w:r>
        <w:separator/>
      </w:r>
    </w:p>
  </w:footnote>
  <w:footnote w:type="continuationSeparator" w:id="0">
    <w:p w14:paraId="07BD03C6" w14:textId="77777777" w:rsidR="00D258A9" w:rsidRDefault="00D258A9" w:rsidP="00E50815">
      <w:r>
        <w:continuationSeparator/>
      </w:r>
    </w:p>
  </w:footnote>
  <w:footnote w:id="1">
    <w:p w14:paraId="63F0DDC4" w14:textId="603C44BC" w:rsidR="0001030A" w:rsidRDefault="0001030A">
      <w:pPr>
        <w:pStyle w:val="Notedebasdepage"/>
      </w:pPr>
      <w:r>
        <w:rPr>
          <w:rStyle w:val="Appelnotedebasdep"/>
        </w:rPr>
        <w:footnoteRef/>
      </w:r>
      <w:r>
        <w:t xml:space="preserve"> </w:t>
      </w:r>
      <w:r w:rsidRPr="00F33BA1">
        <w:t>Voir annexe</w:t>
      </w:r>
      <w:r w:rsidR="00F33BA1">
        <w:t xml:space="preserve"> n°1, p.</w:t>
      </w:r>
      <w:r w:rsidR="008D64E8">
        <w:t>56</w:t>
      </w:r>
      <w:r w:rsidRPr="00F33BA1">
        <w:t>.</w:t>
      </w:r>
    </w:p>
  </w:footnote>
  <w:footnote w:id="2">
    <w:p w14:paraId="61DF5ADF" w14:textId="4FD03745" w:rsidR="0001030A" w:rsidRPr="009B5298" w:rsidRDefault="0001030A">
      <w:pPr>
        <w:pStyle w:val="Notedebasdepage"/>
      </w:pPr>
      <w:r>
        <w:rPr>
          <w:rStyle w:val="Appelnotedebasdep"/>
        </w:rPr>
        <w:footnoteRef/>
      </w:r>
      <w:r w:rsidRPr="009B5298">
        <w:t xml:space="preserve"> </w:t>
      </w:r>
      <w:r w:rsidRPr="009B5298">
        <w:rPr>
          <w:lang w:val="es-ES"/>
        </w:rPr>
        <w:t xml:space="preserve">Centro de Estudios Metropolitanos, «Las desigualdades en la Ciudad de Buenos Aires», </w:t>
      </w:r>
      <w:r w:rsidRPr="009B5298">
        <w:rPr>
          <w:i/>
          <w:iCs/>
          <w:lang w:val="es-ES"/>
        </w:rPr>
        <w:t>Documento CEM</w:t>
      </w:r>
      <w:r w:rsidRPr="009B5298">
        <w:rPr>
          <w:lang w:val="es-ES"/>
        </w:rPr>
        <w:t>, n°39, julio 2021</w:t>
      </w:r>
      <w:r>
        <w:t>.</w:t>
      </w:r>
    </w:p>
  </w:footnote>
  <w:footnote w:id="3">
    <w:p w14:paraId="7EE669BE" w14:textId="587DB220" w:rsidR="0001030A" w:rsidRPr="00C835E4" w:rsidRDefault="0001030A" w:rsidP="00C835E4">
      <w:pPr>
        <w:pStyle w:val="Notedebasdepage"/>
        <w:jc w:val="both"/>
        <w:rPr>
          <w:lang w:val="en-GB"/>
        </w:rPr>
      </w:pPr>
      <w:r>
        <w:rPr>
          <w:rStyle w:val="Appelnotedebasdep"/>
        </w:rPr>
        <w:footnoteRef/>
      </w:r>
      <w:r w:rsidRPr="00C835E4">
        <w:rPr>
          <w:lang w:val="en-GB"/>
        </w:rPr>
        <w:t xml:space="preserve"> Berenice Fischer, Joan </w:t>
      </w:r>
      <w:proofErr w:type="spellStart"/>
      <w:r w:rsidRPr="00C835E4">
        <w:rPr>
          <w:lang w:val="en-GB"/>
        </w:rPr>
        <w:t>Tronto</w:t>
      </w:r>
      <w:proofErr w:type="spellEnd"/>
      <w:r w:rsidRPr="00C835E4">
        <w:rPr>
          <w:lang w:val="en-GB"/>
        </w:rPr>
        <w:t xml:space="preserve">, </w:t>
      </w:r>
      <w:r>
        <w:rPr>
          <w:lang w:val="en-GB"/>
        </w:rPr>
        <w:t>“</w:t>
      </w:r>
      <w:r w:rsidRPr="00C835E4">
        <w:rPr>
          <w:lang w:val="en-GB"/>
        </w:rPr>
        <w:t>To</w:t>
      </w:r>
      <w:r>
        <w:rPr>
          <w:lang w:val="en-GB"/>
        </w:rPr>
        <w:t>w</w:t>
      </w:r>
      <w:r w:rsidRPr="00C835E4">
        <w:rPr>
          <w:lang w:val="en-GB"/>
        </w:rPr>
        <w:t>ard a f</w:t>
      </w:r>
      <w:r>
        <w:rPr>
          <w:lang w:val="en-GB"/>
        </w:rPr>
        <w:t xml:space="preserve">eminist theory of care” in Abel E. et Nelson M. (dir.) </w:t>
      </w:r>
      <w:r w:rsidRPr="00C835E4">
        <w:rPr>
          <w:i/>
          <w:iCs/>
          <w:lang w:val="en-GB"/>
        </w:rPr>
        <w:t>Circles of Care: Work and Identity in Women’s Lives</w:t>
      </w:r>
      <w:r>
        <w:rPr>
          <w:lang w:val="en-GB"/>
        </w:rPr>
        <w:t>, New York: State University of New York Press, 1991, p.40.</w:t>
      </w:r>
    </w:p>
    <w:p w14:paraId="45274655" w14:textId="68739E00" w:rsidR="0001030A" w:rsidRPr="00C835E4" w:rsidRDefault="0001030A">
      <w:pPr>
        <w:pStyle w:val="Notedebasdepage"/>
        <w:rPr>
          <w:lang w:val="en-GB"/>
        </w:rPr>
      </w:pPr>
    </w:p>
  </w:footnote>
  <w:footnote w:id="4">
    <w:p w14:paraId="637FF92D" w14:textId="5F3CA46A" w:rsidR="0001030A" w:rsidRDefault="0001030A">
      <w:pPr>
        <w:pStyle w:val="Notedebasdepage"/>
      </w:pPr>
      <w:r>
        <w:rPr>
          <w:rStyle w:val="Appelnotedebasdep"/>
        </w:rPr>
        <w:footnoteRef/>
      </w:r>
      <w:r>
        <w:t xml:space="preserve"> Entretien avec Françoise Vergès, Mensuel Critique et d’expérimentation sociale, 21/12/2019.</w:t>
      </w:r>
    </w:p>
  </w:footnote>
  <w:footnote w:id="5">
    <w:p w14:paraId="3E44AE28" w14:textId="4B31D9D2" w:rsidR="0001030A" w:rsidRPr="00374E8E" w:rsidRDefault="0001030A">
      <w:pPr>
        <w:pStyle w:val="Notedebasdepage"/>
      </w:pPr>
      <w:r>
        <w:rPr>
          <w:rStyle w:val="Appelnotedebasdep"/>
        </w:rPr>
        <w:footnoteRef/>
      </w:r>
      <w:r w:rsidRPr="00374E8E">
        <w:t xml:space="preserve"> </w:t>
      </w:r>
      <w:proofErr w:type="spellStart"/>
      <w:r w:rsidRPr="00374E8E">
        <w:t>Rosella</w:t>
      </w:r>
      <w:proofErr w:type="spellEnd"/>
      <w:r w:rsidRPr="00374E8E">
        <w:t xml:space="preserve"> </w:t>
      </w:r>
      <w:proofErr w:type="spellStart"/>
      <w:r w:rsidRPr="00374E8E">
        <w:t>Nicolini</w:t>
      </w:r>
      <w:proofErr w:type="spellEnd"/>
      <w:r w:rsidRPr="00374E8E">
        <w:t xml:space="preserve">, José Luis Roig </w:t>
      </w:r>
      <w:proofErr w:type="spellStart"/>
      <w:r w:rsidRPr="00374E8E">
        <w:t>Sabaté</w:t>
      </w:r>
      <w:proofErr w:type="spellEnd"/>
      <w:r w:rsidRPr="00374E8E">
        <w:t xml:space="preserve">, « Économie régionale et urbaine en Amérique latine : le rôle de l’informalité dans les processus de développement économique », </w:t>
      </w:r>
      <w:r w:rsidRPr="00374E8E">
        <w:rPr>
          <w:i/>
          <w:iCs/>
        </w:rPr>
        <w:t>Revue d’économie régionale et urbaine</w:t>
      </w:r>
      <w:r w:rsidRPr="00374E8E">
        <w:t>,</w:t>
      </w:r>
      <w:r>
        <w:t xml:space="preserve"> 2019,</w:t>
      </w:r>
      <w:r w:rsidRPr="00374E8E">
        <w:t xml:space="preserve"> </w:t>
      </w:r>
      <w:r>
        <w:t>num.2, p.202.</w:t>
      </w:r>
    </w:p>
  </w:footnote>
  <w:footnote w:id="6">
    <w:p w14:paraId="04A156B9" w14:textId="0E017039" w:rsidR="0001030A" w:rsidRPr="00306463" w:rsidRDefault="0001030A" w:rsidP="00066875">
      <w:pPr>
        <w:pStyle w:val="Notedebasdepage"/>
        <w:jc w:val="both"/>
      </w:pPr>
      <w:r>
        <w:rPr>
          <w:rStyle w:val="Appelnotedebasdep"/>
        </w:rPr>
        <w:footnoteRef/>
      </w:r>
      <w:r w:rsidRPr="00841F32">
        <w:t xml:space="preserve"> Nous avons tenté de r</w:t>
      </w:r>
      <w:r>
        <w:t xml:space="preserve">écolter les données et statistiques les plus récentes disponibles en ligne. </w:t>
      </w:r>
      <w:r w:rsidRPr="00306463">
        <w:t xml:space="preserve">Il est important de noter que certaines </w:t>
      </w:r>
      <w:r>
        <w:t xml:space="preserve">études </w:t>
      </w:r>
      <w:r w:rsidRPr="00306463">
        <w:t>statistiques ne s</w:t>
      </w:r>
      <w:r>
        <w:t>e réalisent pas tous les ans, nous ne disposons pas forcément de données pour l’année 2020.</w:t>
      </w:r>
    </w:p>
  </w:footnote>
  <w:footnote w:id="7">
    <w:p w14:paraId="2918A231" w14:textId="360D57B4" w:rsidR="0001030A" w:rsidRPr="00CB4A6B" w:rsidRDefault="0001030A" w:rsidP="00CB4A6B">
      <w:pPr>
        <w:pStyle w:val="NormalWeb"/>
        <w:spacing w:before="0" w:beforeAutospacing="0" w:after="0" w:afterAutospacing="0"/>
        <w:rPr>
          <w:rFonts w:ascii="Arial" w:hAnsi="Arial" w:cs="Arial"/>
          <w:sz w:val="20"/>
          <w:szCs w:val="20"/>
        </w:rPr>
      </w:pPr>
      <w:r w:rsidRPr="00CB4A6B">
        <w:rPr>
          <w:rStyle w:val="Appelnotedebasdep"/>
          <w:rFonts w:ascii="Arial" w:hAnsi="Arial" w:cs="Arial"/>
          <w:sz w:val="20"/>
          <w:szCs w:val="20"/>
        </w:rPr>
        <w:footnoteRef/>
      </w:r>
      <w:r w:rsidRPr="00CB4A6B">
        <w:rPr>
          <w:rFonts w:ascii="Arial" w:hAnsi="Arial" w:cs="Arial"/>
          <w:sz w:val="20"/>
          <w:szCs w:val="20"/>
        </w:rPr>
        <w:t xml:space="preserve"> Silvia </w:t>
      </w:r>
      <w:proofErr w:type="spellStart"/>
      <w:r w:rsidRPr="00CB4A6B">
        <w:rPr>
          <w:rFonts w:ascii="Arial" w:hAnsi="Arial" w:cs="Arial"/>
          <w:sz w:val="20"/>
          <w:szCs w:val="20"/>
        </w:rPr>
        <w:t>Chejter</w:t>
      </w:r>
      <w:proofErr w:type="spellEnd"/>
      <w:r w:rsidRPr="00CB4A6B">
        <w:rPr>
          <w:rFonts w:ascii="Arial" w:hAnsi="Arial" w:cs="Arial"/>
          <w:sz w:val="20"/>
          <w:szCs w:val="20"/>
        </w:rPr>
        <w:t>, « L’</w:t>
      </w:r>
      <w:proofErr w:type="spellStart"/>
      <w:r w:rsidRPr="00CB4A6B">
        <w:rPr>
          <w:rFonts w:ascii="Arial" w:hAnsi="Arial" w:cs="Arial"/>
          <w:sz w:val="20"/>
          <w:szCs w:val="20"/>
        </w:rPr>
        <w:t>Etat</w:t>
      </w:r>
      <w:proofErr w:type="spellEnd"/>
      <w:r w:rsidRPr="00CB4A6B">
        <w:rPr>
          <w:rFonts w:ascii="Arial" w:hAnsi="Arial" w:cs="Arial"/>
          <w:sz w:val="20"/>
          <w:szCs w:val="20"/>
        </w:rPr>
        <w:t xml:space="preserve"> d’aujourd’hui et les femmes en Argentine », </w:t>
      </w:r>
      <w:r w:rsidRPr="00CB4A6B">
        <w:rPr>
          <w:rFonts w:ascii="Arial" w:hAnsi="Arial" w:cs="Arial"/>
          <w:i/>
          <w:iCs/>
          <w:sz w:val="20"/>
          <w:szCs w:val="20"/>
        </w:rPr>
        <w:t xml:space="preserve">Recherches </w:t>
      </w:r>
      <w:proofErr w:type="spellStart"/>
      <w:r w:rsidRPr="00CB4A6B">
        <w:rPr>
          <w:rFonts w:ascii="Arial" w:hAnsi="Arial" w:cs="Arial"/>
          <w:i/>
          <w:iCs/>
          <w:sz w:val="20"/>
          <w:szCs w:val="20"/>
        </w:rPr>
        <w:t>féministes</w:t>
      </w:r>
      <w:proofErr w:type="spellEnd"/>
      <w:r w:rsidRPr="00CB4A6B">
        <w:rPr>
          <w:rFonts w:ascii="Arial" w:hAnsi="Arial" w:cs="Arial"/>
          <w:sz w:val="20"/>
          <w:szCs w:val="20"/>
        </w:rPr>
        <w:t>, 1999.</w:t>
      </w:r>
    </w:p>
  </w:footnote>
  <w:footnote w:id="8">
    <w:p w14:paraId="74742750" w14:textId="0DB877AE" w:rsidR="0001030A" w:rsidRPr="00820E5C" w:rsidRDefault="0001030A" w:rsidP="00066875">
      <w:pPr>
        <w:pStyle w:val="Notedebasdepage"/>
        <w:jc w:val="both"/>
        <w:rPr>
          <w:lang w:val="es-ES"/>
        </w:rPr>
      </w:pPr>
      <w:r>
        <w:rPr>
          <w:rStyle w:val="Appelnotedebasdep"/>
        </w:rPr>
        <w:footnoteRef/>
      </w:r>
      <w:r w:rsidRPr="00820E5C">
        <w:rPr>
          <w:lang w:val="es-ES"/>
        </w:rPr>
        <w:t xml:space="preserve"> Ministerio de Trabajo, Empleo y</w:t>
      </w:r>
      <w:r>
        <w:rPr>
          <w:lang w:val="es-ES"/>
        </w:rPr>
        <w:t xml:space="preserve"> Seguridad Social, “Distribución de la población ocupada por categoría ocupacional, rama de actividad, tamaño del establecimiento, rangos de horas trabajadas, calificación de la tarea y jerarquía de la tarea según sexo. Tercer trimestre 2019”, </w:t>
      </w:r>
      <w:r w:rsidRPr="00820E5C">
        <w:rPr>
          <w:i/>
          <w:iCs/>
          <w:lang w:val="es-ES"/>
        </w:rPr>
        <w:t>Boletín de Estadísticas Laborales según sexo</w:t>
      </w:r>
      <w:r>
        <w:rPr>
          <w:lang w:val="es-ES"/>
        </w:rPr>
        <w:t xml:space="preserve">, </w:t>
      </w:r>
      <w:proofErr w:type="spellStart"/>
      <w:r>
        <w:rPr>
          <w:lang w:val="es-ES"/>
        </w:rPr>
        <w:t>décembre</w:t>
      </w:r>
      <w:proofErr w:type="spellEnd"/>
      <w:r>
        <w:rPr>
          <w:lang w:val="es-ES"/>
        </w:rPr>
        <w:t xml:space="preserve"> 2020.</w:t>
      </w:r>
    </w:p>
  </w:footnote>
  <w:footnote w:id="9">
    <w:p w14:paraId="3FB37F8A" w14:textId="33291738" w:rsidR="0001030A" w:rsidRPr="00A71D8E" w:rsidRDefault="0001030A" w:rsidP="00066875">
      <w:pPr>
        <w:pStyle w:val="Notedebasdepage"/>
        <w:jc w:val="both"/>
        <w:rPr>
          <w:lang w:val="es-ES"/>
        </w:rPr>
      </w:pPr>
      <w:r>
        <w:rPr>
          <w:rStyle w:val="Appelnotedebasdep"/>
        </w:rPr>
        <w:footnoteRef/>
      </w:r>
      <w:r w:rsidRPr="00066875">
        <w:rPr>
          <w:lang w:val="es-ES"/>
        </w:rPr>
        <w:t xml:space="preserve"> Ministerio de Trabajo, Empleo y Seguridad Social, Superintendencia de Riesgos del Trabajo, </w:t>
      </w:r>
      <w:r w:rsidRPr="00066875">
        <w:rPr>
          <w:i/>
          <w:iCs/>
          <w:lang w:val="es-ES"/>
        </w:rPr>
        <w:t>Condiciones de empleo, trabajo y salud de Trabajadoras Domésticas de casas particulares. Resultados de la ECETSS 2018</w:t>
      </w:r>
      <w:r w:rsidRPr="00066875">
        <w:rPr>
          <w:lang w:val="es-ES"/>
        </w:rPr>
        <w:t>, 2020, p.5.</w:t>
      </w:r>
    </w:p>
  </w:footnote>
  <w:footnote w:id="10">
    <w:p w14:paraId="51DA9050" w14:textId="6A16C277" w:rsidR="0001030A" w:rsidRPr="00A71D8E" w:rsidRDefault="0001030A">
      <w:pPr>
        <w:pStyle w:val="Notedebasdepage"/>
        <w:rPr>
          <w:lang w:val="es-ES"/>
        </w:rPr>
      </w:pPr>
      <w:r>
        <w:rPr>
          <w:rStyle w:val="Appelnotedebasdep"/>
        </w:rPr>
        <w:footnoteRef/>
      </w:r>
      <w:r w:rsidRPr="00A71D8E">
        <w:rPr>
          <w:lang w:val="es-ES"/>
        </w:rPr>
        <w:t xml:space="preserve"> </w:t>
      </w:r>
      <w:proofErr w:type="spellStart"/>
      <w:r w:rsidRPr="00A71D8E">
        <w:rPr>
          <w:lang w:val="es-ES"/>
        </w:rPr>
        <w:t>Voir</w:t>
      </w:r>
      <w:proofErr w:type="spellEnd"/>
      <w:r w:rsidRPr="00A71D8E">
        <w:rPr>
          <w:lang w:val="es-ES"/>
        </w:rPr>
        <w:t xml:space="preserve"> </w:t>
      </w:r>
      <w:proofErr w:type="spellStart"/>
      <w:r w:rsidR="001F1792">
        <w:rPr>
          <w:lang w:val="es-ES"/>
        </w:rPr>
        <w:t>annexe</w:t>
      </w:r>
      <w:proofErr w:type="spellEnd"/>
      <w:r w:rsidR="001F1792">
        <w:rPr>
          <w:lang w:val="es-ES"/>
        </w:rPr>
        <w:t xml:space="preserve"> n°2</w:t>
      </w:r>
      <w:r w:rsidRPr="00A71D8E">
        <w:rPr>
          <w:lang w:val="es-ES"/>
        </w:rPr>
        <w:t xml:space="preserve">, </w:t>
      </w:r>
      <w:r w:rsidR="001F1792">
        <w:rPr>
          <w:lang w:val="es-ES"/>
        </w:rPr>
        <w:t>p.57</w:t>
      </w:r>
      <w:r w:rsidRPr="00A71D8E">
        <w:rPr>
          <w:lang w:val="es-ES"/>
        </w:rPr>
        <w:t xml:space="preserve">. </w:t>
      </w:r>
    </w:p>
  </w:footnote>
  <w:footnote w:id="11">
    <w:p w14:paraId="708BCEA3" w14:textId="469BFF57" w:rsidR="0001030A" w:rsidRPr="00CC6081" w:rsidRDefault="0001030A" w:rsidP="00CC6081">
      <w:pPr>
        <w:pStyle w:val="Notedebasdepage"/>
        <w:jc w:val="both"/>
        <w:rPr>
          <w:lang w:val="es-ES"/>
        </w:rPr>
      </w:pPr>
      <w:r>
        <w:rPr>
          <w:rStyle w:val="Appelnotedebasdep"/>
        </w:rPr>
        <w:footnoteRef/>
      </w:r>
      <w:r w:rsidRPr="00CC6081">
        <w:rPr>
          <w:lang w:val="es-ES"/>
        </w:rPr>
        <w:t xml:space="preserve"> Mini</w:t>
      </w:r>
      <w:r>
        <w:rPr>
          <w:lang w:val="es-ES"/>
        </w:rPr>
        <w:t xml:space="preserve">sterio de Trabajo, Empleo y Seguridad Social, Superintendencia de Riesgos del Trabajo, </w:t>
      </w:r>
      <w:r w:rsidRPr="00CC6081">
        <w:rPr>
          <w:i/>
          <w:iCs/>
          <w:lang w:val="es-ES"/>
        </w:rPr>
        <w:t>Condiciones de empleo, trabajo y salud de Trabajadoras Domésticas de casas particulares. Resultados de la ECETSS 2018</w:t>
      </w:r>
      <w:r>
        <w:rPr>
          <w:lang w:val="es-ES"/>
        </w:rPr>
        <w:t>, 2020, p.5.</w:t>
      </w:r>
    </w:p>
  </w:footnote>
  <w:footnote w:id="12">
    <w:p w14:paraId="2F674B6B" w14:textId="0212CCB3" w:rsidR="0001030A" w:rsidRPr="00083D9A" w:rsidRDefault="0001030A" w:rsidP="00CC6081">
      <w:pPr>
        <w:pStyle w:val="Notedebasdepage"/>
        <w:jc w:val="both"/>
      </w:pPr>
      <w:r>
        <w:rPr>
          <w:rStyle w:val="Appelnotedebasdep"/>
        </w:rPr>
        <w:footnoteRef/>
      </w:r>
      <w:r w:rsidRPr="00CD7B08">
        <w:rPr>
          <w:lang w:val="es-ES"/>
        </w:rPr>
        <w:t xml:space="preserve"> </w:t>
      </w:r>
      <w:r>
        <w:rPr>
          <w:lang w:val="es-ES"/>
        </w:rPr>
        <w:t>CELADE-CEPAL, Banco de datos – Proyecto IMILA, “</w:t>
      </w:r>
      <w:r w:rsidRPr="00CD7B08">
        <w:rPr>
          <w:lang w:val="es-ES"/>
        </w:rPr>
        <w:t>Población nacida en el extranjero de 5 años y más, económicamente activa, según rama de actividad económico por sexo y grupos de edad</w:t>
      </w:r>
      <w:r>
        <w:rPr>
          <w:lang w:val="es-ES"/>
        </w:rPr>
        <w:t xml:space="preserve">” </w:t>
      </w:r>
      <w:proofErr w:type="spellStart"/>
      <w:r w:rsidRPr="008334D2">
        <w:rPr>
          <w:lang w:val="es-ES"/>
        </w:rPr>
        <w:t>pour</w:t>
      </w:r>
      <w:proofErr w:type="spellEnd"/>
      <w:r>
        <w:rPr>
          <w:lang w:val="es-ES"/>
        </w:rPr>
        <w:t xml:space="preserve"> le Paraguay et le </w:t>
      </w:r>
      <w:proofErr w:type="spellStart"/>
      <w:r>
        <w:rPr>
          <w:lang w:val="es-ES"/>
        </w:rPr>
        <w:t>Pérou</w:t>
      </w:r>
      <w:proofErr w:type="spellEnd"/>
      <w:r>
        <w:rPr>
          <w:lang w:val="es-ES"/>
        </w:rPr>
        <w:t xml:space="preserve">, </w:t>
      </w:r>
      <w:proofErr w:type="spellStart"/>
      <w:r>
        <w:rPr>
          <w:lang w:val="es-ES"/>
        </w:rPr>
        <w:t>Argentine</w:t>
      </w:r>
      <w:proofErr w:type="spellEnd"/>
      <w:r>
        <w:rPr>
          <w:lang w:val="es-ES"/>
        </w:rPr>
        <w:t xml:space="preserve">, 2012. </w:t>
      </w:r>
      <w:r w:rsidRPr="00083D9A">
        <w:t>[En ligne].</w:t>
      </w:r>
    </w:p>
  </w:footnote>
  <w:footnote w:id="13">
    <w:p w14:paraId="0AF7A977" w14:textId="5A160D73" w:rsidR="0001030A" w:rsidRPr="00083D9A" w:rsidRDefault="0001030A" w:rsidP="00CC6081">
      <w:pPr>
        <w:pStyle w:val="Notedebasdepage"/>
        <w:jc w:val="both"/>
      </w:pPr>
      <w:r>
        <w:rPr>
          <w:rStyle w:val="Appelnotedebasdep"/>
        </w:rPr>
        <w:footnoteRef/>
      </w:r>
      <w:r w:rsidRPr="00CD7B08">
        <w:rPr>
          <w:lang w:val="es-ES"/>
        </w:rPr>
        <w:t xml:space="preserve"> CELADE-CEPAL, Banco de datos – Proyecto IMILA: “Población nacida en el extranjero de 5 años y más, económicamente activa, según rama de actividad económico por sexo y grupos de edad” </w:t>
      </w:r>
      <w:proofErr w:type="spellStart"/>
      <w:r w:rsidRPr="00CD7B08">
        <w:rPr>
          <w:lang w:val="es-ES"/>
        </w:rPr>
        <w:t>p</w:t>
      </w:r>
      <w:r>
        <w:rPr>
          <w:lang w:val="es-ES"/>
        </w:rPr>
        <w:t>our</w:t>
      </w:r>
      <w:proofErr w:type="spellEnd"/>
      <w:r>
        <w:rPr>
          <w:lang w:val="es-ES"/>
        </w:rPr>
        <w:t xml:space="preserve"> la </w:t>
      </w:r>
      <w:proofErr w:type="spellStart"/>
      <w:r>
        <w:rPr>
          <w:lang w:val="es-ES"/>
        </w:rPr>
        <w:t>Bolivie</w:t>
      </w:r>
      <w:proofErr w:type="spellEnd"/>
      <w:r w:rsidRPr="00CD7B08">
        <w:rPr>
          <w:lang w:val="es-ES"/>
        </w:rPr>
        <w:t xml:space="preserve">, </w:t>
      </w:r>
      <w:proofErr w:type="spellStart"/>
      <w:r w:rsidRPr="00CD7B08">
        <w:rPr>
          <w:lang w:val="es-ES"/>
        </w:rPr>
        <w:t>Argentin</w:t>
      </w:r>
      <w:r>
        <w:rPr>
          <w:lang w:val="es-ES"/>
        </w:rPr>
        <w:t>e</w:t>
      </w:r>
      <w:proofErr w:type="spellEnd"/>
      <w:r>
        <w:rPr>
          <w:lang w:val="es-ES"/>
        </w:rPr>
        <w:t>,</w:t>
      </w:r>
      <w:r w:rsidRPr="00CD7B08">
        <w:rPr>
          <w:lang w:val="es-ES"/>
        </w:rPr>
        <w:t xml:space="preserve"> 2012. </w:t>
      </w:r>
      <w:r w:rsidRPr="00083D9A">
        <w:t>[En ligne].</w:t>
      </w:r>
    </w:p>
  </w:footnote>
  <w:footnote w:id="14">
    <w:p w14:paraId="079810C9" w14:textId="7D3CED72" w:rsidR="0001030A" w:rsidRDefault="0001030A">
      <w:pPr>
        <w:pStyle w:val="Notedebasdepage"/>
      </w:pPr>
      <w:r>
        <w:rPr>
          <w:rStyle w:val="Appelnotedebasdep"/>
        </w:rPr>
        <w:footnoteRef/>
      </w:r>
      <w:r>
        <w:t xml:space="preserve"> </w:t>
      </w:r>
      <w:r w:rsidRPr="003E70D0">
        <w:t>Voir annexe</w:t>
      </w:r>
      <w:r w:rsidR="009A781C">
        <w:t xml:space="preserve"> n°3</w:t>
      </w:r>
      <w:r w:rsidRPr="003E70D0">
        <w:t>, p.</w:t>
      </w:r>
      <w:r w:rsidR="009A781C">
        <w:t>57</w:t>
      </w:r>
      <w:r w:rsidRPr="003E70D0">
        <w:t>.</w:t>
      </w:r>
    </w:p>
  </w:footnote>
  <w:footnote w:id="15">
    <w:p w14:paraId="16A902AD" w14:textId="1F98B823" w:rsidR="0001030A" w:rsidRPr="00F65980" w:rsidRDefault="0001030A" w:rsidP="00BE6950">
      <w:pPr>
        <w:pStyle w:val="Notedebasdepage"/>
        <w:jc w:val="both"/>
      </w:pPr>
      <w:r>
        <w:rPr>
          <w:rStyle w:val="Appelnotedebasdep"/>
        </w:rPr>
        <w:footnoteRef/>
      </w:r>
      <w:r w:rsidRPr="00F65980">
        <w:t xml:space="preserve"> Banque Mondiale, base de d</w:t>
      </w:r>
      <w:r>
        <w:t xml:space="preserve">onnées en ligne. Disponible sur : </w:t>
      </w:r>
      <w:hyperlink r:id="rId1" w:history="1">
        <w:r w:rsidRPr="009C6F8D">
          <w:rPr>
            <w:rStyle w:val="Lienhypertexte"/>
          </w:rPr>
          <w:t>https://donnees.banquemondiale.org/indicator/SP.URB.TOTL.IN.ZS?locations=AR</w:t>
        </w:r>
      </w:hyperlink>
      <w:r>
        <w:t>.</w:t>
      </w:r>
      <w:r w:rsidRPr="00F65980">
        <w:t xml:space="preserve">  </w:t>
      </w:r>
      <w:r>
        <w:t xml:space="preserve"> </w:t>
      </w:r>
    </w:p>
  </w:footnote>
  <w:footnote w:id="16">
    <w:p w14:paraId="2F1F2966" w14:textId="625B83D9" w:rsidR="0001030A" w:rsidRPr="00C62DEF" w:rsidRDefault="0001030A" w:rsidP="00BE6950">
      <w:pPr>
        <w:pStyle w:val="Notedebasdepage"/>
        <w:jc w:val="both"/>
        <w:rPr>
          <w:lang w:val="es-ES"/>
        </w:rPr>
      </w:pPr>
      <w:r>
        <w:rPr>
          <w:rStyle w:val="Appelnotedebasdep"/>
        </w:rPr>
        <w:footnoteRef/>
      </w:r>
      <w:r w:rsidRPr="00C62DEF">
        <w:rPr>
          <w:lang w:val="es-ES"/>
        </w:rPr>
        <w:t xml:space="preserve"> </w:t>
      </w:r>
      <w:r>
        <w:rPr>
          <w:lang w:val="es-ES"/>
        </w:rPr>
        <w:t xml:space="preserve">OIT, </w:t>
      </w:r>
      <w:r w:rsidRPr="00BE6950">
        <w:rPr>
          <w:i/>
          <w:iCs/>
          <w:lang w:val="es-ES"/>
        </w:rPr>
        <w:t>Cerca de 140 millones de trabajadores en la informalidad en América Latina y el Caribe</w:t>
      </w:r>
      <w:r>
        <w:rPr>
          <w:lang w:val="es-ES"/>
        </w:rPr>
        <w:t xml:space="preserve">, 25 </w:t>
      </w:r>
      <w:proofErr w:type="spellStart"/>
      <w:r>
        <w:rPr>
          <w:lang w:val="es-ES"/>
        </w:rPr>
        <w:t>septembre</w:t>
      </w:r>
      <w:proofErr w:type="spellEnd"/>
      <w:r>
        <w:rPr>
          <w:lang w:val="es-ES"/>
        </w:rPr>
        <w:t xml:space="preserve"> 2018, [en </w:t>
      </w:r>
      <w:proofErr w:type="spellStart"/>
      <w:r>
        <w:rPr>
          <w:lang w:val="es-ES"/>
        </w:rPr>
        <w:t>ligne</w:t>
      </w:r>
      <w:proofErr w:type="spellEnd"/>
      <w:r>
        <w:rPr>
          <w:lang w:val="es-ES"/>
        </w:rPr>
        <w:t>].</w:t>
      </w:r>
    </w:p>
  </w:footnote>
  <w:footnote w:id="17">
    <w:p w14:paraId="32198C61" w14:textId="7513D4DD" w:rsidR="0001030A" w:rsidRPr="00E2754F" w:rsidRDefault="0001030A" w:rsidP="00BE6950">
      <w:pPr>
        <w:pStyle w:val="Notedebasdepage"/>
        <w:jc w:val="both"/>
        <w:rPr>
          <w:lang w:val="es-ES"/>
        </w:rPr>
      </w:pPr>
      <w:r>
        <w:rPr>
          <w:rStyle w:val="Appelnotedebasdep"/>
        </w:rPr>
        <w:footnoteRef/>
      </w:r>
      <w:r w:rsidRPr="00E2754F">
        <w:rPr>
          <w:lang w:val="es-ES"/>
        </w:rPr>
        <w:t xml:space="preserve"> </w:t>
      </w:r>
      <w:r>
        <w:rPr>
          <w:lang w:val="es-ES"/>
        </w:rPr>
        <w:t xml:space="preserve">Ministerio de Trabajo, Empleo y Seguridad Social, </w:t>
      </w:r>
      <w:r w:rsidRPr="00E2754F">
        <w:rPr>
          <w:i/>
          <w:iCs/>
          <w:lang w:val="es-ES"/>
        </w:rPr>
        <w:t>Boletín de Estadísticas Laborales según sexo</w:t>
      </w:r>
      <w:r>
        <w:rPr>
          <w:lang w:val="es-ES"/>
        </w:rPr>
        <w:t xml:space="preserve">, </w:t>
      </w:r>
      <w:proofErr w:type="spellStart"/>
      <w:r>
        <w:rPr>
          <w:lang w:val="es-ES"/>
        </w:rPr>
        <w:t>décembre</w:t>
      </w:r>
      <w:proofErr w:type="spellEnd"/>
      <w:r>
        <w:rPr>
          <w:lang w:val="es-ES"/>
        </w:rPr>
        <w:t xml:space="preserve"> 2020.</w:t>
      </w:r>
    </w:p>
  </w:footnote>
  <w:footnote w:id="18">
    <w:p w14:paraId="5C3F9925" w14:textId="41AD51EC" w:rsidR="0001030A" w:rsidRPr="00406DAB" w:rsidRDefault="0001030A" w:rsidP="00BE6950">
      <w:pPr>
        <w:pStyle w:val="Notedebasdepage"/>
        <w:jc w:val="both"/>
        <w:rPr>
          <w:lang w:val="es-ES"/>
        </w:rPr>
      </w:pPr>
      <w:r>
        <w:rPr>
          <w:rStyle w:val="Appelnotedebasdep"/>
        </w:rPr>
        <w:footnoteRef/>
      </w:r>
      <w:r w:rsidRPr="00406DAB">
        <w:rPr>
          <w:lang w:val="es-ES"/>
        </w:rPr>
        <w:t xml:space="preserve"> Francisca Pereyra, </w:t>
      </w:r>
      <w:r>
        <w:rPr>
          <w:lang w:val="es-ES"/>
        </w:rPr>
        <w:t>“</w:t>
      </w:r>
      <w:r w:rsidRPr="00406DAB">
        <w:rPr>
          <w:lang w:val="es-ES"/>
        </w:rPr>
        <w:t>El acceso desigual a</w:t>
      </w:r>
      <w:r>
        <w:rPr>
          <w:lang w:val="es-ES"/>
        </w:rPr>
        <w:t xml:space="preserve"> los derechos laborales en el servicio doméstico argentino: una aproximación desde la óptica de las empleadoras”, </w:t>
      </w:r>
      <w:r w:rsidRPr="000809F2">
        <w:rPr>
          <w:i/>
          <w:iCs/>
          <w:lang w:val="es-ES"/>
        </w:rPr>
        <w:t>Revista de Estudios Sociales</w:t>
      </w:r>
      <w:r>
        <w:rPr>
          <w:lang w:val="es-ES"/>
        </w:rPr>
        <w:t>, 2013, num.45, p.55.</w:t>
      </w:r>
    </w:p>
  </w:footnote>
  <w:footnote w:id="19">
    <w:p w14:paraId="1372F635" w14:textId="22CAEF00" w:rsidR="0001030A" w:rsidRDefault="0001030A" w:rsidP="00BD29C0">
      <w:pPr>
        <w:pStyle w:val="Notedebasdepage"/>
        <w:jc w:val="both"/>
      </w:pPr>
      <w:r>
        <w:rPr>
          <w:rStyle w:val="Appelnotedebasdep"/>
        </w:rPr>
        <w:footnoteRef/>
      </w:r>
      <w:r w:rsidRPr="00BD29C0">
        <w:rPr>
          <w:lang w:val="es-ES"/>
        </w:rPr>
        <w:t xml:space="preserve"> Ministerio de Trabajo, Empleo y Seguridad Social, Superintendencia de Riesgos del Trabajo, </w:t>
      </w:r>
      <w:r w:rsidRPr="00BD29C0">
        <w:rPr>
          <w:i/>
          <w:iCs/>
          <w:lang w:val="es-ES"/>
        </w:rPr>
        <w:t>Condiciones de empleo, trabajo y salud de Trabajadoras Domésticas de casas particulares. Resultados de la ECETSS 2018</w:t>
      </w:r>
      <w:r w:rsidRPr="00BD29C0">
        <w:rPr>
          <w:lang w:val="es-ES"/>
        </w:rPr>
        <w:t>, 2020, p.5.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41CF2" w14:textId="16C1B106" w:rsidR="0001030A" w:rsidRDefault="0001030A">
    <w:pPr>
      <w:pStyle w:val="En-tte"/>
    </w:pPr>
    <w:r>
      <w:t>M2 IPAL 2020-2021</w:t>
    </w:r>
  </w:p>
  <w:p w14:paraId="398297C1" w14:textId="3ED269BB" w:rsidR="0001030A" w:rsidRDefault="0001030A">
    <w:pPr>
      <w:pStyle w:val="En-tte"/>
    </w:pPr>
    <w:r>
      <w:t>Julia TRELLU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F3F9D"/>
    <w:multiLevelType w:val="hybridMultilevel"/>
    <w:tmpl w:val="41329AE8"/>
    <w:lvl w:ilvl="0" w:tplc="9F24B03A">
      <w:start w:val="1"/>
      <w:numFmt w:val="lowerLetter"/>
      <w:pStyle w:val="Titre3"/>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94E2A9F"/>
    <w:multiLevelType w:val="hybridMultilevel"/>
    <w:tmpl w:val="524462E2"/>
    <w:lvl w:ilvl="0" w:tplc="731A4B0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FA78EA"/>
    <w:multiLevelType w:val="multilevel"/>
    <w:tmpl w:val="036A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51BFD"/>
    <w:multiLevelType w:val="hybridMultilevel"/>
    <w:tmpl w:val="0E1EE4F0"/>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B6116F2"/>
    <w:multiLevelType w:val="hybridMultilevel"/>
    <w:tmpl w:val="EF7282D4"/>
    <w:lvl w:ilvl="0" w:tplc="94DEA1AE">
      <w:start w:val="1"/>
      <w:numFmt w:val="upperRoman"/>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0440B5"/>
    <w:multiLevelType w:val="hybridMultilevel"/>
    <w:tmpl w:val="31002EF0"/>
    <w:lvl w:ilvl="0" w:tplc="BD44945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D27358"/>
    <w:multiLevelType w:val="hybridMultilevel"/>
    <w:tmpl w:val="70C47468"/>
    <w:lvl w:ilvl="0" w:tplc="34D4F576">
      <w:start w:val="1"/>
      <w:numFmt w:val="decimal"/>
      <w:pStyle w:val="Titre2"/>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6F37CF5"/>
    <w:multiLevelType w:val="hybridMultilevel"/>
    <w:tmpl w:val="ACCA6410"/>
    <w:lvl w:ilvl="0" w:tplc="D698002A">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D87842"/>
    <w:multiLevelType w:val="hybridMultilevel"/>
    <w:tmpl w:val="8052635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534D3B"/>
    <w:multiLevelType w:val="hybridMultilevel"/>
    <w:tmpl w:val="2C96CFA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BE86598"/>
    <w:multiLevelType w:val="hybridMultilevel"/>
    <w:tmpl w:val="EF5420C2"/>
    <w:lvl w:ilvl="0" w:tplc="731A4B0C">
      <w:numFmt w:val="bullet"/>
      <w:lvlText w:val="-"/>
      <w:lvlJc w:val="left"/>
      <w:pPr>
        <w:ind w:left="720" w:hanging="360"/>
      </w:pPr>
      <w:rPr>
        <w:rFonts w:ascii="Arial" w:eastAsiaTheme="minorHAnsi" w:hAnsi="Arial" w:cs="Arial" w:hint="default"/>
      </w:rPr>
    </w:lvl>
    <w:lvl w:ilvl="1" w:tplc="731A4B0C">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681933"/>
    <w:multiLevelType w:val="hybridMultilevel"/>
    <w:tmpl w:val="DDCED10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C774E6A"/>
    <w:multiLevelType w:val="hybridMultilevel"/>
    <w:tmpl w:val="E40E69E6"/>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FDF7C3E"/>
    <w:multiLevelType w:val="multilevel"/>
    <w:tmpl w:val="32B0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D086D"/>
    <w:multiLevelType w:val="hybridMultilevel"/>
    <w:tmpl w:val="ADE83F42"/>
    <w:lvl w:ilvl="0" w:tplc="FA90145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4962BA"/>
    <w:multiLevelType w:val="hybridMultilevel"/>
    <w:tmpl w:val="6298CB52"/>
    <w:lvl w:ilvl="0" w:tplc="0B2C0E0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4E0A3D"/>
    <w:multiLevelType w:val="hybridMultilevel"/>
    <w:tmpl w:val="FB0A7AA8"/>
    <w:lvl w:ilvl="0" w:tplc="5198AD5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D97AB1"/>
    <w:multiLevelType w:val="hybridMultilevel"/>
    <w:tmpl w:val="4E1E44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8B0F10"/>
    <w:multiLevelType w:val="hybridMultilevel"/>
    <w:tmpl w:val="2AFA3DD4"/>
    <w:lvl w:ilvl="0" w:tplc="638ED714">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4C4204C"/>
    <w:multiLevelType w:val="hybridMultilevel"/>
    <w:tmpl w:val="9C3A00C6"/>
    <w:lvl w:ilvl="0" w:tplc="9E2ECFC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FB73DEB"/>
    <w:multiLevelType w:val="hybridMultilevel"/>
    <w:tmpl w:val="CCD0E9D2"/>
    <w:lvl w:ilvl="0" w:tplc="17A689B0">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28A617F"/>
    <w:multiLevelType w:val="hybridMultilevel"/>
    <w:tmpl w:val="1B08454E"/>
    <w:lvl w:ilvl="0" w:tplc="49743B72">
      <w:start w:val="1"/>
      <w:numFmt w:val="decimal"/>
      <w:pStyle w:val="Titre1"/>
      <w:lvlText w:val="Parti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7CA5674"/>
    <w:multiLevelType w:val="hybridMultilevel"/>
    <w:tmpl w:val="72D0F3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B746528"/>
    <w:multiLevelType w:val="hybridMultilevel"/>
    <w:tmpl w:val="AFFE1020"/>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7C0E6718"/>
    <w:multiLevelType w:val="multilevel"/>
    <w:tmpl w:val="D04A31F0"/>
    <w:lvl w:ilvl="0">
      <w:start w:val="1"/>
      <w:numFmt w:val="decimal"/>
      <w:lvlText w:val="Partie %1 :"/>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F9E2645"/>
    <w:multiLevelType w:val="hybridMultilevel"/>
    <w:tmpl w:val="5CA451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19"/>
  </w:num>
  <w:num w:numId="3">
    <w:abstractNumId w:val="18"/>
  </w:num>
  <w:num w:numId="4">
    <w:abstractNumId w:val="24"/>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2"/>
  </w:num>
  <w:num w:numId="9">
    <w:abstractNumId w:val="20"/>
  </w:num>
  <w:num w:numId="10">
    <w:abstractNumId w:val="6"/>
  </w:num>
  <w:num w:numId="11">
    <w:abstractNumId w:val="0"/>
  </w:num>
  <w:num w:numId="12">
    <w:abstractNumId w:val="6"/>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21"/>
  </w:num>
  <w:num w:numId="16">
    <w:abstractNumId w:val="5"/>
  </w:num>
  <w:num w:numId="17">
    <w:abstractNumId w:val="7"/>
  </w:num>
  <w:num w:numId="18">
    <w:abstractNumId w:val="0"/>
    <w:lvlOverride w:ilvl="0">
      <w:startOverride w:val="1"/>
    </w:lvlOverride>
  </w:num>
  <w:num w:numId="19">
    <w:abstractNumId w:val="10"/>
  </w:num>
  <w:num w:numId="20">
    <w:abstractNumId w:val="14"/>
  </w:num>
  <w:num w:numId="21">
    <w:abstractNumId w:val="16"/>
  </w:num>
  <w:num w:numId="22">
    <w:abstractNumId w:val="0"/>
    <w:lvlOverride w:ilvl="0">
      <w:startOverride w:val="1"/>
    </w:lvlOverride>
  </w:num>
  <w:num w:numId="23">
    <w:abstractNumId w:val="2"/>
  </w:num>
  <w:num w:numId="24">
    <w:abstractNumId w:val="13"/>
  </w:num>
  <w:num w:numId="25">
    <w:abstractNumId w:val="9"/>
  </w:num>
  <w:num w:numId="26">
    <w:abstractNumId w:val="6"/>
    <w:lvlOverride w:ilvl="0">
      <w:startOverride w:val="1"/>
    </w:lvlOverride>
  </w:num>
  <w:num w:numId="27">
    <w:abstractNumId w:val="0"/>
    <w:lvlOverride w:ilvl="0">
      <w:startOverride w:val="1"/>
    </w:lvlOverride>
  </w:num>
  <w:num w:numId="28">
    <w:abstractNumId w:val="0"/>
    <w:lvlOverride w:ilvl="0">
      <w:startOverride w:val="1"/>
    </w:lvlOverride>
  </w:num>
  <w:num w:numId="29">
    <w:abstractNumId w:val="25"/>
  </w:num>
  <w:num w:numId="30">
    <w:abstractNumId w:val="3"/>
  </w:num>
  <w:num w:numId="31">
    <w:abstractNumId w:val="12"/>
  </w:num>
  <w:num w:numId="32">
    <w:abstractNumId w:val="23"/>
  </w:num>
  <w:num w:numId="33">
    <w:abstractNumId w:val="11"/>
  </w:num>
  <w:num w:numId="34">
    <w:abstractNumId w:val="17"/>
  </w:num>
  <w:num w:numId="35">
    <w:abstractNumId w:val="8"/>
  </w:num>
  <w:num w:numId="36">
    <w:abstractNumId w:val="0"/>
    <w:lvlOverride w:ilvl="0">
      <w:startOverride w:val="1"/>
    </w:lvlOverride>
  </w:num>
  <w:num w:numId="37">
    <w:abstractNumId w:val="1"/>
  </w:num>
  <w:num w:numId="38">
    <w:abstractNumId w:val="0"/>
    <w:lvlOverride w:ilvl="0">
      <w:startOverride w:val="1"/>
    </w:lvlOverride>
  </w:num>
  <w:num w:numId="39">
    <w:abstractNumId w:val="0"/>
    <w:lvlOverride w:ilvl="0">
      <w:startOverride w:val="1"/>
    </w:lvlOverride>
  </w:num>
  <w:num w:numId="4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815"/>
    <w:rsid w:val="000017F6"/>
    <w:rsid w:val="0000656E"/>
    <w:rsid w:val="0001030A"/>
    <w:rsid w:val="000159B9"/>
    <w:rsid w:val="00020F88"/>
    <w:rsid w:val="00021D78"/>
    <w:rsid w:val="00024537"/>
    <w:rsid w:val="0002465E"/>
    <w:rsid w:val="000262F2"/>
    <w:rsid w:val="000344DB"/>
    <w:rsid w:val="0003641E"/>
    <w:rsid w:val="00040245"/>
    <w:rsid w:val="00044751"/>
    <w:rsid w:val="00044764"/>
    <w:rsid w:val="00051396"/>
    <w:rsid w:val="00055371"/>
    <w:rsid w:val="0005745C"/>
    <w:rsid w:val="000607C1"/>
    <w:rsid w:val="0006161C"/>
    <w:rsid w:val="000644F4"/>
    <w:rsid w:val="00066473"/>
    <w:rsid w:val="00066875"/>
    <w:rsid w:val="00075B4F"/>
    <w:rsid w:val="000768A5"/>
    <w:rsid w:val="00077385"/>
    <w:rsid w:val="000809F2"/>
    <w:rsid w:val="000813B1"/>
    <w:rsid w:val="000824A0"/>
    <w:rsid w:val="00082BA5"/>
    <w:rsid w:val="00083D9A"/>
    <w:rsid w:val="000845CE"/>
    <w:rsid w:val="00084B17"/>
    <w:rsid w:val="00084BAB"/>
    <w:rsid w:val="0008545E"/>
    <w:rsid w:val="00085768"/>
    <w:rsid w:val="00092059"/>
    <w:rsid w:val="00095953"/>
    <w:rsid w:val="000969E5"/>
    <w:rsid w:val="00096A1E"/>
    <w:rsid w:val="00097A94"/>
    <w:rsid w:val="000A0E07"/>
    <w:rsid w:val="000A1CD8"/>
    <w:rsid w:val="000A30FB"/>
    <w:rsid w:val="000A4EC5"/>
    <w:rsid w:val="000A5036"/>
    <w:rsid w:val="000A5BAD"/>
    <w:rsid w:val="000A710B"/>
    <w:rsid w:val="000B0B12"/>
    <w:rsid w:val="000B15B6"/>
    <w:rsid w:val="000B1C0A"/>
    <w:rsid w:val="000B627C"/>
    <w:rsid w:val="000B6E5D"/>
    <w:rsid w:val="000C0E66"/>
    <w:rsid w:val="000C10A5"/>
    <w:rsid w:val="000C1D18"/>
    <w:rsid w:val="000C63E0"/>
    <w:rsid w:val="000D0DC4"/>
    <w:rsid w:val="000D23AB"/>
    <w:rsid w:val="000D308B"/>
    <w:rsid w:val="000D34DC"/>
    <w:rsid w:val="000D5260"/>
    <w:rsid w:val="000D6E6D"/>
    <w:rsid w:val="000D7B98"/>
    <w:rsid w:val="000E4EB2"/>
    <w:rsid w:val="000E5377"/>
    <w:rsid w:val="000F086C"/>
    <w:rsid w:val="000F2450"/>
    <w:rsid w:val="000F4120"/>
    <w:rsid w:val="000F4B4D"/>
    <w:rsid w:val="00101AF9"/>
    <w:rsid w:val="00102158"/>
    <w:rsid w:val="001036E7"/>
    <w:rsid w:val="00105563"/>
    <w:rsid w:val="00107F91"/>
    <w:rsid w:val="001102E8"/>
    <w:rsid w:val="001105A6"/>
    <w:rsid w:val="001109FE"/>
    <w:rsid w:val="00115AD1"/>
    <w:rsid w:val="00116E67"/>
    <w:rsid w:val="001171E6"/>
    <w:rsid w:val="00117616"/>
    <w:rsid w:val="00122D51"/>
    <w:rsid w:val="001233E9"/>
    <w:rsid w:val="00123791"/>
    <w:rsid w:val="00123A89"/>
    <w:rsid w:val="00125C42"/>
    <w:rsid w:val="001260F9"/>
    <w:rsid w:val="00126A89"/>
    <w:rsid w:val="0013113E"/>
    <w:rsid w:val="001351DE"/>
    <w:rsid w:val="0014039D"/>
    <w:rsid w:val="00142AD7"/>
    <w:rsid w:val="00142D0B"/>
    <w:rsid w:val="00142DB0"/>
    <w:rsid w:val="00143627"/>
    <w:rsid w:val="001439C2"/>
    <w:rsid w:val="0014412C"/>
    <w:rsid w:val="00145183"/>
    <w:rsid w:val="001455C1"/>
    <w:rsid w:val="0015363B"/>
    <w:rsid w:val="001552E5"/>
    <w:rsid w:val="00155914"/>
    <w:rsid w:val="00160553"/>
    <w:rsid w:val="00161F32"/>
    <w:rsid w:val="001622BF"/>
    <w:rsid w:val="00163C52"/>
    <w:rsid w:val="00166430"/>
    <w:rsid w:val="00171B74"/>
    <w:rsid w:val="00177966"/>
    <w:rsid w:val="00180F7D"/>
    <w:rsid w:val="00181FA3"/>
    <w:rsid w:val="00183BA3"/>
    <w:rsid w:val="00186093"/>
    <w:rsid w:val="00186614"/>
    <w:rsid w:val="00187351"/>
    <w:rsid w:val="0019367D"/>
    <w:rsid w:val="00194704"/>
    <w:rsid w:val="0019578C"/>
    <w:rsid w:val="001A357B"/>
    <w:rsid w:val="001A403A"/>
    <w:rsid w:val="001A65B1"/>
    <w:rsid w:val="001B5346"/>
    <w:rsid w:val="001C4F10"/>
    <w:rsid w:val="001C550F"/>
    <w:rsid w:val="001C6EB9"/>
    <w:rsid w:val="001C79E6"/>
    <w:rsid w:val="001D0EBB"/>
    <w:rsid w:val="001D479D"/>
    <w:rsid w:val="001D612E"/>
    <w:rsid w:val="001D7249"/>
    <w:rsid w:val="001D7312"/>
    <w:rsid w:val="001E263C"/>
    <w:rsid w:val="001E360D"/>
    <w:rsid w:val="001E5213"/>
    <w:rsid w:val="001E7BEB"/>
    <w:rsid w:val="001F0E0A"/>
    <w:rsid w:val="001F1792"/>
    <w:rsid w:val="001F37E9"/>
    <w:rsid w:val="002023EA"/>
    <w:rsid w:val="00203385"/>
    <w:rsid w:val="0020368F"/>
    <w:rsid w:val="00205429"/>
    <w:rsid w:val="0020680A"/>
    <w:rsid w:val="00206A29"/>
    <w:rsid w:val="00212289"/>
    <w:rsid w:val="00216371"/>
    <w:rsid w:val="002209C1"/>
    <w:rsid w:val="002228D4"/>
    <w:rsid w:val="00222F74"/>
    <w:rsid w:val="00224A30"/>
    <w:rsid w:val="00224D77"/>
    <w:rsid w:val="00224EE9"/>
    <w:rsid w:val="00224F1A"/>
    <w:rsid w:val="00226015"/>
    <w:rsid w:val="002278EC"/>
    <w:rsid w:val="00234CDE"/>
    <w:rsid w:val="00234EB7"/>
    <w:rsid w:val="00236E51"/>
    <w:rsid w:val="00237574"/>
    <w:rsid w:val="0024154F"/>
    <w:rsid w:val="00243F8C"/>
    <w:rsid w:val="0024488D"/>
    <w:rsid w:val="00245131"/>
    <w:rsid w:val="002501B0"/>
    <w:rsid w:val="00250CED"/>
    <w:rsid w:val="00250FEA"/>
    <w:rsid w:val="00254002"/>
    <w:rsid w:val="002541DD"/>
    <w:rsid w:val="00255183"/>
    <w:rsid w:val="00256352"/>
    <w:rsid w:val="00257AC3"/>
    <w:rsid w:val="00260327"/>
    <w:rsid w:val="00264591"/>
    <w:rsid w:val="00264923"/>
    <w:rsid w:val="00264F1F"/>
    <w:rsid w:val="00267104"/>
    <w:rsid w:val="00273462"/>
    <w:rsid w:val="0027769F"/>
    <w:rsid w:val="002827A0"/>
    <w:rsid w:val="0029128B"/>
    <w:rsid w:val="002A33A6"/>
    <w:rsid w:val="002A4330"/>
    <w:rsid w:val="002A4CDB"/>
    <w:rsid w:val="002A5DA9"/>
    <w:rsid w:val="002A6FE8"/>
    <w:rsid w:val="002A7536"/>
    <w:rsid w:val="002B4E49"/>
    <w:rsid w:val="002B7F99"/>
    <w:rsid w:val="002C0284"/>
    <w:rsid w:val="002C0931"/>
    <w:rsid w:val="002C1E3C"/>
    <w:rsid w:val="002C40FC"/>
    <w:rsid w:val="002C4986"/>
    <w:rsid w:val="002C7295"/>
    <w:rsid w:val="002C7A91"/>
    <w:rsid w:val="002C7DC9"/>
    <w:rsid w:val="002D0DD9"/>
    <w:rsid w:val="002D20DF"/>
    <w:rsid w:val="002D4582"/>
    <w:rsid w:val="002D64DD"/>
    <w:rsid w:val="002D6CF3"/>
    <w:rsid w:val="002D6CFD"/>
    <w:rsid w:val="002D6DAF"/>
    <w:rsid w:val="002D7482"/>
    <w:rsid w:val="002E0D46"/>
    <w:rsid w:val="002E1557"/>
    <w:rsid w:val="002E3410"/>
    <w:rsid w:val="002E5FB9"/>
    <w:rsid w:val="002E7791"/>
    <w:rsid w:val="002E7DCD"/>
    <w:rsid w:val="002F5233"/>
    <w:rsid w:val="003015AC"/>
    <w:rsid w:val="00305286"/>
    <w:rsid w:val="00306463"/>
    <w:rsid w:val="00314DD9"/>
    <w:rsid w:val="00321723"/>
    <w:rsid w:val="0032248D"/>
    <w:rsid w:val="00324DE9"/>
    <w:rsid w:val="00325A9A"/>
    <w:rsid w:val="00331529"/>
    <w:rsid w:val="0033756E"/>
    <w:rsid w:val="003407A2"/>
    <w:rsid w:val="00341980"/>
    <w:rsid w:val="003428F3"/>
    <w:rsid w:val="0035029F"/>
    <w:rsid w:val="0035044B"/>
    <w:rsid w:val="003504D6"/>
    <w:rsid w:val="00350CF3"/>
    <w:rsid w:val="00353010"/>
    <w:rsid w:val="00356436"/>
    <w:rsid w:val="003602F1"/>
    <w:rsid w:val="0036437B"/>
    <w:rsid w:val="00373B86"/>
    <w:rsid w:val="00374E8E"/>
    <w:rsid w:val="0038073F"/>
    <w:rsid w:val="003812D1"/>
    <w:rsid w:val="00381B0B"/>
    <w:rsid w:val="00382304"/>
    <w:rsid w:val="00382FC8"/>
    <w:rsid w:val="00384FBE"/>
    <w:rsid w:val="00386C68"/>
    <w:rsid w:val="00390592"/>
    <w:rsid w:val="0039102E"/>
    <w:rsid w:val="00392C41"/>
    <w:rsid w:val="003942D9"/>
    <w:rsid w:val="00394BF2"/>
    <w:rsid w:val="00395718"/>
    <w:rsid w:val="0039593D"/>
    <w:rsid w:val="003A293A"/>
    <w:rsid w:val="003B0D09"/>
    <w:rsid w:val="003B4725"/>
    <w:rsid w:val="003B54C6"/>
    <w:rsid w:val="003B6A47"/>
    <w:rsid w:val="003C12B6"/>
    <w:rsid w:val="003C133F"/>
    <w:rsid w:val="003C1CF4"/>
    <w:rsid w:val="003C552B"/>
    <w:rsid w:val="003C65A4"/>
    <w:rsid w:val="003C7E5E"/>
    <w:rsid w:val="003D1942"/>
    <w:rsid w:val="003D3D18"/>
    <w:rsid w:val="003D45DF"/>
    <w:rsid w:val="003D7C75"/>
    <w:rsid w:val="003E1968"/>
    <w:rsid w:val="003E2099"/>
    <w:rsid w:val="003E56D1"/>
    <w:rsid w:val="003E705F"/>
    <w:rsid w:val="003E70D0"/>
    <w:rsid w:val="003F1C34"/>
    <w:rsid w:val="003F26F5"/>
    <w:rsid w:val="003F540B"/>
    <w:rsid w:val="00402822"/>
    <w:rsid w:val="00406DAB"/>
    <w:rsid w:val="004073B1"/>
    <w:rsid w:val="004075E2"/>
    <w:rsid w:val="00412A92"/>
    <w:rsid w:val="00413091"/>
    <w:rsid w:val="00414CB5"/>
    <w:rsid w:val="00422D51"/>
    <w:rsid w:val="004233C2"/>
    <w:rsid w:val="00424B97"/>
    <w:rsid w:val="00425925"/>
    <w:rsid w:val="00425938"/>
    <w:rsid w:val="00432D1D"/>
    <w:rsid w:val="00436A83"/>
    <w:rsid w:val="004412FB"/>
    <w:rsid w:val="004426E8"/>
    <w:rsid w:val="0044620A"/>
    <w:rsid w:val="004467EC"/>
    <w:rsid w:val="004473AA"/>
    <w:rsid w:val="004474B4"/>
    <w:rsid w:val="00447BEC"/>
    <w:rsid w:val="00451B82"/>
    <w:rsid w:val="0045453F"/>
    <w:rsid w:val="00460E13"/>
    <w:rsid w:val="00462C72"/>
    <w:rsid w:val="00464583"/>
    <w:rsid w:val="0047152F"/>
    <w:rsid w:val="004717D4"/>
    <w:rsid w:val="00472123"/>
    <w:rsid w:val="00472565"/>
    <w:rsid w:val="00477111"/>
    <w:rsid w:val="0048086E"/>
    <w:rsid w:val="004825DB"/>
    <w:rsid w:val="00482C42"/>
    <w:rsid w:val="00483B5D"/>
    <w:rsid w:val="00483C7C"/>
    <w:rsid w:val="00486D6A"/>
    <w:rsid w:val="00492811"/>
    <w:rsid w:val="00493B5B"/>
    <w:rsid w:val="004945A4"/>
    <w:rsid w:val="00496C5A"/>
    <w:rsid w:val="004A65E4"/>
    <w:rsid w:val="004B00ED"/>
    <w:rsid w:val="004B1A6A"/>
    <w:rsid w:val="004B2A06"/>
    <w:rsid w:val="004B2B4C"/>
    <w:rsid w:val="004B43DF"/>
    <w:rsid w:val="004B4426"/>
    <w:rsid w:val="004B6328"/>
    <w:rsid w:val="004C2AC9"/>
    <w:rsid w:val="004C2DC2"/>
    <w:rsid w:val="004C50C1"/>
    <w:rsid w:val="004C6DAE"/>
    <w:rsid w:val="004D2600"/>
    <w:rsid w:val="004D4361"/>
    <w:rsid w:val="004E129E"/>
    <w:rsid w:val="004E33A5"/>
    <w:rsid w:val="004E60BC"/>
    <w:rsid w:val="004E64B0"/>
    <w:rsid w:val="004E6C44"/>
    <w:rsid w:val="004E7391"/>
    <w:rsid w:val="004F10A4"/>
    <w:rsid w:val="004F3ED1"/>
    <w:rsid w:val="004F44C5"/>
    <w:rsid w:val="004F477E"/>
    <w:rsid w:val="005038B0"/>
    <w:rsid w:val="00507A8E"/>
    <w:rsid w:val="00507BFC"/>
    <w:rsid w:val="00511756"/>
    <w:rsid w:val="00512EFF"/>
    <w:rsid w:val="00516476"/>
    <w:rsid w:val="00517E91"/>
    <w:rsid w:val="00517F4E"/>
    <w:rsid w:val="00521925"/>
    <w:rsid w:val="00521E4A"/>
    <w:rsid w:val="00524662"/>
    <w:rsid w:val="00524670"/>
    <w:rsid w:val="0052588B"/>
    <w:rsid w:val="0052690D"/>
    <w:rsid w:val="00526B11"/>
    <w:rsid w:val="00527B99"/>
    <w:rsid w:val="00530333"/>
    <w:rsid w:val="005330CF"/>
    <w:rsid w:val="00533B7D"/>
    <w:rsid w:val="00534AE7"/>
    <w:rsid w:val="005354D7"/>
    <w:rsid w:val="00535B30"/>
    <w:rsid w:val="005376F6"/>
    <w:rsid w:val="00542C0A"/>
    <w:rsid w:val="00542EA8"/>
    <w:rsid w:val="005439BC"/>
    <w:rsid w:val="00544C93"/>
    <w:rsid w:val="0054550F"/>
    <w:rsid w:val="0055063F"/>
    <w:rsid w:val="0055578E"/>
    <w:rsid w:val="00557048"/>
    <w:rsid w:val="00557C06"/>
    <w:rsid w:val="0056664E"/>
    <w:rsid w:val="0057267E"/>
    <w:rsid w:val="00573677"/>
    <w:rsid w:val="00574082"/>
    <w:rsid w:val="0057427F"/>
    <w:rsid w:val="00575C6C"/>
    <w:rsid w:val="00577683"/>
    <w:rsid w:val="0057780B"/>
    <w:rsid w:val="00581A18"/>
    <w:rsid w:val="0058232B"/>
    <w:rsid w:val="00583797"/>
    <w:rsid w:val="00583DD0"/>
    <w:rsid w:val="00586895"/>
    <w:rsid w:val="00591A55"/>
    <w:rsid w:val="0059334B"/>
    <w:rsid w:val="005948DD"/>
    <w:rsid w:val="00594AD9"/>
    <w:rsid w:val="00597D05"/>
    <w:rsid w:val="005A3EC8"/>
    <w:rsid w:val="005A4B25"/>
    <w:rsid w:val="005B41AC"/>
    <w:rsid w:val="005B482C"/>
    <w:rsid w:val="005B7011"/>
    <w:rsid w:val="005C0CA7"/>
    <w:rsid w:val="005C0D7E"/>
    <w:rsid w:val="005C224F"/>
    <w:rsid w:val="005C24B1"/>
    <w:rsid w:val="005C79D8"/>
    <w:rsid w:val="005D1A7C"/>
    <w:rsid w:val="005D39AC"/>
    <w:rsid w:val="005D457E"/>
    <w:rsid w:val="005E18BE"/>
    <w:rsid w:val="005E31EE"/>
    <w:rsid w:val="005E3520"/>
    <w:rsid w:val="005E6433"/>
    <w:rsid w:val="005F2F2C"/>
    <w:rsid w:val="005F4457"/>
    <w:rsid w:val="005F726E"/>
    <w:rsid w:val="005F752A"/>
    <w:rsid w:val="006000EC"/>
    <w:rsid w:val="006016A1"/>
    <w:rsid w:val="00601B62"/>
    <w:rsid w:val="006046A9"/>
    <w:rsid w:val="00604A9D"/>
    <w:rsid w:val="006050F9"/>
    <w:rsid w:val="006063BD"/>
    <w:rsid w:val="00606426"/>
    <w:rsid w:val="00607172"/>
    <w:rsid w:val="0060730B"/>
    <w:rsid w:val="00613947"/>
    <w:rsid w:val="00617337"/>
    <w:rsid w:val="00617BDD"/>
    <w:rsid w:val="00620EF1"/>
    <w:rsid w:val="00625CF2"/>
    <w:rsid w:val="00626DFE"/>
    <w:rsid w:val="006308C4"/>
    <w:rsid w:val="0063379A"/>
    <w:rsid w:val="00636818"/>
    <w:rsid w:val="00636EE2"/>
    <w:rsid w:val="00640759"/>
    <w:rsid w:val="00641AC9"/>
    <w:rsid w:val="0064211C"/>
    <w:rsid w:val="006423E2"/>
    <w:rsid w:val="00644810"/>
    <w:rsid w:val="00644C26"/>
    <w:rsid w:val="006450A5"/>
    <w:rsid w:val="006459CC"/>
    <w:rsid w:val="0064684D"/>
    <w:rsid w:val="00651863"/>
    <w:rsid w:val="00652E7B"/>
    <w:rsid w:val="00656AB1"/>
    <w:rsid w:val="0066745A"/>
    <w:rsid w:val="00667AFB"/>
    <w:rsid w:val="00670B7E"/>
    <w:rsid w:val="00674F50"/>
    <w:rsid w:val="00675772"/>
    <w:rsid w:val="0067617B"/>
    <w:rsid w:val="00676F1E"/>
    <w:rsid w:val="006773BF"/>
    <w:rsid w:val="0067749A"/>
    <w:rsid w:val="00681935"/>
    <w:rsid w:val="006828E0"/>
    <w:rsid w:val="00684476"/>
    <w:rsid w:val="006855EB"/>
    <w:rsid w:val="00686438"/>
    <w:rsid w:val="00691420"/>
    <w:rsid w:val="00693094"/>
    <w:rsid w:val="00694489"/>
    <w:rsid w:val="006A0189"/>
    <w:rsid w:val="006A2B95"/>
    <w:rsid w:val="006A3B2A"/>
    <w:rsid w:val="006A488F"/>
    <w:rsid w:val="006A5ABC"/>
    <w:rsid w:val="006B1C26"/>
    <w:rsid w:val="006B1D93"/>
    <w:rsid w:val="006B210A"/>
    <w:rsid w:val="006B4B7D"/>
    <w:rsid w:val="006B6794"/>
    <w:rsid w:val="006C08A2"/>
    <w:rsid w:val="006C16A7"/>
    <w:rsid w:val="006C1718"/>
    <w:rsid w:val="006C2A46"/>
    <w:rsid w:val="006C2E6A"/>
    <w:rsid w:val="006C34D1"/>
    <w:rsid w:val="006C587D"/>
    <w:rsid w:val="006C60B5"/>
    <w:rsid w:val="006C7F6B"/>
    <w:rsid w:val="006D126B"/>
    <w:rsid w:val="006D2010"/>
    <w:rsid w:val="006D29DB"/>
    <w:rsid w:val="006D373E"/>
    <w:rsid w:val="006D5AF6"/>
    <w:rsid w:val="006D613D"/>
    <w:rsid w:val="006D72E7"/>
    <w:rsid w:val="006D7689"/>
    <w:rsid w:val="006E06CD"/>
    <w:rsid w:val="006E1E28"/>
    <w:rsid w:val="006E2906"/>
    <w:rsid w:val="006E2B7E"/>
    <w:rsid w:val="006E2C3B"/>
    <w:rsid w:val="006E3CC0"/>
    <w:rsid w:val="006E6708"/>
    <w:rsid w:val="006F1F6F"/>
    <w:rsid w:val="006F3C93"/>
    <w:rsid w:val="006F4B32"/>
    <w:rsid w:val="006F4BD7"/>
    <w:rsid w:val="006F60B0"/>
    <w:rsid w:val="007015CC"/>
    <w:rsid w:val="00701655"/>
    <w:rsid w:val="00703880"/>
    <w:rsid w:val="007044DE"/>
    <w:rsid w:val="00706224"/>
    <w:rsid w:val="00711C28"/>
    <w:rsid w:val="007133A0"/>
    <w:rsid w:val="0071415E"/>
    <w:rsid w:val="0071447F"/>
    <w:rsid w:val="00714A73"/>
    <w:rsid w:val="007263AB"/>
    <w:rsid w:val="00730AD6"/>
    <w:rsid w:val="00731E12"/>
    <w:rsid w:val="00733A43"/>
    <w:rsid w:val="0073405E"/>
    <w:rsid w:val="00734AEE"/>
    <w:rsid w:val="00736769"/>
    <w:rsid w:val="007400ED"/>
    <w:rsid w:val="007423CE"/>
    <w:rsid w:val="00743015"/>
    <w:rsid w:val="00743C90"/>
    <w:rsid w:val="00744AB2"/>
    <w:rsid w:val="00746ED0"/>
    <w:rsid w:val="007471CC"/>
    <w:rsid w:val="00747F1E"/>
    <w:rsid w:val="00750852"/>
    <w:rsid w:val="007541E7"/>
    <w:rsid w:val="00754FD2"/>
    <w:rsid w:val="00756838"/>
    <w:rsid w:val="00756C64"/>
    <w:rsid w:val="00760405"/>
    <w:rsid w:val="00763B32"/>
    <w:rsid w:val="007666C1"/>
    <w:rsid w:val="00772CCF"/>
    <w:rsid w:val="00772FD6"/>
    <w:rsid w:val="00773982"/>
    <w:rsid w:val="00774215"/>
    <w:rsid w:val="00774468"/>
    <w:rsid w:val="00775864"/>
    <w:rsid w:val="007767DC"/>
    <w:rsid w:val="00776943"/>
    <w:rsid w:val="007805BE"/>
    <w:rsid w:val="00780B66"/>
    <w:rsid w:val="007860F1"/>
    <w:rsid w:val="007867FA"/>
    <w:rsid w:val="0079122F"/>
    <w:rsid w:val="007923B9"/>
    <w:rsid w:val="00794C24"/>
    <w:rsid w:val="00796AE0"/>
    <w:rsid w:val="007A03DF"/>
    <w:rsid w:val="007A2B01"/>
    <w:rsid w:val="007A5B4A"/>
    <w:rsid w:val="007A7828"/>
    <w:rsid w:val="007B2131"/>
    <w:rsid w:val="007B35E8"/>
    <w:rsid w:val="007B5904"/>
    <w:rsid w:val="007B7C36"/>
    <w:rsid w:val="007C1D04"/>
    <w:rsid w:val="007C44DD"/>
    <w:rsid w:val="007C4D3C"/>
    <w:rsid w:val="007D16C2"/>
    <w:rsid w:val="007D4DCF"/>
    <w:rsid w:val="007D4F66"/>
    <w:rsid w:val="007D60BE"/>
    <w:rsid w:val="007E05A3"/>
    <w:rsid w:val="007E3C32"/>
    <w:rsid w:val="007E4474"/>
    <w:rsid w:val="007E5CA5"/>
    <w:rsid w:val="007F2BB6"/>
    <w:rsid w:val="007F5F44"/>
    <w:rsid w:val="007F7404"/>
    <w:rsid w:val="008008E6"/>
    <w:rsid w:val="008022C8"/>
    <w:rsid w:val="00803778"/>
    <w:rsid w:val="00803B77"/>
    <w:rsid w:val="00804CF6"/>
    <w:rsid w:val="00805A67"/>
    <w:rsid w:val="0081045D"/>
    <w:rsid w:val="00812E83"/>
    <w:rsid w:val="0081799D"/>
    <w:rsid w:val="00820E5C"/>
    <w:rsid w:val="0082165D"/>
    <w:rsid w:val="008241C3"/>
    <w:rsid w:val="00827065"/>
    <w:rsid w:val="008271A2"/>
    <w:rsid w:val="00833406"/>
    <w:rsid w:val="008334D2"/>
    <w:rsid w:val="00840A22"/>
    <w:rsid w:val="00841715"/>
    <w:rsid w:val="00841F32"/>
    <w:rsid w:val="008467E0"/>
    <w:rsid w:val="00851499"/>
    <w:rsid w:val="00851AE4"/>
    <w:rsid w:val="00851CC6"/>
    <w:rsid w:val="00852377"/>
    <w:rsid w:val="0085422E"/>
    <w:rsid w:val="00854B94"/>
    <w:rsid w:val="00856AB7"/>
    <w:rsid w:val="00865240"/>
    <w:rsid w:val="00871558"/>
    <w:rsid w:val="0088280B"/>
    <w:rsid w:val="00883B4E"/>
    <w:rsid w:val="00885BCA"/>
    <w:rsid w:val="00886C43"/>
    <w:rsid w:val="00890AAB"/>
    <w:rsid w:val="00892E90"/>
    <w:rsid w:val="00894093"/>
    <w:rsid w:val="00894967"/>
    <w:rsid w:val="008A0D15"/>
    <w:rsid w:val="008A4E19"/>
    <w:rsid w:val="008A77AD"/>
    <w:rsid w:val="008A7CEC"/>
    <w:rsid w:val="008B0146"/>
    <w:rsid w:val="008B294F"/>
    <w:rsid w:val="008B4016"/>
    <w:rsid w:val="008B48B9"/>
    <w:rsid w:val="008B5475"/>
    <w:rsid w:val="008B6CD0"/>
    <w:rsid w:val="008B718E"/>
    <w:rsid w:val="008B747B"/>
    <w:rsid w:val="008C0792"/>
    <w:rsid w:val="008C127C"/>
    <w:rsid w:val="008D64E8"/>
    <w:rsid w:val="008D718F"/>
    <w:rsid w:val="008D7B6A"/>
    <w:rsid w:val="008E3503"/>
    <w:rsid w:val="008E37D2"/>
    <w:rsid w:val="008E45C2"/>
    <w:rsid w:val="008E47BD"/>
    <w:rsid w:val="008E7249"/>
    <w:rsid w:val="008F00A8"/>
    <w:rsid w:val="008F3BE7"/>
    <w:rsid w:val="008F3D59"/>
    <w:rsid w:val="008F41B6"/>
    <w:rsid w:val="008F71DF"/>
    <w:rsid w:val="00901C2D"/>
    <w:rsid w:val="00902865"/>
    <w:rsid w:val="009045AC"/>
    <w:rsid w:val="00905966"/>
    <w:rsid w:val="0091166A"/>
    <w:rsid w:val="00911810"/>
    <w:rsid w:val="009121CA"/>
    <w:rsid w:val="00916CE5"/>
    <w:rsid w:val="00917BF7"/>
    <w:rsid w:val="00920793"/>
    <w:rsid w:val="00925A15"/>
    <w:rsid w:val="00930670"/>
    <w:rsid w:val="00930B4D"/>
    <w:rsid w:val="00931D21"/>
    <w:rsid w:val="0093254C"/>
    <w:rsid w:val="00934E06"/>
    <w:rsid w:val="009351E3"/>
    <w:rsid w:val="00935804"/>
    <w:rsid w:val="009373BE"/>
    <w:rsid w:val="00940D59"/>
    <w:rsid w:val="009415AD"/>
    <w:rsid w:val="009422C2"/>
    <w:rsid w:val="00946539"/>
    <w:rsid w:val="009503A5"/>
    <w:rsid w:val="00951884"/>
    <w:rsid w:val="00953D3F"/>
    <w:rsid w:val="009609F5"/>
    <w:rsid w:val="00963245"/>
    <w:rsid w:val="00963BA4"/>
    <w:rsid w:val="009658B1"/>
    <w:rsid w:val="0096721D"/>
    <w:rsid w:val="009747F9"/>
    <w:rsid w:val="00975677"/>
    <w:rsid w:val="009779C3"/>
    <w:rsid w:val="009810DA"/>
    <w:rsid w:val="009821EF"/>
    <w:rsid w:val="0098253F"/>
    <w:rsid w:val="00982AAA"/>
    <w:rsid w:val="00983C92"/>
    <w:rsid w:val="0098534A"/>
    <w:rsid w:val="00986A49"/>
    <w:rsid w:val="00986CFD"/>
    <w:rsid w:val="00991B8B"/>
    <w:rsid w:val="00991C6E"/>
    <w:rsid w:val="00993588"/>
    <w:rsid w:val="00995731"/>
    <w:rsid w:val="009958E6"/>
    <w:rsid w:val="00995E8A"/>
    <w:rsid w:val="009A041D"/>
    <w:rsid w:val="009A1207"/>
    <w:rsid w:val="009A2337"/>
    <w:rsid w:val="009A29C9"/>
    <w:rsid w:val="009A781C"/>
    <w:rsid w:val="009B049E"/>
    <w:rsid w:val="009B5298"/>
    <w:rsid w:val="009B65AB"/>
    <w:rsid w:val="009C1945"/>
    <w:rsid w:val="009C3B84"/>
    <w:rsid w:val="009C3EA2"/>
    <w:rsid w:val="009C5B12"/>
    <w:rsid w:val="009C6289"/>
    <w:rsid w:val="009D1F40"/>
    <w:rsid w:val="009D4041"/>
    <w:rsid w:val="009D61C3"/>
    <w:rsid w:val="009D6955"/>
    <w:rsid w:val="009E42F7"/>
    <w:rsid w:val="009E4387"/>
    <w:rsid w:val="009E4A02"/>
    <w:rsid w:val="009E7B01"/>
    <w:rsid w:val="009F0D9A"/>
    <w:rsid w:val="009F1DE4"/>
    <w:rsid w:val="009F1DF8"/>
    <w:rsid w:val="009F60A7"/>
    <w:rsid w:val="009F7274"/>
    <w:rsid w:val="00A00708"/>
    <w:rsid w:val="00A00748"/>
    <w:rsid w:val="00A02D1B"/>
    <w:rsid w:val="00A03488"/>
    <w:rsid w:val="00A03D91"/>
    <w:rsid w:val="00A06A1C"/>
    <w:rsid w:val="00A0731E"/>
    <w:rsid w:val="00A108E8"/>
    <w:rsid w:val="00A10D45"/>
    <w:rsid w:val="00A12065"/>
    <w:rsid w:val="00A174DC"/>
    <w:rsid w:val="00A179E6"/>
    <w:rsid w:val="00A2332D"/>
    <w:rsid w:val="00A270B9"/>
    <w:rsid w:val="00A30746"/>
    <w:rsid w:val="00A31720"/>
    <w:rsid w:val="00A31DBA"/>
    <w:rsid w:val="00A3747B"/>
    <w:rsid w:val="00A378A5"/>
    <w:rsid w:val="00A40551"/>
    <w:rsid w:val="00A41CE6"/>
    <w:rsid w:val="00A42FBA"/>
    <w:rsid w:val="00A435D0"/>
    <w:rsid w:val="00A43F6E"/>
    <w:rsid w:val="00A45614"/>
    <w:rsid w:val="00A45ECE"/>
    <w:rsid w:val="00A51343"/>
    <w:rsid w:val="00A51530"/>
    <w:rsid w:val="00A524F3"/>
    <w:rsid w:val="00A54B33"/>
    <w:rsid w:val="00A5623B"/>
    <w:rsid w:val="00A56B5A"/>
    <w:rsid w:val="00A57B39"/>
    <w:rsid w:val="00A62E60"/>
    <w:rsid w:val="00A71D8E"/>
    <w:rsid w:val="00A73144"/>
    <w:rsid w:val="00A738C2"/>
    <w:rsid w:val="00A7399A"/>
    <w:rsid w:val="00A779F6"/>
    <w:rsid w:val="00A77C2B"/>
    <w:rsid w:val="00A77CA0"/>
    <w:rsid w:val="00A81985"/>
    <w:rsid w:val="00A86D90"/>
    <w:rsid w:val="00A86FBF"/>
    <w:rsid w:val="00A914D6"/>
    <w:rsid w:val="00A91CF0"/>
    <w:rsid w:val="00AA0203"/>
    <w:rsid w:val="00AA7DF3"/>
    <w:rsid w:val="00AB208F"/>
    <w:rsid w:val="00AB26E6"/>
    <w:rsid w:val="00AB30F1"/>
    <w:rsid w:val="00AB5A17"/>
    <w:rsid w:val="00AB611F"/>
    <w:rsid w:val="00AB6EAB"/>
    <w:rsid w:val="00AB7398"/>
    <w:rsid w:val="00AC00BE"/>
    <w:rsid w:val="00AC2B7E"/>
    <w:rsid w:val="00AC31CB"/>
    <w:rsid w:val="00AC35A8"/>
    <w:rsid w:val="00AC4F11"/>
    <w:rsid w:val="00AC54F6"/>
    <w:rsid w:val="00AC5C43"/>
    <w:rsid w:val="00AC6B22"/>
    <w:rsid w:val="00AC72A5"/>
    <w:rsid w:val="00AD01AD"/>
    <w:rsid w:val="00AD23A3"/>
    <w:rsid w:val="00AD2AF7"/>
    <w:rsid w:val="00AD2E81"/>
    <w:rsid w:val="00AE11F5"/>
    <w:rsid w:val="00AE63AB"/>
    <w:rsid w:val="00AF15BA"/>
    <w:rsid w:val="00AF49AB"/>
    <w:rsid w:val="00AF7191"/>
    <w:rsid w:val="00AF76EB"/>
    <w:rsid w:val="00AF7797"/>
    <w:rsid w:val="00B02622"/>
    <w:rsid w:val="00B04494"/>
    <w:rsid w:val="00B0586C"/>
    <w:rsid w:val="00B10D77"/>
    <w:rsid w:val="00B11D3B"/>
    <w:rsid w:val="00B12E41"/>
    <w:rsid w:val="00B145E6"/>
    <w:rsid w:val="00B1529B"/>
    <w:rsid w:val="00B15938"/>
    <w:rsid w:val="00B16185"/>
    <w:rsid w:val="00B17E06"/>
    <w:rsid w:val="00B21408"/>
    <w:rsid w:val="00B21BA5"/>
    <w:rsid w:val="00B221E0"/>
    <w:rsid w:val="00B256B6"/>
    <w:rsid w:val="00B26B9F"/>
    <w:rsid w:val="00B3097F"/>
    <w:rsid w:val="00B3426E"/>
    <w:rsid w:val="00B36B0C"/>
    <w:rsid w:val="00B433CD"/>
    <w:rsid w:val="00B452A7"/>
    <w:rsid w:val="00B45506"/>
    <w:rsid w:val="00B4746E"/>
    <w:rsid w:val="00B47D36"/>
    <w:rsid w:val="00B50D0C"/>
    <w:rsid w:val="00B52354"/>
    <w:rsid w:val="00B5236C"/>
    <w:rsid w:val="00B55142"/>
    <w:rsid w:val="00B558D8"/>
    <w:rsid w:val="00B577D7"/>
    <w:rsid w:val="00B60A34"/>
    <w:rsid w:val="00B614DE"/>
    <w:rsid w:val="00B6371B"/>
    <w:rsid w:val="00B63AB5"/>
    <w:rsid w:val="00B74BCE"/>
    <w:rsid w:val="00B82767"/>
    <w:rsid w:val="00B82B2F"/>
    <w:rsid w:val="00B83DEC"/>
    <w:rsid w:val="00B868BC"/>
    <w:rsid w:val="00B874F8"/>
    <w:rsid w:val="00B9023D"/>
    <w:rsid w:val="00B973AE"/>
    <w:rsid w:val="00BA18E0"/>
    <w:rsid w:val="00BA353F"/>
    <w:rsid w:val="00BA533E"/>
    <w:rsid w:val="00BA6837"/>
    <w:rsid w:val="00BA7094"/>
    <w:rsid w:val="00BB0B7E"/>
    <w:rsid w:val="00BB1CD5"/>
    <w:rsid w:val="00BB4C04"/>
    <w:rsid w:val="00BB6FDC"/>
    <w:rsid w:val="00BB7B79"/>
    <w:rsid w:val="00BC1E05"/>
    <w:rsid w:val="00BC473D"/>
    <w:rsid w:val="00BC6C91"/>
    <w:rsid w:val="00BC6EF9"/>
    <w:rsid w:val="00BD29C0"/>
    <w:rsid w:val="00BD3D58"/>
    <w:rsid w:val="00BD4124"/>
    <w:rsid w:val="00BD5850"/>
    <w:rsid w:val="00BD6DF1"/>
    <w:rsid w:val="00BE6950"/>
    <w:rsid w:val="00BF0C66"/>
    <w:rsid w:val="00BF1D54"/>
    <w:rsid w:val="00BF61D2"/>
    <w:rsid w:val="00BF72C7"/>
    <w:rsid w:val="00C01670"/>
    <w:rsid w:val="00C02107"/>
    <w:rsid w:val="00C037B8"/>
    <w:rsid w:val="00C03F19"/>
    <w:rsid w:val="00C0489B"/>
    <w:rsid w:val="00C04F92"/>
    <w:rsid w:val="00C06642"/>
    <w:rsid w:val="00C1088D"/>
    <w:rsid w:val="00C1180A"/>
    <w:rsid w:val="00C1206C"/>
    <w:rsid w:val="00C12111"/>
    <w:rsid w:val="00C13E04"/>
    <w:rsid w:val="00C14CC6"/>
    <w:rsid w:val="00C165A2"/>
    <w:rsid w:val="00C16BEF"/>
    <w:rsid w:val="00C17AB8"/>
    <w:rsid w:val="00C200E8"/>
    <w:rsid w:val="00C2269D"/>
    <w:rsid w:val="00C2367B"/>
    <w:rsid w:val="00C27DC4"/>
    <w:rsid w:val="00C3094A"/>
    <w:rsid w:val="00C31121"/>
    <w:rsid w:val="00C32A38"/>
    <w:rsid w:val="00C37638"/>
    <w:rsid w:val="00C40EAF"/>
    <w:rsid w:val="00C414C0"/>
    <w:rsid w:val="00C4633E"/>
    <w:rsid w:val="00C500C0"/>
    <w:rsid w:val="00C51F90"/>
    <w:rsid w:val="00C53733"/>
    <w:rsid w:val="00C62DEF"/>
    <w:rsid w:val="00C62E51"/>
    <w:rsid w:val="00C63096"/>
    <w:rsid w:val="00C63D76"/>
    <w:rsid w:val="00C64B14"/>
    <w:rsid w:val="00C65D1F"/>
    <w:rsid w:val="00C67EEB"/>
    <w:rsid w:val="00C71C2B"/>
    <w:rsid w:val="00C726E4"/>
    <w:rsid w:val="00C80B99"/>
    <w:rsid w:val="00C81268"/>
    <w:rsid w:val="00C826A7"/>
    <w:rsid w:val="00C83212"/>
    <w:rsid w:val="00C835E4"/>
    <w:rsid w:val="00C83640"/>
    <w:rsid w:val="00C847E6"/>
    <w:rsid w:val="00C91667"/>
    <w:rsid w:val="00C917B0"/>
    <w:rsid w:val="00C91FFA"/>
    <w:rsid w:val="00CA4ECE"/>
    <w:rsid w:val="00CA5152"/>
    <w:rsid w:val="00CA5260"/>
    <w:rsid w:val="00CA5EE4"/>
    <w:rsid w:val="00CA6B67"/>
    <w:rsid w:val="00CB0C23"/>
    <w:rsid w:val="00CB2010"/>
    <w:rsid w:val="00CB317D"/>
    <w:rsid w:val="00CB4A6B"/>
    <w:rsid w:val="00CB4CD5"/>
    <w:rsid w:val="00CB4FAD"/>
    <w:rsid w:val="00CB4FE5"/>
    <w:rsid w:val="00CB6C24"/>
    <w:rsid w:val="00CB73DE"/>
    <w:rsid w:val="00CC117F"/>
    <w:rsid w:val="00CC3065"/>
    <w:rsid w:val="00CC3D7B"/>
    <w:rsid w:val="00CC5C0F"/>
    <w:rsid w:val="00CC6081"/>
    <w:rsid w:val="00CD0072"/>
    <w:rsid w:val="00CD0B2D"/>
    <w:rsid w:val="00CD0EF9"/>
    <w:rsid w:val="00CD4CE5"/>
    <w:rsid w:val="00CD7B08"/>
    <w:rsid w:val="00CD7D82"/>
    <w:rsid w:val="00CE0628"/>
    <w:rsid w:val="00CE0E5A"/>
    <w:rsid w:val="00CE2F7F"/>
    <w:rsid w:val="00CE4A65"/>
    <w:rsid w:val="00CE4B90"/>
    <w:rsid w:val="00CE70B2"/>
    <w:rsid w:val="00CF20B4"/>
    <w:rsid w:val="00CF51B9"/>
    <w:rsid w:val="00CF574A"/>
    <w:rsid w:val="00CF6716"/>
    <w:rsid w:val="00CF700F"/>
    <w:rsid w:val="00D005E7"/>
    <w:rsid w:val="00D0364F"/>
    <w:rsid w:val="00D04960"/>
    <w:rsid w:val="00D06ACC"/>
    <w:rsid w:val="00D07598"/>
    <w:rsid w:val="00D07CA1"/>
    <w:rsid w:val="00D10055"/>
    <w:rsid w:val="00D11A7B"/>
    <w:rsid w:val="00D123E7"/>
    <w:rsid w:val="00D141C2"/>
    <w:rsid w:val="00D171F3"/>
    <w:rsid w:val="00D21009"/>
    <w:rsid w:val="00D239BC"/>
    <w:rsid w:val="00D24CEB"/>
    <w:rsid w:val="00D258A9"/>
    <w:rsid w:val="00D278E1"/>
    <w:rsid w:val="00D30FA5"/>
    <w:rsid w:val="00D31E69"/>
    <w:rsid w:val="00D32757"/>
    <w:rsid w:val="00D33235"/>
    <w:rsid w:val="00D33C1D"/>
    <w:rsid w:val="00D34C4F"/>
    <w:rsid w:val="00D35A88"/>
    <w:rsid w:val="00D36C1C"/>
    <w:rsid w:val="00D40ED7"/>
    <w:rsid w:val="00D40FEB"/>
    <w:rsid w:val="00D44727"/>
    <w:rsid w:val="00D47DAA"/>
    <w:rsid w:val="00D557AA"/>
    <w:rsid w:val="00D56C24"/>
    <w:rsid w:val="00D604DF"/>
    <w:rsid w:val="00D63A89"/>
    <w:rsid w:val="00D650B1"/>
    <w:rsid w:val="00D672E8"/>
    <w:rsid w:val="00D70273"/>
    <w:rsid w:val="00D7265F"/>
    <w:rsid w:val="00D74A8C"/>
    <w:rsid w:val="00D7690E"/>
    <w:rsid w:val="00D770F1"/>
    <w:rsid w:val="00D836C5"/>
    <w:rsid w:val="00D87755"/>
    <w:rsid w:val="00D90CCA"/>
    <w:rsid w:val="00D910F0"/>
    <w:rsid w:val="00D91532"/>
    <w:rsid w:val="00D92353"/>
    <w:rsid w:val="00D92875"/>
    <w:rsid w:val="00D93272"/>
    <w:rsid w:val="00D9588C"/>
    <w:rsid w:val="00D96C1F"/>
    <w:rsid w:val="00D97358"/>
    <w:rsid w:val="00D97851"/>
    <w:rsid w:val="00DA0038"/>
    <w:rsid w:val="00DA2EBF"/>
    <w:rsid w:val="00DA375F"/>
    <w:rsid w:val="00DA4796"/>
    <w:rsid w:val="00DA491B"/>
    <w:rsid w:val="00DA6E81"/>
    <w:rsid w:val="00DB0E3C"/>
    <w:rsid w:val="00DB1036"/>
    <w:rsid w:val="00DB173D"/>
    <w:rsid w:val="00DB25E5"/>
    <w:rsid w:val="00DB3C60"/>
    <w:rsid w:val="00DB7D1F"/>
    <w:rsid w:val="00DC2DDD"/>
    <w:rsid w:val="00DC427D"/>
    <w:rsid w:val="00DC5F5F"/>
    <w:rsid w:val="00DD0EE2"/>
    <w:rsid w:val="00DD1E3A"/>
    <w:rsid w:val="00DD26C7"/>
    <w:rsid w:val="00DD6C1E"/>
    <w:rsid w:val="00DD6C6C"/>
    <w:rsid w:val="00DE358B"/>
    <w:rsid w:val="00DE35C0"/>
    <w:rsid w:val="00DE615D"/>
    <w:rsid w:val="00DE6F5F"/>
    <w:rsid w:val="00DF3798"/>
    <w:rsid w:val="00DF6220"/>
    <w:rsid w:val="00DF7EEE"/>
    <w:rsid w:val="00E00218"/>
    <w:rsid w:val="00E03E61"/>
    <w:rsid w:val="00E0568E"/>
    <w:rsid w:val="00E05B40"/>
    <w:rsid w:val="00E10DFB"/>
    <w:rsid w:val="00E112CD"/>
    <w:rsid w:val="00E162A3"/>
    <w:rsid w:val="00E17959"/>
    <w:rsid w:val="00E23B32"/>
    <w:rsid w:val="00E267AD"/>
    <w:rsid w:val="00E274FC"/>
    <w:rsid w:val="00E2754F"/>
    <w:rsid w:val="00E27F1F"/>
    <w:rsid w:val="00E33490"/>
    <w:rsid w:val="00E36109"/>
    <w:rsid w:val="00E369CA"/>
    <w:rsid w:val="00E41148"/>
    <w:rsid w:val="00E417BB"/>
    <w:rsid w:val="00E41FCF"/>
    <w:rsid w:val="00E45019"/>
    <w:rsid w:val="00E45F76"/>
    <w:rsid w:val="00E4666E"/>
    <w:rsid w:val="00E50815"/>
    <w:rsid w:val="00E50CBC"/>
    <w:rsid w:val="00E537DD"/>
    <w:rsid w:val="00E553AB"/>
    <w:rsid w:val="00E567ED"/>
    <w:rsid w:val="00E60291"/>
    <w:rsid w:val="00E60408"/>
    <w:rsid w:val="00E62949"/>
    <w:rsid w:val="00E63D12"/>
    <w:rsid w:val="00E64AA9"/>
    <w:rsid w:val="00E663C6"/>
    <w:rsid w:val="00E66A52"/>
    <w:rsid w:val="00E66AEF"/>
    <w:rsid w:val="00E7475B"/>
    <w:rsid w:val="00E75CB6"/>
    <w:rsid w:val="00E7637A"/>
    <w:rsid w:val="00E764BE"/>
    <w:rsid w:val="00E7699A"/>
    <w:rsid w:val="00E846F4"/>
    <w:rsid w:val="00E87C64"/>
    <w:rsid w:val="00E90B49"/>
    <w:rsid w:val="00E92BC8"/>
    <w:rsid w:val="00E9398C"/>
    <w:rsid w:val="00E953B9"/>
    <w:rsid w:val="00E95861"/>
    <w:rsid w:val="00EA40C9"/>
    <w:rsid w:val="00EA7503"/>
    <w:rsid w:val="00EA7CA5"/>
    <w:rsid w:val="00EB27AF"/>
    <w:rsid w:val="00EB7A35"/>
    <w:rsid w:val="00EC0DEC"/>
    <w:rsid w:val="00EC1919"/>
    <w:rsid w:val="00EC2919"/>
    <w:rsid w:val="00EC6F01"/>
    <w:rsid w:val="00ED0799"/>
    <w:rsid w:val="00ED0BD6"/>
    <w:rsid w:val="00ED7AA0"/>
    <w:rsid w:val="00EE03D0"/>
    <w:rsid w:val="00EE140E"/>
    <w:rsid w:val="00EE78DD"/>
    <w:rsid w:val="00EF1069"/>
    <w:rsid w:val="00EF6817"/>
    <w:rsid w:val="00EF6B88"/>
    <w:rsid w:val="00F030AF"/>
    <w:rsid w:val="00F03BE1"/>
    <w:rsid w:val="00F06831"/>
    <w:rsid w:val="00F2213E"/>
    <w:rsid w:val="00F224E5"/>
    <w:rsid w:val="00F26C74"/>
    <w:rsid w:val="00F3026A"/>
    <w:rsid w:val="00F31403"/>
    <w:rsid w:val="00F31CDC"/>
    <w:rsid w:val="00F31ED5"/>
    <w:rsid w:val="00F33BA1"/>
    <w:rsid w:val="00F35DBA"/>
    <w:rsid w:val="00F361F1"/>
    <w:rsid w:val="00F37C88"/>
    <w:rsid w:val="00F41933"/>
    <w:rsid w:val="00F4234A"/>
    <w:rsid w:val="00F43D8F"/>
    <w:rsid w:val="00F5034A"/>
    <w:rsid w:val="00F51D1A"/>
    <w:rsid w:val="00F5383B"/>
    <w:rsid w:val="00F56830"/>
    <w:rsid w:val="00F61DAE"/>
    <w:rsid w:val="00F64553"/>
    <w:rsid w:val="00F64B8A"/>
    <w:rsid w:val="00F64CEA"/>
    <w:rsid w:val="00F65776"/>
    <w:rsid w:val="00F65980"/>
    <w:rsid w:val="00F70081"/>
    <w:rsid w:val="00F70DBA"/>
    <w:rsid w:val="00F72C34"/>
    <w:rsid w:val="00F76768"/>
    <w:rsid w:val="00F80434"/>
    <w:rsid w:val="00F8048F"/>
    <w:rsid w:val="00F80B9C"/>
    <w:rsid w:val="00F80EE8"/>
    <w:rsid w:val="00F8307F"/>
    <w:rsid w:val="00F84440"/>
    <w:rsid w:val="00F85412"/>
    <w:rsid w:val="00F858F6"/>
    <w:rsid w:val="00F8678E"/>
    <w:rsid w:val="00F9026A"/>
    <w:rsid w:val="00F90E21"/>
    <w:rsid w:val="00F9134F"/>
    <w:rsid w:val="00F93660"/>
    <w:rsid w:val="00F94E56"/>
    <w:rsid w:val="00F95B0B"/>
    <w:rsid w:val="00FA054C"/>
    <w:rsid w:val="00FA1D35"/>
    <w:rsid w:val="00FA208B"/>
    <w:rsid w:val="00FA3084"/>
    <w:rsid w:val="00FA755D"/>
    <w:rsid w:val="00FB14D7"/>
    <w:rsid w:val="00FB764F"/>
    <w:rsid w:val="00FB7A3C"/>
    <w:rsid w:val="00FC0F45"/>
    <w:rsid w:val="00FC1319"/>
    <w:rsid w:val="00FC2E8B"/>
    <w:rsid w:val="00FC47C4"/>
    <w:rsid w:val="00FD7725"/>
    <w:rsid w:val="00FE3B71"/>
    <w:rsid w:val="00FE471C"/>
    <w:rsid w:val="00FE5A27"/>
    <w:rsid w:val="00FE6129"/>
    <w:rsid w:val="00FE7B0B"/>
    <w:rsid w:val="00FE7F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D420C"/>
  <w15:chartTrackingRefBased/>
  <w15:docId w15:val="{3DB83A34-E318-44EB-80F0-7E8471DCA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05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577683"/>
    <w:pPr>
      <w:keepNext/>
      <w:keepLines/>
      <w:numPr>
        <w:numId w:val="15"/>
      </w:numPr>
      <w:spacing w:before="360" w:after="120" w:line="259" w:lineRule="auto"/>
      <w:ind w:left="360"/>
      <w:jc w:val="both"/>
      <w:outlineLvl w:val="0"/>
    </w:pPr>
    <w:rPr>
      <w:rFonts w:ascii="Arial" w:eastAsiaTheme="majorEastAsia" w:hAnsi="Arial" w:cstheme="majorBidi"/>
      <w:b/>
      <w:sz w:val="28"/>
      <w:szCs w:val="32"/>
      <w:lang w:eastAsia="en-US"/>
    </w:rPr>
  </w:style>
  <w:style w:type="paragraph" w:styleId="Titre2">
    <w:name w:val="heading 2"/>
    <w:basedOn w:val="Normal"/>
    <w:next w:val="Normal"/>
    <w:link w:val="Titre2Car"/>
    <w:uiPriority w:val="9"/>
    <w:unhideWhenUsed/>
    <w:qFormat/>
    <w:rsid w:val="00667AFB"/>
    <w:pPr>
      <w:keepNext/>
      <w:keepLines/>
      <w:numPr>
        <w:numId w:val="10"/>
      </w:numPr>
      <w:tabs>
        <w:tab w:val="num" w:pos="720"/>
      </w:tabs>
      <w:spacing w:before="280" w:after="240" w:line="259" w:lineRule="auto"/>
      <w:outlineLvl w:val="1"/>
    </w:pPr>
    <w:rPr>
      <w:rFonts w:ascii="Arial" w:eastAsiaTheme="majorEastAsia" w:hAnsi="Arial" w:cstheme="majorBidi"/>
      <w:b/>
      <w:szCs w:val="26"/>
      <w:lang w:eastAsia="en-US"/>
    </w:rPr>
  </w:style>
  <w:style w:type="paragraph" w:styleId="Titre3">
    <w:name w:val="heading 3"/>
    <w:basedOn w:val="Normal"/>
    <w:next w:val="Normal"/>
    <w:link w:val="Titre3Car"/>
    <w:uiPriority w:val="9"/>
    <w:unhideWhenUsed/>
    <w:qFormat/>
    <w:rsid w:val="00604A9D"/>
    <w:pPr>
      <w:keepNext/>
      <w:keepLines/>
      <w:numPr>
        <w:numId w:val="11"/>
      </w:numPr>
      <w:tabs>
        <w:tab w:val="num" w:pos="720"/>
      </w:tabs>
      <w:spacing w:before="280" w:after="240" w:line="259" w:lineRule="auto"/>
      <w:outlineLvl w:val="2"/>
    </w:pPr>
    <w:rPr>
      <w:rFonts w:ascii="Arial" w:eastAsiaTheme="majorEastAsia" w:hAnsi="Arial" w:cstheme="majorBidi"/>
      <w:b/>
      <w:i/>
      <w:lang w:eastAsia="en-US"/>
    </w:rPr>
  </w:style>
  <w:style w:type="paragraph" w:styleId="Titre4">
    <w:name w:val="heading 4"/>
    <w:basedOn w:val="Normal"/>
    <w:next w:val="Normal"/>
    <w:link w:val="Titre4Car"/>
    <w:uiPriority w:val="9"/>
    <w:unhideWhenUsed/>
    <w:qFormat/>
    <w:rsid w:val="00892E90"/>
    <w:pPr>
      <w:keepNext/>
      <w:keepLines/>
      <w:spacing w:before="160" w:after="120" w:line="259" w:lineRule="auto"/>
      <w:outlineLvl w:val="3"/>
    </w:pPr>
    <w:rPr>
      <w:rFonts w:ascii="Arial" w:eastAsiaTheme="majorEastAsia" w:hAnsi="Arial" w:cstheme="majorBidi"/>
      <w:b/>
      <w:i/>
      <w:iCs/>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7683"/>
    <w:rPr>
      <w:rFonts w:ascii="Arial" w:eastAsiaTheme="majorEastAsia" w:hAnsi="Arial" w:cstheme="majorBidi"/>
      <w:b/>
      <w:sz w:val="28"/>
      <w:szCs w:val="32"/>
    </w:rPr>
  </w:style>
  <w:style w:type="character" w:customStyle="1" w:styleId="Titre2Car">
    <w:name w:val="Titre 2 Car"/>
    <w:basedOn w:val="Policepardfaut"/>
    <w:link w:val="Titre2"/>
    <w:uiPriority w:val="9"/>
    <w:rsid w:val="00667AFB"/>
    <w:rPr>
      <w:rFonts w:ascii="Arial" w:eastAsiaTheme="majorEastAsia" w:hAnsi="Arial" w:cstheme="majorBidi"/>
      <w:b/>
      <w:sz w:val="24"/>
      <w:szCs w:val="26"/>
    </w:rPr>
  </w:style>
  <w:style w:type="character" w:customStyle="1" w:styleId="Titre3Car">
    <w:name w:val="Titre 3 Car"/>
    <w:basedOn w:val="Policepardfaut"/>
    <w:link w:val="Titre3"/>
    <w:uiPriority w:val="9"/>
    <w:rsid w:val="00604A9D"/>
    <w:rPr>
      <w:rFonts w:ascii="Arial" w:eastAsiaTheme="majorEastAsia" w:hAnsi="Arial" w:cstheme="majorBidi"/>
      <w:b/>
      <w:i/>
      <w:sz w:val="24"/>
      <w:szCs w:val="24"/>
    </w:rPr>
  </w:style>
  <w:style w:type="paragraph" w:styleId="En-tte">
    <w:name w:val="header"/>
    <w:basedOn w:val="Normal"/>
    <w:link w:val="En-tteCar"/>
    <w:uiPriority w:val="99"/>
    <w:unhideWhenUsed/>
    <w:rsid w:val="00E50815"/>
    <w:pPr>
      <w:tabs>
        <w:tab w:val="center" w:pos="4536"/>
        <w:tab w:val="right" w:pos="9072"/>
      </w:tabs>
    </w:pPr>
    <w:rPr>
      <w:rFonts w:ascii="Arial" w:eastAsiaTheme="minorHAnsi" w:hAnsi="Arial" w:cstheme="minorBidi"/>
      <w:szCs w:val="22"/>
      <w:lang w:eastAsia="en-US"/>
    </w:rPr>
  </w:style>
  <w:style w:type="character" w:customStyle="1" w:styleId="En-tteCar">
    <w:name w:val="En-tête Car"/>
    <w:basedOn w:val="Policepardfaut"/>
    <w:link w:val="En-tte"/>
    <w:uiPriority w:val="99"/>
    <w:rsid w:val="00E50815"/>
    <w:rPr>
      <w:rFonts w:ascii="Times New Roman" w:hAnsi="Times New Roman"/>
      <w:sz w:val="24"/>
    </w:rPr>
  </w:style>
  <w:style w:type="paragraph" w:styleId="Pieddepage">
    <w:name w:val="footer"/>
    <w:basedOn w:val="Normal"/>
    <w:link w:val="PieddepageCar"/>
    <w:uiPriority w:val="99"/>
    <w:unhideWhenUsed/>
    <w:rsid w:val="00E50815"/>
    <w:pPr>
      <w:tabs>
        <w:tab w:val="center" w:pos="4536"/>
        <w:tab w:val="right" w:pos="9072"/>
      </w:tabs>
    </w:pPr>
    <w:rPr>
      <w:rFonts w:ascii="Arial" w:eastAsiaTheme="minorHAnsi" w:hAnsi="Arial" w:cstheme="minorBidi"/>
      <w:szCs w:val="22"/>
      <w:lang w:eastAsia="en-US"/>
    </w:rPr>
  </w:style>
  <w:style w:type="character" w:customStyle="1" w:styleId="PieddepageCar">
    <w:name w:val="Pied de page Car"/>
    <w:basedOn w:val="Policepardfaut"/>
    <w:link w:val="Pieddepage"/>
    <w:uiPriority w:val="99"/>
    <w:rsid w:val="00E50815"/>
    <w:rPr>
      <w:rFonts w:ascii="Times New Roman" w:hAnsi="Times New Roman"/>
      <w:sz w:val="24"/>
    </w:rPr>
  </w:style>
  <w:style w:type="character" w:styleId="Lienhypertexte">
    <w:name w:val="Hyperlink"/>
    <w:basedOn w:val="Policepardfaut"/>
    <w:uiPriority w:val="99"/>
    <w:unhideWhenUsed/>
    <w:rsid w:val="00224D77"/>
    <w:rPr>
      <w:color w:val="0563C1" w:themeColor="hyperlink"/>
      <w:u w:val="single"/>
    </w:rPr>
  </w:style>
  <w:style w:type="character" w:styleId="Mentionnonrsolue">
    <w:name w:val="Unresolved Mention"/>
    <w:basedOn w:val="Policepardfaut"/>
    <w:uiPriority w:val="99"/>
    <w:semiHidden/>
    <w:unhideWhenUsed/>
    <w:rsid w:val="00224D77"/>
    <w:rPr>
      <w:color w:val="605E5C"/>
      <w:shd w:val="clear" w:color="auto" w:fill="E1DFDD"/>
    </w:rPr>
  </w:style>
  <w:style w:type="paragraph" w:styleId="Titre">
    <w:name w:val="Title"/>
    <w:basedOn w:val="Normal"/>
    <w:next w:val="Normal"/>
    <w:link w:val="TitreCar"/>
    <w:uiPriority w:val="10"/>
    <w:qFormat/>
    <w:rsid w:val="00827065"/>
    <w:pPr>
      <w:spacing w:before="120" w:after="120"/>
      <w:contextualSpacing/>
    </w:pPr>
    <w:rPr>
      <w:rFonts w:ascii="Arial" w:eastAsiaTheme="majorEastAsia" w:hAnsi="Arial" w:cstheme="majorBidi"/>
      <w:b/>
      <w:spacing w:val="-10"/>
      <w:kern w:val="28"/>
      <w:sz w:val="28"/>
      <w:szCs w:val="56"/>
      <w:lang w:eastAsia="en-US"/>
    </w:rPr>
  </w:style>
  <w:style w:type="character" w:customStyle="1" w:styleId="TitreCar">
    <w:name w:val="Titre Car"/>
    <w:basedOn w:val="Policepardfaut"/>
    <w:link w:val="Titre"/>
    <w:uiPriority w:val="10"/>
    <w:rsid w:val="00827065"/>
    <w:rPr>
      <w:rFonts w:ascii="Arial" w:eastAsiaTheme="majorEastAsia" w:hAnsi="Arial" w:cstheme="majorBidi"/>
      <w:b/>
      <w:spacing w:val="-10"/>
      <w:kern w:val="28"/>
      <w:sz w:val="28"/>
      <w:szCs w:val="56"/>
    </w:rPr>
  </w:style>
  <w:style w:type="paragraph" w:styleId="Paragraphedeliste">
    <w:name w:val="List Paragraph"/>
    <w:basedOn w:val="Normal"/>
    <w:uiPriority w:val="34"/>
    <w:qFormat/>
    <w:rsid w:val="004E7391"/>
    <w:pPr>
      <w:spacing w:after="160" w:line="259" w:lineRule="auto"/>
      <w:ind w:left="720"/>
      <w:contextualSpacing/>
    </w:pPr>
    <w:rPr>
      <w:rFonts w:ascii="Arial" w:eastAsiaTheme="minorHAnsi" w:hAnsi="Arial" w:cstheme="minorBidi"/>
      <w:szCs w:val="22"/>
      <w:lang w:eastAsia="en-US"/>
    </w:rPr>
  </w:style>
  <w:style w:type="paragraph" w:styleId="TM1">
    <w:name w:val="toc 1"/>
    <w:basedOn w:val="Normal"/>
    <w:next w:val="Normal"/>
    <w:autoRedefine/>
    <w:uiPriority w:val="39"/>
    <w:unhideWhenUsed/>
    <w:rsid w:val="00583797"/>
    <w:pPr>
      <w:tabs>
        <w:tab w:val="left" w:pos="1320"/>
        <w:tab w:val="right" w:leader="dot" w:pos="9062"/>
      </w:tabs>
      <w:spacing w:after="100" w:line="360" w:lineRule="auto"/>
    </w:pPr>
    <w:rPr>
      <w:rFonts w:ascii="Arial" w:eastAsiaTheme="minorHAnsi" w:hAnsi="Arial" w:cstheme="minorBidi"/>
      <w:szCs w:val="22"/>
      <w:lang w:eastAsia="en-US"/>
    </w:rPr>
  </w:style>
  <w:style w:type="paragraph" w:styleId="TM2">
    <w:name w:val="toc 2"/>
    <w:basedOn w:val="Normal"/>
    <w:next w:val="Normal"/>
    <w:autoRedefine/>
    <w:uiPriority w:val="39"/>
    <w:unhideWhenUsed/>
    <w:rsid w:val="00827065"/>
    <w:pPr>
      <w:spacing w:after="100" w:line="259" w:lineRule="auto"/>
      <w:ind w:left="240"/>
    </w:pPr>
    <w:rPr>
      <w:rFonts w:ascii="Arial" w:eastAsiaTheme="minorHAnsi" w:hAnsi="Arial" w:cstheme="minorBidi"/>
      <w:szCs w:val="22"/>
      <w:lang w:eastAsia="en-US"/>
    </w:rPr>
  </w:style>
  <w:style w:type="paragraph" w:styleId="TM3">
    <w:name w:val="toc 3"/>
    <w:basedOn w:val="Normal"/>
    <w:next w:val="Normal"/>
    <w:autoRedefine/>
    <w:uiPriority w:val="39"/>
    <w:unhideWhenUsed/>
    <w:rsid w:val="00ED0BD6"/>
    <w:pPr>
      <w:spacing w:after="100" w:line="259" w:lineRule="auto"/>
      <w:ind w:left="480"/>
    </w:pPr>
    <w:rPr>
      <w:rFonts w:ascii="Arial" w:eastAsiaTheme="minorHAnsi" w:hAnsi="Arial" w:cstheme="minorBidi"/>
      <w:szCs w:val="22"/>
      <w:lang w:eastAsia="en-US"/>
    </w:rPr>
  </w:style>
  <w:style w:type="paragraph" w:styleId="Notedebasdepage">
    <w:name w:val="footnote text"/>
    <w:basedOn w:val="Normal"/>
    <w:link w:val="NotedebasdepageCar"/>
    <w:uiPriority w:val="99"/>
    <w:semiHidden/>
    <w:unhideWhenUsed/>
    <w:rsid w:val="00406DAB"/>
    <w:rPr>
      <w:rFonts w:ascii="Arial" w:eastAsiaTheme="minorHAnsi" w:hAnsi="Arial" w:cstheme="minorBidi"/>
      <w:sz w:val="20"/>
      <w:szCs w:val="20"/>
      <w:lang w:eastAsia="en-US"/>
    </w:rPr>
  </w:style>
  <w:style w:type="character" w:customStyle="1" w:styleId="NotedebasdepageCar">
    <w:name w:val="Note de bas de page Car"/>
    <w:basedOn w:val="Policepardfaut"/>
    <w:link w:val="Notedebasdepage"/>
    <w:uiPriority w:val="99"/>
    <w:semiHidden/>
    <w:rsid w:val="00406DAB"/>
    <w:rPr>
      <w:rFonts w:ascii="Arial" w:hAnsi="Arial"/>
      <w:sz w:val="20"/>
      <w:szCs w:val="20"/>
    </w:rPr>
  </w:style>
  <w:style w:type="character" w:styleId="Appelnotedebasdep">
    <w:name w:val="footnote reference"/>
    <w:basedOn w:val="Policepardfaut"/>
    <w:uiPriority w:val="99"/>
    <w:semiHidden/>
    <w:unhideWhenUsed/>
    <w:rsid w:val="00406DAB"/>
    <w:rPr>
      <w:vertAlign w:val="superscript"/>
    </w:rPr>
  </w:style>
  <w:style w:type="table" w:styleId="Grilledutableau">
    <w:name w:val="Table Grid"/>
    <w:basedOn w:val="TableauNormal"/>
    <w:uiPriority w:val="39"/>
    <w:rsid w:val="001D7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4A6B"/>
    <w:pPr>
      <w:spacing w:before="100" w:beforeAutospacing="1" w:after="100" w:afterAutospacing="1"/>
    </w:pPr>
  </w:style>
  <w:style w:type="paragraph" w:styleId="Lgende">
    <w:name w:val="caption"/>
    <w:basedOn w:val="Normal"/>
    <w:next w:val="Normal"/>
    <w:uiPriority w:val="35"/>
    <w:unhideWhenUsed/>
    <w:qFormat/>
    <w:rsid w:val="006E3CC0"/>
    <w:pPr>
      <w:spacing w:after="200"/>
    </w:pPr>
    <w:rPr>
      <w:rFonts w:ascii="Arial" w:eastAsiaTheme="minorHAnsi" w:hAnsi="Arial" w:cstheme="minorBidi"/>
      <w:i/>
      <w:iCs/>
      <w:color w:val="44546A" w:themeColor="text2"/>
      <w:sz w:val="18"/>
      <w:szCs w:val="18"/>
      <w:lang w:eastAsia="en-US"/>
    </w:rPr>
  </w:style>
  <w:style w:type="character" w:customStyle="1" w:styleId="Titre4Car">
    <w:name w:val="Titre 4 Car"/>
    <w:basedOn w:val="Policepardfaut"/>
    <w:link w:val="Titre4"/>
    <w:uiPriority w:val="9"/>
    <w:rsid w:val="00892E90"/>
    <w:rPr>
      <w:rFonts w:ascii="Arial" w:eastAsiaTheme="majorEastAsia" w:hAnsi="Arial" w:cstheme="majorBidi"/>
      <w:b/>
      <w:i/>
      <w:iCs/>
      <w:sz w:val="24"/>
    </w:rPr>
  </w:style>
  <w:style w:type="paragraph" w:styleId="TM4">
    <w:name w:val="toc 4"/>
    <w:basedOn w:val="Normal"/>
    <w:next w:val="Normal"/>
    <w:autoRedefine/>
    <w:uiPriority w:val="39"/>
    <w:unhideWhenUsed/>
    <w:rsid w:val="00963245"/>
    <w:pPr>
      <w:spacing w:after="100" w:line="259" w:lineRule="auto"/>
      <w:ind w:left="720"/>
    </w:pPr>
    <w:rPr>
      <w:rFonts w:ascii="Arial" w:eastAsiaTheme="minorHAnsi" w:hAnsi="Arial" w:cstheme="minorBidi"/>
      <w:szCs w:val="22"/>
      <w:lang w:eastAsia="en-US"/>
    </w:rPr>
  </w:style>
  <w:style w:type="character" w:styleId="Lienhypertextesuivivisit">
    <w:name w:val="FollowedHyperlink"/>
    <w:basedOn w:val="Policepardfaut"/>
    <w:uiPriority w:val="99"/>
    <w:semiHidden/>
    <w:unhideWhenUsed/>
    <w:rsid w:val="000920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62017">
      <w:bodyDiv w:val="1"/>
      <w:marLeft w:val="0"/>
      <w:marRight w:val="0"/>
      <w:marTop w:val="0"/>
      <w:marBottom w:val="0"/>
      <w:divBdr>
        <w:top w:val="none" w:sz="0" w:space="0" w:color="auto"/>
        <w:left w:val="none" w:sz="0" w:space="0" w:color="auto"/>
        <w:bottom w:val="none" w:sz="0" w:space="0" w:color="auto"/>
        <w:right w:val="none" w:sz="0" w:space="0" w:color="auto"/>
      </w:divBdr>
    </w:div>
    <w:div w:id="1228803099">
      <w:bodyDiv w:val="1"/>
      <w:marLeft w:val="0"/>
      <w:marRight w:val="0"/>
      <w:marTop w:val="0"/>
      <w:marBottom w:val="0"/>
      <w:divBdr>
        <w:top w:val="none" w:sz="0" w:space="0" w:color="auto"/>
        <w:left w:val="none" w:sz="0" w:space="0" w:color="auto"/>
        <w:bottom w:val="none" w:sz="0" w:space="0" w:color="auto"/>
        <w:right w:val="none" w:sz="0" w:space="0" w:color="auto"/>
      </w:divBdr>
    </w:div>
    <w:div w:id="1426417689">
      <w:bodyDiv w:val="1"/>
      <w:marLeft w:val="0"/>
      <w:marRight w:val="0"/>
      <w:marTop w:val="0"/>
      <w:marBottom w:val="0"/>
      <w:divBdr>
        <w:top w:val="none" w:sz="0" w:space="0" w:color="auto"/>
        <w:left w:val="none" w:sz="0" w:space="0" w:color="auto"/>
        <w:bottom w:val="none" w:sz="0" w:space="0" w:color="auto"/>
        <w:right w:val="none" w:sz="0" w:space="0" w:color="auto"/>
      </w:divBdr>
    </w:div>
    <w:div w:id="1910769343">
      <w:bodyDiv w:val="1"/>
      <w:marLeft w:val="0"/>
      <w:marRight w:val="0"/>
      <w:marTop w:val="0"/>
      <w:marBottom w:val="0"/>
      <w:divBdr>
        <w:top w:val="none" w:sz="0" w:space="0" w:color="auto"/>
        <w:left w:val="none" w:sz="0" w:space="0" w:color="auto"/>
        <w:bottom w:val="none" w:sz="0" w:space="0" w:color="auto"/>
        <w:right w:val="none" w:sz="0" w:space="0" w:color="auto"/>
      </w:divBdr>
    </w:div>
    <w:div w:id="2027172426">
      <w:bodyDiv w:val="1"/>
      <w:marLeft w:val="0"/>
      <w:marRight w:val="0"/>
      <w:marTop w:val="0"/>
      <w:marBottom w:val="0"/>
      <w:divBdr>
        <w:top w:val="none" w:sz="0" w:space="0" w:color="auto"/>
        <w:left w:val="none" w:sz="0" w:space="0" w:color="auto"/>
        <w:bottom w:val="none" w:sz="0" w:space="0" w:color="auto"/>
        <w:right w:val="none" w:sz="0" w:space="0" w:color="auto"/>
      </w:divBdr>
      <w:divsChild>
        <w:div w:id="235748843">
          <w:marLeft w:val="0"/>
          <w:marRight w:val="0"/>
          <w:marTop w:val="0"/>
          <w:marBottom w:val="0"/>
          <w:divBdr>
            <w:top w:val="none" w:sz="0" w:space="0" w:color="auto"/>
            <w:left w:val="none" w:sz="0" w:space="0" w:color="auto"/>
            <w:bottom w:val="none" w:sz="0" w:space="0" w:color="auto"/>
            <w:right w:val="none" w:sz="0" w:space="0" w:color="auto"/>
          </w:divBdr>
          <w:divsChild>
            <w:div w:id="381565176">
              <w:marLeft w:val="0"/>
              <w:marRight w:val="0"/>
              <w:marTop w:val="0"/>
              <w:marBottom w:val="0"/>
              <w:divBdr>
                <w:top w:val="none" w:sz="0" w:space="0" w:color="auto"/>
                <w:left w:val="none" w:sz="0" w:space="0" w:color="auto"/>
                <w:bottom w:val="none" w:sz="0" w:space="0" w:color="auto"/>
                <w:right w:val="none" w:sz="0" w:space="0" w:color="auto"/>
              </w:divBdr>
              <w:divsChild>
                <w:div w:id="210607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caceh.org.mx" TargetMode="External"/><Relationship Id="rId26" Type="http://schemas.openxmlformats.org/officeDocument/2006/relationships/hyperlink" Target="https://www.encuestasit.com/sueldo-dise&#241;ador-a-gr&#225;fico-a--argentina-2020-374" TargetMode="External"/><Relationship Id="rId39" Type="http://schemas.openxmlformats.org/officeDocument/2006/relationships/hyperlink" Target="https://www.redalyc.org/articulo.oa?id=169016753009"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yperlink" Target="https://ielat.com/documentos-de-trabajo/" TargetMode="External"/><Relationship Id="rId47" Type="http://schemas.openxmlformats.org/officeDocument/2006/relationships/hyperlink" Target="http://www.scielo.org.co/scielo.php?pid=S0123-885X2013000100005&amp;script=sci_abstract&amp;tlng=es" TargetMode="External"/><Relationship Id="rId50" Type="http://schemas.openxmlformats.org/officeDocument/2006/relationships/hyperlink" Target="https://www.researchgate.net/publication/317536039_Experiencias_y_condiciones_de_trabajo_diferenciadas_en_el_servicio_domestico_Hacia_una_caracterizacion_de_la_segmentacion_laboral_del_sector_en_la_ciudad_de_Buenos_Aires" TargetMode="External"/><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iso.qc.ca/non-a-lesclavage-moderne-les-travailleuses-domestiques-ont-des-droits/" TargetMode="External"/><Relationship Id="rId29" Type="http://schemas.openxmlformats.org/officeDocument/2006/relationships/hyperlink" Target="https://www.apec.fr" TargetMode="Externa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image" Target="media/image14.gif"/><Relationship Id="rId37" Type="http://schemas.openxmlformats.org/officeDocument/2006/relationships/image" Target="media/image18.png"/><Relationship Id="rId40" Type="http://schemas.openxmlformats.org/officeDocument/2006/relationships/hyperlink" Target="https://ri.conicet.gov.ar/handle/11336/35083" TargetMode="External"/><Relationship Id="rId45" Type="http://schemas.openxmlformats.org/officeDocument/2006/relationships/hyperlink" Target="https://www.ilo.org/global/topics/domestic-workers/lang--fr/index.htm" TargetMode="External"/><Relationship Id="rId53" Type="http://schemas.openxmlformats.org/officeDocument/2006/relationships/hyperlink" Target="https://dialnet.unirioja.es/servlet/articulo?codigo=6856128" TargetMode="Externa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anarias-semanal.org/art/24499/buenos-aires-la-capital-de-la-indigencia" TargetMode="External"/><Relationship Id="rId14" Type="http://schemas.openxmlformats.org/officeDocument/2006/relationships/hyperlink" Target="https://aqui.madrid/las-kellys-una-profesion-cada-vez-mas-maltratada/" TargetMode="External"/><Relationship Id="rId22" Type="http://schemas.openxmlformats.org/officeDocument/2006/relationships/image" Target="media/image9.png"/><Relationship Id="rId27" Type="http://schemas.openxmlformats.org/officeDocument/2006/relationships/hyperlink" Target="https://elsalario.com.ar/Salario/salario-minimo" TargetMode="External"/><Relationship Id="rId30" Type="http://schemas.openxmlformats.org/officeDocument/2006/relationships/image" Target="media/image12.jpg"/><Relationship Id="rId35" Type="http://schemas.openxmlformats.org/officeDocument/2006/relationships/image" Target="media/image16.png"/><Relationship Id="rId43" Type="http://schemas.openxmlformats.org/officeDocument/2006/relationships/hyperlink" Target="https://www.scielo.br/scielo.php?script=sci_abstract&amp;pid=S0104-83332018000300502&amp;lng=en&amp;nrm=iso&amp;tlng=es" TargetMode="External"/><Relationship Id="rId48" Type="http://schemas.openxmlformats.org/officeDocument/2006/relationships/hyperlink" Target="http://www.slate.fr/story/178686/argentine-conditions-travail-domestique-loi-publicite-amlioration"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onlinelibrary-wiley-com.gorgone.univ-toulouse.fr/doi/full/10.1111/ilrf.12097"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colegiopsimza.org.ar/honorarios-sugeridos/" TargetMode="External"/><Relationship Id="rId33" Type="http://schemas.openxmlformats.org/officeDocument/2006/relationships/hyperlink" Target="http://ssplan.buenosaires.gob.ar/simulador/web/territorial/img/hogares_nbi01.png" TargetMode="External"/><Relationship Id="rId38" Type="http://schemas.openxmlformats.org/officeDocument/2006/relationships/hyperlink" Target="https://www.scielo.br/scielo.php?pid=S0104-026X2017000200757&amp;script=sci_abstract&amp;tlng=es" TargetMode="External"/><Relationship Id="rId46" Type="http://schemas.openxmlformats.org/officeDocument/2006/relationships/hyperlink" Target="https://www.ilo.org/actrav/info/fs/WCMS_189699/lang--fr/index.htm" TargetMode="External"/><Relationship Id="rId20" Type="http://schemas.openxmlformats.org/officeDocument/2006/relationships/footer" Target="footer1.xml"/><Relationship Id="rId41" Type="http://schemas.openxmlformats.org/officeDocument/2006/relationships/hyperlink" Target="https://dialnet.unirioja.es/servlet/articulo?codigo=5207435" TargetMode="External"/><Relationship Id="rId54" Type="http://schemas.openxmlformats.org/officeDocument/2006/relationships/hyperlink" Target="https://dspace.palermo.edu/ojs/index.php/jcs/article/view/7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ar.talent.com/salary?job" TargetMode="External"/><Relationship Id="rId36" Type="http://schemas.openxmlformats.org/officeDocument/2006/relationships/image" Target="media/image17.png"/><Relationship Id="rId49" Type="http://schemas.openxmlformats.org/officeDocument/2006/relationships/hyperlink" Target="https://www.ilo.org/buenosaires/temas/economia-informal/WCMS_592331/lang--es/index.htm"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3.gif"/><Relationship Id="rId44" Type="http://schemas.openxmlformats.org/officeDocument/2006/relationships/hyperlink" Target="https://www.ilo.org/americas/sala-de-prensa/WCMS_645596/lang--es/index.htm" TargetMode="External"/><Relationship Id="rId52" Type="http://schemas.openxmlformats.org/officeDocument/2006/relationships/hyperlink" Target="https://dialnet.unirioja.es/servlet/articulo?codigo=373240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nnees.banquemondiale.org/indicator/SP.URB.TOTL.IN.ZS?locations=A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1EADF-EFFE-4DE2-ADF1-5F64496A2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15193</Words>
  <Characters>83563</Characters>
  <Application>Microsoft Office Word</Application>
  <DocSecurity>0</DocSecurity>
  <Lines>696</Lines>
  <Paragraphs>197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Trellu</dc:creator>
  <cp:keywords/>
  <dc:description/>
  <cp:lastModifiedBy>Julia Trellu</cp:lastModifiedBy>
  <cp:revision>2</cp:revision>
  <cp:lastPrinted>2021-11-13T19:04:00Z</cp:lastPrinted>
  <dcterms:created xsi:type="dcterms:W3CDTF">2021-11-20T16:13:00Z</dcterms:created>
  <dcterms:modified xsi:type="dcterms:W3CDTF">2021-11-20T16:13:00Z</dcterms:modified>
</cp:coreProperties>
</file>